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E19E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20</w:t>
      </w:r>
      <w:r w:rsidR="00DB570D">
        <w:rPr>
          <w:u w:val="none"/>
        </w:rPr>
        <w:t>93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1519CA">
        <w:rPr>
          <w:rFonts w:ascii="Arial" w:hAnsi="Arial" w:cs="Arial"/>
          <w:b/>
          <w:bCs/>
        </w:rPr>
        <w:t>23</w:t>
      </w:r>
      <w:r w:rsidR="00E64B2C">
        <w:rPr>
          <w:rFonts w:ascii="Arial" w:hAnsi="Arial" w:cs="Arial"/>
          <w:b/>
          <w:bCs/>
        </w:rPr>
        <w:t xml:space="preserve"> </w:t>
      </w:r>
      <w:r w:rsidR="00664C72">
        <w:rPr>
          <w:rFonts w:ascii="Arial" w:hAnsi="Arial" w:cs="Arial"/>
          <w:b/>
          <w:bCs/>
        </w:rPr>
        <w:t xml:space="preserve">September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C39B0">
        <w:rPr>
          <w:u w:val="none"/>
        </w:rPr>
        <w:t>2</w:t>
      </w:r>
      <w:r w:rsidR="001519CA">
        <w:rPr>
          <w:u w:val="none"/>
        </w:rPr>
        <w:t>9</w:t>
      </w:r>
      <w:r w:rsidR="00AC39B0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DB570D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DB570D">
        <w:rPr>
          <w:rFonts w:ascii="Arial" w:hAnsi="Arial" w:cs="Arial"/>
          <w:b/>
          <w:lang w:val="en-US"/>
        </w:rPr>
        <w:t>2093.</w:t>
      </w:r>
      <w:r w:rsidRPr="00DB570D">
        <w:rPr>
          <w:rFonts w:ascii="Arial" w:hAnsi="Arial" w:cs="Arial"/>
          <w:b/>
          <w:lang w:val="en-US"/>
        </w:rPr>
        <w:tab/>
        <w:t>Mr G Mackay (DA) to ask the Minister of Home Affairs</w:t>
      </w:r>
      <w:r w:rsidR="008E383E" w:rsidRPr="008E383E">
        <w:rPr>
          <w:rFonts w:ascii="Arial" w:hAnsi="Arial" w:cs="Arial"/>
          <w:b/>
          <w:lang w:val="en-US"/>
        </w:rPr>
        <w:t>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16F16" w:rsidRPr="00C86435" w:rsidRDefault="00DB570D" w:rsidP="00DB570D">
      <w:pPr>
        <w:spacing w:line="320" w:lineRule="exact"/>
        <w:jc w:val="both"/>
        <w:rPr>
          <w:rFonts w:ascii="Arial" w:hAnsi="Arial" w:cs="Arial"/>
          <w:lang w:val="en-US"/>
        </w:rPr>
      </w:pPr>
      <w:r w:rsidRPr="00DB570D">
        <w:rPr>
          <w:rFonts w:ascii="Arial" w:hAnsi="Arial" w:cs="Arial"/>
          <w:lang w:val="en-US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DB570D">
        <w:rPr>
          <w:rFonts w:ascii="Arial" w:hAnsi="Arial" w:cs="Arial"/>
          <w:lang w:val="en-US"/>
        </w:rPr>
        <w:tab/>
      </w:r>
      <w:r w:rsidRPr="00DB570D">
        <w:rPr>
          <w:rFonts w:ascii="Arial" w:hAnsi="Arial" w:cs="Arial"/>
          <w:lang w:val="en-US"/>
        </w:rPr>
        <w:tab/>
      </w:r>
      <w:r w:rsidRPr="00DB570D">
        <w:rPr>
          <w:rFonts w:ascii="Arial" w:hAnsi="Arial" w:cs="Arial"/>
          <w:lang w:val="en-US"/>
        </w:rPr>
        <w:tab/>
      </w:r>
      <w:r w:rsidRPr="00DB570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B570D">
        <w:rPr>
          <w:rFonts w:ascii="Arial" w:hAnsi="Arial" w:cs="Arial"/>
          <w:lang w:val="en-US"/>
        </w:rPr>
        <w:t>NW2404E</w:t>
      </w:r>
    </w:p>
    <w:p w:rsidR="00DB570D" w:rsidRDefault="00DB570D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62232" w:rsidRPr="00D62181" w:rsidRDefault="00162232" w:rsidP="0016223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D62181">
        <w:rPr>
          <w:rFonts w:ascii="Arial" w:hAnsi="Arial" w:cs="Arial"/>
        </w:rPr>
        <w:t xml:space="preserve">Responses provided by the Department of Home Affairs, Electoral Commission and Government Printing Works </w:t>
      </w:r>
      <w:r>
        <w:rPr>
          <w:rFonts w:ascii="Arial" w:hAnsi="Arial" w:cs="Arial"/>
        </w:rPr>
        <w:t xml:space="preserve">are </w:t>
      </w:r>
      <w:r w:rsidR="00710658">
        <w:rPr>
          <w:rFonts w:ascii="Arial" w:hAnsi="Arial" w:cs="Arial"/>
        </w:rPr>
        <w:t xml:space="preserve">tabulated </w:t>
      </w:r>
      <w:r>
        <w:rPr>
          <w:rFonts w:ascii="Arial" w:hAnsi="Arial" w:cs="Arial"/>
        </w:rPr>
        <w:t>below</w:t>
      </w:r>
      <w:r w:rsidRPr="00D621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62232" w:rsidRPr="00D62181" w:rsidRDefault="00162232" w:rsidP="00162232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</w:p>
    <w:p w:rsidR="00162232" w:rsidRPr="00C53F99" w:rsidRDefault="00162232" w:rsidP="00162232">
      <w:pPr>
        <w:numPr>
          <w:ilvl w:val="0"/>
          <w:numId w:val="37"/>
        </w:numPr>
        <w:tabs>
          <w:tab w:val="left" w:pos="432"/>
          <w:tab w:val="left" w:pos="864"/>
        </w:tabs>
        <w:spacing w:line="320" w:lineRule="exact"/>
        <w:ind w:hanging="720"/>
        <w:rPr>
          <w:rFonts w:ascii="Arial" w:hAnsi="Arial" w:cs="Arial"/>
          <w:b/>
          <w:u w:val="single"/>
        </w:rPr>
      </w:pPr>
      <w:r w:rsidRPr="00C53F99">
        <w:rPr>
          <w:rFonts w:ascii="Arial" w:hAnsi="Arial" w:cs="Arial"/>
          <w:b/>
          <w:u w:val="single"/>
        </w:rPr>
        <w:t>Department of Home Affairs</w:t>
      </w: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62232" w:rsidRDefault="00162232" w:rsidP="0016223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3261"/>
      </w:tblGrid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(aaa)Budget spend on Advertising in 2015/16 FY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(bbb)Budget spend on Advertising from 01 April 2016</w:t>
            </w:r>
            <w:r w:rsidR="005E23F2">
              <w:rPr>
                <w:rFonts w:ascii="Arial" w:hAnsi="Arial" w:cs="Arial"/>
              </w:rPr>
              <w:t xml:space="preserve"> to 27 September 2016 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(i)Africa News Network 7 channels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(ii) SABC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A6695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(aa)Television channels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 3</w:t>
            </w:r>
            <w:r w:rsidR="00710658"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900</w:t>
            </w:r>
            <w:r w:rsidR="00710658"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765.70.</w:t>
            </w:r>
          </w:p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1</w:t>
            </w:r>
            <w:r w:rsidR="0071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737</w:t>
            </w:r>
            <w:r w:rsidR="0071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861.60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 1</w:t>
            </w:r>
            <w:r w:rsidR="00710658"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861</w:t>
            </w:r>
            <w:r w:rsidR="00710658"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317.90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(iii)National Commercial Radio Stations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 1</w:t>
            </w:r>
            <w:r w:rsidR="0071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227</w:t>
            </w:r>
            <w:r w:rsidR="0071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626.01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(iv) Community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710658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 810</w:t>
            </w:r>
            <w:r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357.60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710658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(aa) television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</w:tr>
      <w:tr w:rsidR="00162232" w:rsidRPr="001503DA" w:rsidTr="004643FF">
        <w:tc>
          <w:tcPr>
            <w:tcW w:w="2802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162232" w:rsidRPr="001503DA" w:rsidRDefault="00A6695A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 810</w:t>
            </w:r>
            <w:r w:rsidR="00710658">
              <w:rPr>
                <w:rFonts w:ascii="Arial" w:hAnsi="Arial" w:cs="Arial"/>
              </w:rPr>
              <w:t xml:space="preserve"> </w:t>
            </w:r>
            <w:r w:rsidRPr="001503DA">
              <w:rPr>
                <w:rFonts w:ascii="Arial" w:hAnsi="Arial" w:cs="Arial"/>
              </w:rPr>
              <w:t>357.60</w:t>
            </w:r>
          </w:p>
        </w:tc>
        <w:tc>
          <w:tcPr>
            <w:tcW w:w="3261" w:type="dxa"/>
            <w:shd w:val="clear" w:color="auto" w:fill="auto"/>
          </w:tcPr>
          <w:p w:rsidR="00162232" w:rsidRPr="001503DA" w:rsidRDefault="00162232" w:rsidP="0016223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503DA">
              <w:rPr>
                <w:rFonts w:ascii="Arial" w:hAnsi="Arial" w:cs="Arial"/>
              </w:rPr>
              <w:t>R0</w:t>
            </w:r>
          </w:p>
        </w:tc>
      </w:tr>
    </w:tbl>
    <w:p w:rsidR="00EB3E4A" w:rsidRDefault="00EB3E4A" w:rsidP="00EB3E4A">
      <w:pPr>
        <w:tabs>
          <w:tab w:val="left" w:pos="360"/>
          <w:tab w:val="left" w:pos="432"/>
          <w:tab w:val="left" w:pos="864"/>
        </w:tabs>
        <w:spacing w:line="320" w:lineRule="exact"/>
        <w:ind w:left="360"/>
        <w:rPr>
          <w:rFonts w:ascii="Arial" w:hAnsi="Arial" w:cs="Arial"/>
          <w:b/>
          <w:u w:val="single"/>
        </w:rPr>
      </w:pPr>
    </w:p>
    <w:p w:rsidR="00162232" w:rsidRPr="00C53F99" w:rsidRDefault="00162232" w:rsidP="00EB3E4A">
      <w:pPr>
        <w:numPr>
          <w:ilvl w:val="0"/>
          <w:numId w:val="37"/>
        </w:numPr>
        <w:tabs>
          <w:tab w:val="left" w:pos="432"/>
        </w:tabs>
        <w:spacing w:line="320" w:lineRule="exact"/>
        <w:ind w:left="426" w:hanging="426"/>
        <w:rPr>
          <w:rFonts w:ascii="Arial" w:hAnsi="Arial" w:cs="Arial"/>
          <w:b/>
          <w:u w:val="single"/>
        </w:rPr>
      </w:pPr>
      <w:r w:rsidRPr="00C53F99">
        <w:rPr>
          <w:rFonts w:ascii="Arial" w:hAnsi="Arial" w:cs="Arial"/>
          <w:b/>
          <w:u w:val="single"/>
        </w:rPr>
        <w:t xml:space="preserve">According to the Electoral </w:t>
      </w:r>
      <w:r w:rsidR="00EB3E4A">
        <w:rPr>
          <w:rFonts w:ascii="Arial" w:hAnsi="Arial" w:cs="Arial"/>
          <w:b/>
          <w:u w:val="single"/>
        </w:rPr>
        <w:t>C</w:t>
      </w:r>
      <w:r w:rsidRPr="00C53F99">
        <w:rPr>
          <w:rFonts w:ascii="Arial" w:hAnsi="Arial" w:cs="Arial"/>
          <w:b/>
          <w:u w:val="single"/>
        </w:rPr>
        <w:t xml:space="preserve">ommission </w:t>
      </w:r>
    </w:p>
    <w:p w:rsidR="00162232" w:rsidRDefault="0016223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62232" w:rsidRDefault="00162232" w:rsidP="0016223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3261"/>
      </w:tblGrid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(aaa)Budget spend on Advertising in 2015/16 FY</w:t>
            </w: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 xml:space="preserve">(bbb)Budget spend on Advertising from 01 April 2016 to 27 September 2016 </w:t>
            </w: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(i)Africa News Network 7 channels</w:t>
            </w:r>
          </w:p>
        </w:tc>
        <w:tc>
          <w:tcPr>
            <w:tcW w:w="2409" w:type="dxa"/>
            <w:shd w:val="clear" w:color="auto" w:fill="auto"/>
          </w:tcPr>
          <w:p w:rsidR="005E23F2" w:rsidRPr="0016223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R194 403</w:t>
            </w:r>
            <w:r>
              <w:rPr>
                <w:rFonts w:ascii="Arial" w:hAnsi="Arial" w:cs="Arial"/>
              </w:rPr>
              <w:t>.00</w:t>
            </w:r>
          </w:p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R98 610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(ii) SABC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(aa)Television channels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R7 841 858</w:t>
            </w:r>
            <w:r>
              <w:rPr>
                <w:rFonts w:ascii="Arial" w:hAnsi="Arial" w:cs="Arial"/>
              </w:rPr>
              <w:t>.00</w:t>
            </w:r>
          </w:p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R2 265 540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5E23F2" w:rsidRPr="0016223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R6 937 713</w:t>
            </w:r>
            <w:r>
              <w:rPr>
                <w:rFonts w:ascii="Arial" w:hAnsi="Arial" w:cs="Arial"/>
              </w:rPr>
              <w:t>.00</w:t>
            </w:r>
          </w:p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23F2" w:rsidRPr="0016223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R6 225 098</w:t>
            </w:r>
            <w:r>
              <w:rPr>
                <w:rFonts w:ascii="Arial" w:hAnsi="Arial" w:cs="Arial"/>
              </w:rPr>
              <w:t>.00</w:t>
            </w:r>
          </w:p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(iii)National Commercial Radio Stations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R3 123 844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R4 080 413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(iv) Community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(aa) television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R446 744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R312 101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E23F2" w:rsidRPr="005E23F2" w:rsidTr="004643FF">
        <w:tc>
          <w:tcPr>
            <w:tcW w:w="2802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R872 613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5E23F2" w:rsidRPr="005E23F2" w:rsidRDefault="005E23F2" w:rsidP="005E23F2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R1 471 066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:rsidR="005E23F2" w:rsidRDefault="005E23F2" w:rsidP="0016223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E23F2" w:rsidRPr="00162232" w:rsidRDefault="005E23F2" w:rsidP="0016223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62232" w:rsidRPr="00162232" w:rsidRDefault="00162232" w:rsidP="00A6695A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b/>
          <w:u w:val="single"/>
        </w:rPr>
      </w:pPr>
      <w:r w:rsidRPr="00162232">
        <w:rPr>
          <w:rFonts w:ascii="Arial" w:hAnsi="Arial" w:cs="Arial"/>
          <w:b/>
          <w:u w:val="single"/>
        </w:rPr>
        <w:t xml:space="preserve">According to Government Printing Works 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3261"/>
      </w:tblGrid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(aaa)Budget spend on Advertising in 2015/16 FY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 xml:space="preserve">(bbb)Budget spend on Advertising from 01 April 2016 to 27 September 2016 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(i)Africa News Network 7 channels</w:t>
            </w:r>
          </w:p>
        </w:tc>
        <w:tc>
          <w:tcPr>
            <w:tcW w:w="2409" w:type="dxa"/>
            <w:shd w:val="clear" w:color="auto" w:fill="auto"/>
          </w:tcPr>
          <w:p w:rsidR="004643FF" w:rsidRPr="0016223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(ii) SABC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(aa)Television channels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16223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(iii)National Commercial Radio Stations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(iv) Community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710658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(aa) television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  <w:tr w:rsidR="004643FF" w:rsidRPr="005E23F2" w:rsidTr="004643FF">
        <w:tc>
          <w:tcPr>
            <w:tcW w:w="2802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(bb)radio stations</w:t>
            </w:r>
          </w:p>
        </w:tc>
        <w:tc>
          <w:tcPr>
            <w:tcW w:w="2409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4643FF" w:rsidRPr="005E23F2" w:rsidRDefault="004643FF" w:rsidP="004643F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E23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4643FF" w:rsidRDefault="004643FF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4643FF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A0" w:rsidRDefault="00CD2FA0">
      <w:r>
        <w:separator/>
      </w:r>
    </w:p>
  </w:endnote>
  <w:endnote w:type="continuationSeparator" w:id="0">
    <w:p w:rsidR="00CD2FA0" w:rsidRDefault="00CD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A0" w:rsidRDefault="00CD2FA0">
      <w:r>
        <w:separator/>
      </w:r>
    </w:p>
  </w:footnote>
  <w:footnote w:type="continuationSeparator" w:id="0">
    <w:p w:rsidR="00CD2FA0" w:rsidRDefault="00CD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5A" w:rsidRDefault="00A6695A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95A" w:rsidRDefault="00A66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5A" w:rsidRDefault="00A6695A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A6695A" w:rsidRDefault="00A66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B52636"/>
    <w:multiLevelType w:val="hybridMultilevel"/>
    <w:tmpl w:val="702CDB22"/>
    <w:lvl w:ilvl="0" w:tplc="CADAA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560B2D"/>
    <w:multiLevelType w:val="hybridMultilevel"/>
    <w:tmpl w:val="B7B08EC6"/>
    <w:lvl w:ilvl="0" w:tplc="EFA081B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7"/>
  </w:num>
  <w:num w:numId="13">
    <w:abstractNumId w:val="22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4"/>
  </w:num>
  <w:num w:numId="35">
    <w:abstractNumId w:val="1"/>
  </w:num>
  <w:num w:numId="36">
    <w:abstractNumId w:val="31"/>
  </w:num>
  <w:num w:numId="37">
    <w:abstractNumId w:val="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4376"/>
    <w:rsid w:val="00155BBB"/>
    <w:rsid w:val="00156718"/>
    <w:rsid w:val="00156973"/>
    <w:rsid w:val="00156AF7"/>
    <w:rsid w:val="0015733A"/>
    <w:rsid w:val="001613E5"/>
    <w:rsid w:val="001619F2"/>
    <w:rsid w:val="0016223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526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9E8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B25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43F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3F67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1D73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3F2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47C1A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658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233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695A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2FA0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730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823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2FC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3E4A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3F1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1FD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0714-8416-46C8-9FF2-28E95AD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2016-10-03T07:09:00Z</cp:lastPrinted>
  <dcterms:created xsi:type="dcterms:W3CDTF">2016-10-20T11:16:00Z</dcterms:created>
  <dcterms:modified xsi:type="dcterms:W3CDTF">2016-10-20T11:16:00Z</dcterms:modified>
</cp:coreProperties>
</file>