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87pt" o:ole="">
            <v:imagedata r:id="rId8" o:title=""/>
          </v:shape>
          <o:OLEObject Type="Embed" ProgID="Word.Document.8" ShapeID="_x0000_i1025" DrawAspect="Content" ObjectID="_1593938952"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D17765">
        <w:rPr>
          <w:rFonts w:ascii="Arial Narrow" w:hAnsi="Arial Narrow"/>
          <w:b/>
          <w:lang w:val="en-GB"/>
        </w:rPr>
        <w:t>2092</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A23AF6" w:rsidRPr="00A23AF6">
        <w:rPr>
          <w:rFonts w:ascii="Arial Narrow" w:hAnsi="Arial Narrow"/>
          <w:b/>
          <w:lang w:val="en-GB"/>
        </w:rPr>
        <w:t xml:space="preserve">Mr T Z </w:t>
      </w:r>
      <w:proofErr w:type="spellStart"/>
      <w:r w:rsidR="00A23AF6" w:rsidRPr="00A23AF6">
        <w:rPr>
          <w:rFonts w:ascii="Arial Narrow" w:hAnsi="Arial Narrow"/>
          <w:b/>
          <w:lang w:val="en-GB"/>
        </w:rPr>
        <w:t>Hadebe</w:t>
      </w:r>
      <w:proofErr w:type="spellEnd"/>
      <w:r w:rsidR="00A23AF6" w:rsidRPr="00A23AF6">
        <w:rPr>
          <w:rFonts w:ascii="Arial Narrow" w:hAnsi="Arial Narrow"/>
          <w:b/>
          <w:lang w:val="en-GB"/>
        </w:rPr>
        <w:t xml:space="preserv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3240BE" w:rsidRDefault="003240BE" w:rsidP="003240BE">
      <w:pPr>
        <w:jc w:val="both"/>
        <w:rPr>
          <w:rFonts w:ascii="Arial Narrow" w:hAnsi="Arial Narrow"/>
          <w:b/>
          <w:lang w:val="en-GB"/>
        </w:rPr>
      </w:pPr>
      <w:r>
        <w:rPr>
          <w:rFonts w:ascii="Arial Narrow" w:hAnsi="Arial Narrow"/>
          <w:b/>
          <w:lang w:val="en-GB"/>
        </w:rPr>
        <w:t>MR SHONISANI MUNZHEDZI</w:t>
      </w:r>
    </w:p>
    <w:p w:rsidR="003240BE" w:rsidRDefault="003240BE" w:rsidP="003240BE">
      <w:pPr>
        <w:jc w:val="both"/>
        <w:rPr>
          <w:rFonts w:ascii="Arial Narrow" w:hAnsi="Arial Narrow"/>
          <w:b/>
          <w:lang w:val="en-GB"/>
        </w:rPr>
      </w:pPr>
      <w:r>
        <w:rPr>
          <w:rFonts w:ascii="Arial Narrow" w:hAnsi="Arial Narrow"/>
          <w:b/>
          <w:lang w:val="en-GB"/>
        </w:rPr>
        <w:t xml:space="preserve">DIRECTOR-GENERAL (ACTING)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33110B" w:rsidRPr="0033110B" w:rsidRDefault="003240BE" w:rsidP="003240BE">
      <w:pPr>
        <w:jc w:val="both"/>
        <w:rPr>
          <w:rFonts w:ascii="Arial Narrow" w:hAnsi="Arial Narrow"/>
          <w:b/>
          <w:lang w:val="en-GB"/>
        </w:rPr>
      </w:pPr>
      <w:r>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17765">
        <w:rPr>
          <w:rFonts w:ascii="Arial Narrow" w:hAnsi="Arial Narrow"/>
          <w:b/>
          <w:bCs/>
          <w:lang w:val="en-GB"/>
        </w:rPr>
        <w:t>2092</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17765">
        <w:rPr>
          <w:rFonts w:ascii="Arial Narrow" w:hAnsi="Arial Narrow"/>
          <w:b/>
        </w:rPr>
        <w:t>2246</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AD630C">
        <w:rPr>
          <w:rFonts w:ascii="Arial Narrow" w:hAnsi="Arial Narrow"/>
          <w:b/>
          <w:bCs/>
          <w:lang w:val="en-GB"/>
        </w:rPr>
        <w:t>21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AD630C">
        <w:rPr>
          <w:rFonts w:ascii="Arial Narrow" w:hAnsi="Arial Narrow"/>
          <w:b/>
        </w:rPr>
        <w:t>15</w:t>
      </w:r>
      <w:r w:rsidR="00B1409F">
        <w:rPr>
          <w:rFonts w:ascii="Arial Narrow" w:hAnsi="Arial Narrow"/>
          <w:b/>
        </w:rPr>
        <w:t xml:space="preserve">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A23AF6" w:rsidP="003240BE">
      <w:pPr>
        <w:spacing w:line="360" w:lineRule="auto"/>
        <w:ind w:left="720" w:hanging="720"/>
        <w:jc w:val="both"/>
        <w:rPr>
          <w:rFonts w:ascii="Arial Narrow" w:hAnsi="Arial Narrow"/>
          <w:b/>
        </w:rPr>
      </w:pPr>
      <w:r w:rsidRPr="00A23AF6">
        <w:rPr>
          <w:rFonts w:ascii="Arial Narrow" w:hAnsi="Arial Narrow"/>
          <w:b/>
          <w:lang w:val="en-GB"/>
        </w:rPr>
        <w:t xml:space="preserve">Mr T Z </w:t>
      </w:r>
      <w:proofErr w:type="spellStart"/>
      <w:r w:rsidRPr="00A23AF6">
        <w:rPr>
          <w:rFonts w:ascii="Arial Narrow" w:hAnsi="Arial Narrow"/>
          <w:b/>
          <w:lang w:val="en-GB"/>
        </w:rPr>
        <w:t>Hadebe</w:t>
      </w:r>
      <w:proofErr w:type="spellEnd"/>
      <w:r w:rsidRPr="00A23AF6">
        <w:rPr>
          <w:rFonts w:ascii="Arial Narrow" w:hAnsi="Arial Narrow"/>
          <w:b/>
          <w:lang w:val="en-GB"/>
        </w:rPr>
        <w:t xml:space="preserve"> (DA) </w:t>
      </w:r>
      <w:r w:rsidR="006A5B08" w:rsidRPr="004674A4">
        <w:rPr>
          <w:rFonts w:ascii="Arial Narrow" w:hAnsi="Arial Narrow"/>
          <w:b/>
        </w:rPr>
        <w:t>to ask the Minister of Environmental Affairs:</w:t>
      </w:r>
    </w:p>
    <w:p w:rsidR="00726D06" w:rsidRPr="003240BE" w:rsidRDefault="00D17765" w:rsidP="003240BE">
      <w:pPr>
        <w:numPr>
          <w:ilvl w:val="0"/>
          <w:numId w:val="47"/>
        </w:numPr>
        <w:spacing w:line="360" w:lineRule="auto"/>
        <w:ind w:left="426" w:hanging="426"/>
        <w:jc w:val="both"/>
        <w:rPr>
          <w:rFonts w:ascii="Arial Narrow" w:hAnsi="Arial Narrow"/>
        </w:rPr>
      </w:pPr>
      <w:r w:rsidRPr="003240BE">
        <w:rPr>
          <w:rFonts w:ascii="Arial Narrow" w:hAnsi="Arial Narrow"/>
          <w:lang w:val="en-GB"/>
        </w:rPr>
        <w:t>On what date will the Waste Management Bureau complete the process of filling the key corporate governance positions, (b) what is the composition of the Board of the Waste Management Bureau and (c) to whom does the Chief Executive Officer account currently?</w:t>
      </w:r>
      <w:r w:rsidRPr="003240BE">
        <w:rPr>
          <w:rFonts w:ascii="Arial Narrow" w:hAnsi="Arial Narrow"/>
          <w:lang w:val="en-GB"/>
        </w:rPr>
        <w:tab/>
      </w:r>
      <w:r w:rsidRPr="003240BE">
        <w:rPr>
          <w:rFonts w:ascii="Arial Narrow" w:hAnsi="Arial Narrow"/>
          <w:lang w:val="en-GB"/>
        </w:rPr>
        <w:tab/>
      </w:r>
      <w:r w:rsidRPr="003240BE">
        <w:rPr>
          <w:rFonts w:ascii="Arial Narrow" w:hAnsi="Arial Narrow"/>
          <w:lang w:val="en-GB"/>
        </w:rPr>
        <w:tab/>
        <w:t>NW2246E</w:t>
      </w:r>
    </w:p>
    <w:p w:rsidR="004B26B7" w:rsidRDefault="003240BE" w:rsidP="004B26B7">
      <w:pPr>
        <w:spacing w:before="100" w:beforeAutospacing="1" w:after="100" w:afterAutospacing="1"/>
        <w:rPr>
          <w:rFonts w:ascii="Arial Narrow" w:hAnsi="Arial Narrow"/>
          <w:b/>
        </w:rPr>
      </w:pPr>
      <w:r>
        <w:rPr>
          <w:rFonts w:ascii="Arial Narrow" w:hAnsi="Arial Narrow"/>
          <w:b/>
        </w:rPr>
        <w:br w:type="page"/>
      </w:r>
      <w:r w:rsidR="00D17765">
        <w:rPr>
          <w:rFonts w:ascii="Arial Narrow" w:hAnsi="Arial Narrow"/>
          <w:b/>
        </w:rPr>
        <w:t>2092</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EF564E" w:rsidRDefault="008A24B2" w:rsidP="003240BE">
      <w:pPr>
        <w:spacing w:line="360" w:lineRule="auto"/>
        <w:ind w:left="426" w:hanging="426"/>
        <w:jc w:val="both"/>
        <w:rPr>
          <w:rFonts w:ascii="Arial Narrow" w:hAnsi="Arial Narrow"/>
          <w:lang w:val="en-GB"/>
        </w:rPr>
      </w:pPr>
      <w:r w:rsidRPr="008A24B2">
        <w:rPr>
          <w:rFonts w:ascii="Arial Narrow" w:hAnsi="Arial Narrow"/>
          <w:lang w:val="en-GB"/>
        </w:rPr>
        <w:t>(a)</w:t>
      </w:r>
      <w:r w:rsidR="003240BE">
        <w:rPr>
          <w:rFonts w:ascii="Arial Narrow" w:hAnsi="Arial Narrow"/>
          <w:lang w:val="en-GB"/>
        </w:rPr>
        <w:tab/>
      </w:r>
      <w:r w:rsidRPr="008A24B2">
        <w:rPr>
          <w:rFonts w:ascii="Arial Narrow" w:hAnsi="Arial Narrow"/>
          <w:lang w:val="en-GB"/>
        </w:rPr>
        <w:t>The process to fill the key positions in the</w:t>
      </w:r>
      <w:r w:rsidR="00242172">
        <w:rPr>
          <w:rFonts w:ascii="Arial Narrow" w:hAnsi="Arial Narrow"/>
          <w:lang w:val="en-GB"/>
        </w:rPr>
        <w:t xml:space="preserve"> Waste Management Bureau is</w:t>
      </w:r>
      <w:r w:rsidRPr="008A24B2">
        <w:rPr>
          <w:rFonts w:ascii="Arial Narrow" w:hAnsi="Arial Narrow"/>
          <w:lang w:val="en-GB"/>
        </w:rPr>
        <w:t xml:space="preserve"> underway and th</w:t>
      </w:r>
      <w:r w:rsidR="00242172">
        <w:rPr>
          <w:rFonts w:ascii="Arial Narrow" w:hAnsi="Arial Narrow"/>
          <w:lang w:val="en-GB"/>
        </w:rPr>
        <w:t>is is in line with Section</w:t>
      </w:r>
      <w:r w:rsidR="006D2085">
        <w:rPr>
          <w:rFonts w:ascii="Arial Narrow" w:hAnsi="Arial Narrow"/>
          <w:lang w:val="en-GB"/>
        </w:rPr>
        <w:t xml:space="preserve"> </w:t>
      </w:r>
      <w:r w:rsidR="00242172">
        <w:rPr>
          <w:rFonts w:ascii="Arial Narrow" w:hAnsi="Arial Narrow"/>
          <w:lang w:val="en-GB"/>
        </w:rPr>
        <w:t xml:space="preserve">34D </w:t>
      </w:r>
      <w:r w:rsidR="00EF564E">
        <w:rPr>
          <w:rFonts w:ascii="Arial Narrow" w:hAnsi="Arial Narrow"/>
          <w:lang w:val="en-GB"/>
        </w:rPr>
        <w:t xml:space="preserve">of the National Environmental Management Waste Act. The department is anticipating to conclude the process once the listing of the Bureau is </w:t>
      </w:r>
      <w:proofErr w:type="spellStart"/>
      <w:r w:rsidR="00EF564E">
        <w:rPr>
          <w:rFonts w:ascii="Arial Narrow" w:hAnsi="Arial Narrow"/>
          <w:lang w:val="en-GB"/>
        </w:rPr>
        <w:t>effected</w:t>
      </w:r>
      <w:proofErr w:type="spellEnd"/>
      <w:r w:rsidR="00EF564E">
        <w:rPr>
          <w:rFonts w:ascii="Arial Narrow" w:hAnsi="Arial Narrow"/>
          <w:lang w:val="en-GB"/>
        </w:rPr>
        <w:t>.</w:t>
      </w:r>
    </w:p>
    <w:p w:rsidR="00242172" w:rsidRDefault="00C2549D" w:rsidP="003240BE">
      <w:pPr>
        <w:spacing w:line="360" w:lineRule="auto"/>
        <w:ind w:left="426"/>
        <w:jc w:val="both"/>
        <w:rPr>
          <w:rFonts w:ascii="Arial Narrow" w:hAnsi="Arial Narrow"/>
          <w:lang w:val="en-GB"/>
        </w:rPr>
      </w:pPr>
      <w:r>
        <w:rPr>
          <w:rFonts w:ascii="Arial Narrow" w:hAnsi="Arial Narrow"/>
          <w:lang w:val="en-GB"/>
        </w:rPr>
        <w:t xml:space="preserve">Section 34D of the Act </w:t>
      </w:r>
      <w:r w:rsidR="00242172">
        <w:rPr>
          <w:rFonts w:ascii="Arial Narrow" w:hAnsi="Arial Narrow"/>
          <w:lang w:val="en-GB"/>
        </w:rPr>
        <w:t>states that “the objects of the Bureau are to –</w:t>
      </w:r>
    </w:p>
    <w:p w:rsidR="00EF564E" w:rsidRPr="008A24B2" w:rsidRDefault="00242172" w:rsidP="003240BE">
      <w:pPr>
        <w:spacing w:line="360" w:lineRule="auto"/>
        <w:ind w:left="426"/>
        <w:jc w:val="both"/>
        <w:rPr>
          <w:rFonts w:ascii="Arial Narrow" w:hAnsi="Arial Narrow"/>
          <w:lang w:val="en-GB"/>
        </w:rPr>
      </w:pPr>
      <w:r>
        <w:rPr>
          <w:rFonts w:ascii="Arial Narrow" w:hAnsi="Arial Narrow"/>
          <w:lang w:val="en-GB"/>
        </w:rPr>
        <w:t>(e)</w:t>
      </w:r>
      <w:r w:rsidR="003240BE">
        <w:rPr>
          <w:rFonts w:ascii="Arial Narrow" w:hAnsi="Arial Narrow"/>
          <w:lang w:val="en-GB"/>
        </w:rPr>
        <w:tab/>
      </w:r>
      <w:r>
        <w:rPr>
          <w:rFonts w:ascii="Arial Narrow" w:hAnsi="Arial Narrow"/>
          <w:lang w:val="en-GB"/>
        </w:rPr>
        <w:t xml:space="preserve"> </w:t>
      </w:r>
      <w:r w:rsidR="006D2085">
        <w:rPr>
          <w:rFonts w:ascii="Arial Narrow" w:hAnsi="Arial Narrow"/>
          <w:lang w:val="en-GB"/>
        </w:rPr>
        <w:t>progressively build capacity within the Bureau to provide specialist support for the</w:t>
      </w:r>
      <w:r w:rsidR="00E92118">
        <w:rPr>
          <w:rFonts w:ascii="Arial Narrow" w:hAnsi="Arial Narrow"/>
          <w:lang w:val="en-GB"/>
        </w:rPr>
        <w:t xml:space="preserve"> </w:t>
      </w:r>
      <w:r w:rsidR="006D2085">
        <w:rPr>
          <w:rFonts w:ascii="Arial Narrow" w:hAnsi="Arial Narrow"/>
          <w:lang w:val="en-GB"/>
        </w:rPr>
        <w:t>development and implementation of municipal waste management plans and c</w:t>
      </w:r>
      <w:r w:rsidR="00EF564E">
        <w:rPr>
          <w:rFonts w:ascii="Arial Narrow" w:hAnsi="Arial Narrow"/>
          <w:lang w:val="en-GB"/>
        </w:rPr>
        <w:t>apacity building programmes.</w:t>
      </w:r>
      <w:r w:rsidR="003240BE">
        <w:rPr>
          <w:rFonts w:ascii="Arial Narrow" w:hAnsi="Arial Narrow"/>
          <w:lang w:val="en-GB"/>
        </w:rPr>
        <w:t>”</w:t>
      </w:r>
    </w:p>
    <w:p w:rsidR="008A24B2" w:rsidRPr="008A24B2" w:rsidRDefault="008A24B2" w:rsidP="003240BE">
      <w:pPr>
        <w:spacing w:line="360" w:lineRule="auto"/>
        <w:ind w:left="426" w:hanging="426"/>
        <w:jc w:val="both"/>
        <w:rPr>
          <w:rFonts w:ascii="Arial Narrow" w:hAnsi="Arial Narrow"/>
          <w:lang w:val="en-GB"/>
        </w:rPr>
      </w:pPr>
      <w:r w:rsidRPr="008A24B2">
        <w:rPr>
          <w:rFonts w:ascii="Arial Narrow" w:hAnsi="Arial Narrow"/>
          <w:lang w:val="en-GB"/>
        </w:rPr>
        <w:t>(b)</w:t>
      </w:r>
      <w:r w:rsidR="003240BE">
        <w:rPr>
          <w:rFonts w:ascii="Arial Narrow" w:hAnsi="Arial Narrow"/>
          <w:lang w:val="en-GB"/>
        </w:rPr>
        <w:tab/>
      </w:r>
      <w:r w:rsidR="003C4119">
        <w:rPr>
          <w:rFonts w:ascii="Arial Narrow" w:hAnsi="Arial Narrow"/>
          <w:lang w:val="en-GB"/>
        </w:rPr>
        <w:t xml:space="preserve">The </w:t>
      </w:r>
      <w:r w:rsidRPr="008A24B2">
        <w:rPr>
          <w:rFonts w:ascii="Arial Narrow" w:hAnsi="Arial Narrow"/>
          <w:lang w:val="en-GB"/>
        </w:rPr>
        <w:t xml:space="preserve">Bureau </w:t>
      </w:r>
      <w:r w:rsidR="003C4119">
        <w:rPr>
          <w:rFonts w:ascii="Arial Narrow" w:hAnsi="Arial Narrow"/>
          <w:lang w:val="en-GB"/>
        </w:rPr>
        <w:t>does not have the Board due to the delays with the listing process.</w:t>
      </w:r>
    </w:p>
    <w:p w:rsidR="003C4119" w:rsidRDefault="003C4119" w:rsidP="003240BE">
      <w:pPr>
        <w:spacing w:line="360" w:lineRule="auto"/>
        <w:ind w:left="426" w:hanging="426"/>
        <w:jc w:val="both"/>
        <w:rPr>
          <w:rFonts w:ascii="Arial Narrow" w:hAnsi="Arial Narrow"/>
          <w:lang w:val="af-ZA" w:eastAsia="en-ZA"/>
        </w:rPr>
      </w:pPr>
      <w:r>
        <w:rPr>
          <w:rFonts w:ascii="Arial Narrow" w:hAnsi="Arial Narrow"/>
          <w:lang w:val="af-ZA" w:eastAsia="en-ZA"/>
        </w:rPr>
        <w:t>(c)</w:t>
      </w:r>
      <w:r w:rsidR="003240BE">
        <w:rPr>
          <w:rFonts w:ascii="Arial Narrow" w:hAnsi="Arial Narrow"/>
          <w:lang w:val="af-ZA" w:eastAsia="en-ZA"/>
        </w:rPr>
        <w:tab/>
      </w:r>
      <w:r>
        <w:rPr>
          <w:rFonts w:ascii="Arial Narrow" w:hAnsi="Arial Narrow"/>
          <w:lang w:val="af-ZA" w:eastAsia="en-ZA"/>
        </w:rPr>
        <w:t xml:space="preserve">Currently the Bureau does not have </w:t>
      </w:r>
      <w:r w:rsidR="003240BE">
        <w:rPr>
          <w:rFonts w:ascii="Arial Narrow" w:hAnsi="Arial Narrow"/>
          <w:lang w:val="af-ZA" w:eastAsia="en-ZA"/>
        </w:rPr>
        <w:t>the</w:t>
      </w:r>
      <w:r>
        <w:rPr>
          <w:rFonts w:ascii="Arial Narrow" w:hAnsi="Arial Narrow"/>
          <w:lang w:val="af-ZA" w:eastAsia="en-ZA"/>
        </w:rPr>
        <w:t xml:space="preserve"> Chief Executive Officer. </w:t>
      </w:r>
    </w:p>
    <w:p w:rsidR="00213ADE" w:rsidRDefault="001B090D" w:rsidP="003240BE">
      <w:pPr>
        <w:spacing w:line="360" w:lineRule="auto"/>
        <w:ind w:left="426"/>
        <w:jc w:val="both"/>
        <w:rPr>
          <w:rFonts w:ascii="Arial Narrow" w:hAnsi="Arial Narrow"/>
          <w:lang w:val="af-ZA" w:eastAsia="en-ZA"/>
        </w:rPr>
      </w:pPr>
      <w:r>
        <w:rPr>
          <w:rFonts w:ascii="Arial Narrow" w:hAnsi="Arial Narrow"/>
          <w:lang w:val="af-ZA" w:eastAsia="en-ZA"/>
        </w:rPr>
        <w:t>Section 34A</w:t>
      </w:r>
      <w:r w:rsidR="003C4119">
        <w:rPr>
          <w:rFonts w:ascii="Arial Narrow" w:hAnsi="Arial Narrow"/>
          <w:lang w:val="af-ZA" w:eastAsia="en-ZA"/>
        </w:rPr>
        <w:t xml:space="preserve"> </w:t>
      </w:r>
      <w:r w:rsidR="00213ADE">
        <w:rPr>
          <w:rFonts w:ascii="Arial Narrow" w:hAnsi="Arial Narrow"/>
          <w:lang w:val="af-ZA" w:eastAsia="en-ZA"/>
        </w:rPr>
        <w:t>states that;</w:t>
      </w:r>
    </w:p>
    <w:p w:rsidR="00D70341" w:rsidRDefault="003C4119" w:rsidP="003240BE">
      <w:pPr>
        <w:spacing w:line="360" w:lineRule="auto"/>
        <w:ind w:left="426"/>
        <w:jc w:val="both"/>
        <w:rPr>
          <w:rFonts w:ascii="Arial Narrow" w:hAnsi="Arial Narrow"/>
          <w:lang w:val="af-ZA" w:eastAsia="en-ZA"/>
        </w:rPr>
      </w:pPr>
      <w:r>
        <w:rPr>
          <w:rFonts w:ascii="Arial Narrow" w:hAnsi="Arial Narrow"/>
          <w:lang w:val="af-ZA" w:eastAsia="en-ZA"/>
        </w:rPr>
        <w:t>“in the event of absenc</w:t>
      </w:r>
      <w:r w:rsidR="0082211C">
        <w:rPr>
          <w:rFonts w:ascii="Arial Narrow" w:hAnsi="Arial Narrow"/>
          <w:lang w:val="af-ZA" w:eastAsia="en-ZA"/>
        </w:rPr>
        <w:t>e of a functional Bureau or a Ch</w:t>
      </w:r>
      <w:r>
        <w:rPr>
          <w:rFonts w:ascii="Arial Narrow" w:hAnsi="Arial Narrow"/>
          <w:lang w:val="af-ZA" w:eastAsia="en-ZA"/>
        </w:rPr>
        <w:t>ief E</w:t>
      </w:r>
      <w:r w:rsidR="0082211C">
        <w:rPr>
          <w:rFonts w:ascii="Arial Narrow" w:hAnsi="Arial Narrow"/>
          <w:lang w:val="af-ZA" w:eastAsia="en-ZA"/>
        </w:rPr>
        <w:t>x</w:t>
      </w:r>
      <w:r>
        <w:rPr>
          <w:rFonts w:ascii="Arial Narrow" w:hAnsi="Arial Narrow"/>
          <w:lang w:val="af-ZA" w:eastAsia="en-ZA"/>
        </w:rPr>
        <w:t>ecutive Office</w:t>
      </w:r>
      <w:r w:rsidR="0082211C">
        <w:rPr>
          <w:rFonts w:ascii="Arial Narrow" w:hAnsi="Arial Narrow"/>
          <w:lang w:val="af-ZA" w:eastAsia="en-ZA"/>
        </w:rPr>
        <w:t>r</w:t>
      </w:r>
      <w:r>
        <w:rPr>
          <w:rFonts w:ascii="Arial Narrow" w:hAnsi="Arial Narrow"/>
          <w:lang w:val="af-ZA" w:eastAsia="en-ZA"/>
        </w:rPr>
        <w:t xml:space="preserve">, the </w:t>
      </w:r>
      <w:r w:rsidR="0082211C">
        <w:rPr>
          <w:rFonts w:ascii="Arial Narrow" w:hAnsi="Arial Narrow"/>
          <w:lang w:val="af-ZA" w:eastAsia="en-ZA"/>
        </w:rPr>
        <w:t>power</w:t>
      </w:r>
      <w:r>
        <w:rPr>
          <w:rFonts w:ascii="Arial Narrow" w:hAnsi="Arial Narrow"/>
          <w:lang w:val="af-ZA" w:eastAsia="en-ZA"/>
        </w:rPr>
        <w:t>s</w:t>
      </w:r>
      <w:r w:rsidR="0082211C">
        <w:rPr>
          <w:rFonts w:ascii="Arial Narrow" w:hAnsi="Arial Narrow"/>
          <w:lang w:val="af-ZA" w:eastAsia="en-ZA"/>
        </w:rPr>
        <w:t xml:space="preserve"> </w:t>
      </w:r>
      <w:r>
        <w:rPr>
          <w:rFonts w:ascii="Arial Narrow" w:hAnsi="Arial Narrow"/>
          <w:lang w:val="af-ZA" w:eastAsia="en-ZA"/>
        </w:rPr>
        <w:t xml:space="preserve">and duties of </w:t>
      </w:r>
      <w:r w:rsidR="0082211C">
        <w:rPr>
          <w:rFonts w:ascii="Arial Narrow" w:hAnsi="Arial Narrow"/>
          <w:lang w:val="af-ZA" w:eastAsia="en-ZA"/>
        </w:rPr>
        <w:t xml:space="preserve">the </w:t>
      </w:r>
      <w:r w:rsidR="0082211C" w:rsidRPr="0082211C">
        <w:rPr>
          <w:rFonts w:ascii="Arial Narrow" w:hAnsi="Arial Narrow"/>
          <w:lang w:val="en-GB" w:eastAsia="en-ZA"/>
        </w:rPr>
        <w:t>Bu</w:t>
      </w:r>
      <w:r w:rsidRPr="0082211C">
        <w:rPr>
          <w:rFonts w:ascii="Arial Narrow" w:hAnsi="Arial Narrow"/>
          <w:lang w:val="en-GB" w:eastAsia="en-ZA"/>
        </w:rPr>
        <w:t>reau</w:t>
      </w:r>
      <w:r>
        <w:rPr>
          <w:rFonts w:ascii="Arial Narrow" w:hAnsi="Arial Narrow"/>
          <w:lang w:val="af-ZA" w:eastAsia="en-ZA"/>
        </w:rPr>
        <w:t xml:space="preserve"> revert to the Director-General of the Department contemplated in section 34G(1), who, in such a case, must exercise those </w:t>
      </w:r>
      <w:r w:rsidR="0082211C">
        <w:rPr>
          <w:rFonts w:ascii="Arial Narrow" w:hAnsi="Arial Narrow"/>
          <w:lang w:val="af-ZA" w:eastAsia="en-ZA"/>
        </w:rPr>
        <w:t>power</w:t>
      </w:r>
      <w:r>
        <w:rPr>
          <w:rFonts w:ascii="Arial Narrow" w:hAnsi="Arial Narrow"/>
          <w:lang w:val="af-ZA" w:eastAsia="en-ZA"/>
        </w:rPr>
        <w:t>s</w:t>
      </w:r>
      <w:r w:rsidR="0082211C">
        <w:rPr>
          <w:rFonts w:ascii="Arial Narrow" w:hAnsi="Arial Narrow"/>
          <w:lang w:val="af-ZA" w:eastAsia="en-ZA"/>
        </w:rPr>
        <w:t xml:space="preserve"> </w:t>
      </w:r>
      <w:r>
        <w:rPr>
          <w:rFonts w:ascii="Arial Narrow" w:hAnsi="Arial Narrow"/>
          <w:lang w:val="af-ZA" w:eastAsia="en-ZA"/>
        </w:rPr>
        <w:t xml:space="preserve">and perform those duties until the Bureau is functional or a Chief Executive Officer is appointed. Therefore, the Director-General is </w:t>
      </w:r>
      <w:r w:rsidR="0093665D">
        <w:rPr>
          <w:rFonts w:ascii="Arial Narrow" w:hAnsi="Arial Narrow"/>
          <w:lang w:val="af-ZA" w:eastAsia="en-ZA"/>
        </w:rPr>
        <w:t>currently performing these duties.</w:t>
      </w:r>
      <w:r w:rsidR="003240BE">
        <w:rPr>
          <w:rFonts w:ascii="Arial Narrow" w:hAnsi="Arial Narrow"/>
          <w:lang w:val="af-ZA" w:eastAsia="en-ZA"/>
        </w:rPr>
        <w:t>”</w:t>
      </w:r>
      <w:r w:rsidR="0093665D">
        <w:rPr>
          <w:rFonts w:ascii="Arial Narrow" w:hAnsi="Arial Narrow"/>
          <w:lang w:val="af-ZA" w:eastAsia="en-ZA"/>
        </w:rPr>
        <w:t xml:space="preserve"> </w:t>
      </w:r>
    </w:p>
    <w:p w:rsidR="005A09F1" w:rsidRDefault="005A09F1" w:rsidP="0047091E">
      <w:pPr>
        <w:spacing w:line="360" w:lineRule="auto"/>
        <w:rPr>
          <w:rFonts w:ascii="Arial Narrow" w:hAnsi="Arial Narrow"/>
          <w:b/>
          <w:lang w:val="af-ZA" w:eastAsia="en-ZA"/>
        </w:rPr>
      </w:pPr>
    </w:p>
    <w:p w:rsidR="00D70341" w:rsidRDefault="00D70341" w:rsidP="003240BE">
      <w:pPr>
        <w:spacing w:line="360" w:lineRule="auto"/>
        <w:rPr>
          <w:rFonts w:ascii="Arial Narrow" w:hAnsi="Arial Narrow"/>
          <w:b/>
          <w:lang w:val="af-ZA" w:eastAsia="en-ZA"/>
        </w:rPr>
      </w:pPr>
    </w:p>
    <w:p w:rsidR="004B26B7" w:rsidRPr="00EE442C" w:rsidRDefault="00D70341" w:rsidP="00C30099">
      <w:pPr>
        <w:spacing w:line="360" w:lineRule="auto"/>
        <w:jc w:val="center"/>
        <w:rPr>
          <w:rFonts w:ascii="Arial Narrow" w:hAnsi="Arial Narrow"/>
          <w:b/>
          <w:lang w:val="en-GB" w:eastAsia="en-ZA"/>
        </w:rPr>
      </w:pPr>
      <w:r w:rsidRPr="00D70341">
        <w:rPr>
          <w:rFonts w:ascii="Arial Narrow" w:hAnsi="Arial Narrow"/>
          <w:b/>
          <w:lang w:val="af-ZA" w:eastAsia="en-ZA"/>
        </w:rPr>
        <w:t>---ooOoo---</w:t>
      </w:r>
    </w:p>
    <w:sectPr w:rsidR="004B26B7" w:rsidRPr="00EE442C" w:rsidSect="003240BE">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70" w:rsidRDefault="006D2270" w:rsidP="004F1BDF">
      <w:r>
        <w:separator/>
      </w:r>
    </w:p>
  </w:endnote>
  <w:endnote w:type="continuationSeparator" w:id="0">
    <w:p w:rsidR="006D2270" w:rsidRDefault="006D227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17765">
      <w:rPr>
        <w:rFonts w:ascii="Arial Narrow" w:hAnsi="Arial Narrow"/>
        <w:b w:val="0"/>
        <w:sz w:val="16"/>
        <w:szCs w:val="16"/>
      </w:rPr>
      <w:t xml:space="preserve"> 2092</w:t>
    </w:r>
    <w:r>
      <w:rPr>
        <w:rFonts w:ascii="Arial Narrow" w:hAnsi="Arial Narrow"/>
        <w:b w:val="0"/>
        <w:sz w:val="16"/>
        <w:szCs w:val="16"/>
      </w:rPr>
      <w:tab/>
    </w:r>
    <w:r w:rsidR="00D17765">
      <w:rPr>
        <w:rFonts w:ascii="Arial Narrow" w:eastAsia="Calibri" w:hAnsi="Arial Narrow"/>
        <w:b w:val="0"/>
        <w:bCs w:val="0"/>
        <w:sz w:val="16"/>
        <w:szCs w:val="16"/>
        <w:lang w:val="en-ZA"/>
      </w:rPr>
      <w:t>NW2246</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70" w:rsidRDefault="006D2270" w:rsidP="004F1BDF">
      <w:r>
        <w:separator/>
      </w:r>
    </w:p>
  </w:footnote>
  <w:footnote w:type="continuationSeparator" w:id="0">
    <w:p w:rsidR="006D2270" w:rsidRDefault="006D227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1861D72"/>
    <w:multiLevelType w:val="hybridMultilevel"/>
    <w:tmpl w:val="9558FB2C"/>
    <w:lvl w:ilvl="0" w:tplc="D24AF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6"/>
  </w:num>
  <w:num w:numId="4">
    <w:abstractNumId w:val="1"/>
  </w:num>
  <w:num w:numId="5">
    <w:abstractNumId w:val="39"/>
  </w:num>
  <w:num w:numId="6">
    <w:abstractNumId w:val="7"/>
  </w:num>
  <w:num w:numId="7">
    <w:abstractNumId w:val="9"/>
  </w:num>
  <w:num w:numId="8">
    <w:abstractNumId w:val="44"/>
  </w:num>
  <w:num w:numId="9">
    <w:abstractNumId w:val="20"/>
  </w:num>
  <w:num w:numId="10">
    <w:abstractNumId w:val="40"/>
  </w:num>
  <w:num w:numId="11">
    <w:abstractNumId w:val="13"/>
  </w:num>
  <w:num w:numId="12">
    <w:abstractNumId w:val="41"/>
  </w:num>
  <w:num w:numId="13">
    <w:abstractNumId w:val="23"/>
  </w:num>
  <w:num w:numId="14">
    <w:abstractNumId w:val="25"/>
  </w:num>
  <w:num w:numId="15">
    <w:abstractNumId w:val="19"/>
  </w:num>
  <w:num w:numId="16">
    <w:abstractNumId w:val="31"/>
  </w:num>
  <w:num w:numId="17">
    <w:abstractNumId w:val="3"/>
  </w:num>
  <w:num w:numId="18">
    <w:abstractNumId w:val="42"/>
  </w:num>
  <w:num w:numId="19">
    <w:abstractNumId w:val="43"/>
  </w:num>
  <w:num w:numId="20">
    <w:abstractNumId w:val="12"/>
  </w:num>
  <w:num w:numId="21">
    <w:abstractNumId w:val="15"/>
  </w:num>
  <w:num w:numId="22">
    <w:abstractNumId w:val="28"/>
  </w:num>
  <w:num w:numId="23">
    <w:abstractNumId w:val="11"/>
  </w:num>
  <w:num w:numId="24">
    <w:abstractNumId w:val="0"/>
  </w:num>
  <w:num w:numId="25">
    <w:abstractNumId w:val="4"/>
  </w:num>
  <w:num w:numId="26">
    <w:abstractNumId w:val="14"/>
  </w:num>
  <w:num w:numId="27">
    <w:abstractNumId w:val="22"/>
  </w:num>
  <w:num w:numId="28">
    <w:abstractNumId w:val="5"/>
  </w:num>
  <w:num w:numId="29">
    <w:abstractNumId w:val="37"/>
  </w:num>
  <w:num w:numId="30">
    <w:abstractNumId w:val="26"/>
  </w:num>
  <w:num w:numId="31">
    <w:abstractNumId w:val="32"/>
  </w:num>
  <w:num w:numId="32">
    <w:abstractNumId w:val="29"/>
  </w:num>
  <w:num w:numId="33">
    <w:abstractNumId w:val="21"/>
  </w:num>
  <w:num w:numId="34">
    <w:abstractNumId w:val="6"/>
  </w:num>
  <w:num w:numId="35">
    <w:abstractNumId w:val="24"/>
  </w:num>
  <w:num w:numId="36">
    <w:abstractNumId w:val="16"/>
  </w:num>
  <w:num w:numId="37">
    <w:abstractNumId w:val="30"/>
  </w:num>
  <w:num w:numId="38">
    <w:abstractNumId w:val="18"/>
  </w:num>
  <w:num w:numId="39">
    <w:abstractNumId w:val="2"/>
  </w:num>
  <w:num w:numId="40">
    <w:abstractNumId w:val="27"/>
  </w:num>
  <w:num w:numId="41">
    <w:abstractNumId w:val="8"/>
  </w:num>
  <w:num w:numId="42">
    <w:abstractNumId w:val="33"/>
  </w:num>
  <w:num w:numId="43">
    <w:abstractNumId w:val="36"/>
  </w:num>
  <w:num w:numId="44">
    <w:abstractNumId w:val="10"/>
  </w:num>
  <w:num w:numId="45">
    <w:abstractNumId w:val="45"/>
  </w:num>
  <w:num w:numId="46">
    <w:abstractNumId w:val="3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057B"/>
    <w:rsid w:val="001B090D"/>
    <w:rsid w:val="001B2562"/>
    <w:rsid w:val="001C0B86"/>
    <w:rsid w:val="001D20B7"/>
    <w:rsid w:val="001D239F"/>
    <w:rsid w:val="001D37D8"/>
    <w:rsid w:val="001D75B0"/>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3ADE"/>
    <w:rsid w:val="00214E2C"/>
    <w:rsid w:val="00215F13"/>
    <w:rsid w:val="002210C5"/>
    <w:rsid w:val="002211FC"/>
    <w:rsid w:val="00221F23"/>
    <w:rsid w:val="00225239"/>
    <w:rsid w:val="00225816"/>
    <w:rsid w:val="00225A8E"/>
    <w:rsid w:val="00233FA0"/>
    <w:rsid w:val="00240058"/>
    <w:rsid w:val="002411B4"/>
    <w:rsid w:val="00242172"/>
    <w:rsid w:val="00242211"/>
    <w:rsid w:val="002525EC"/>
    <w:rsid w:val="00254B64"/>
    <w:rsid w:val="00254C71"/>
    <w:rsid w:val="00261929"/>
    <w:rsid w:val="002623EA"/>
    <w:rsid w:val="00265865"/>
    <w:rsid w:val="00267ED2"/>
    <w:rsid w:val="002710BB"/>
    <w:rsid w:val="002738A0"/>
    <w:rsid w:val="00275B63"/>
    <w:rsid w:val="0028092C"/>
    <w:rsid w:val="00282097"/>
    <w:rsid w:val="00282D21"/>
    <w:rsid w:val="00285E27"/>
    <w:rsid w:val="00286E36"/>
    <w:rsid w:val="00292092"/>
    <w:rsid w:val="00295F04"/>
    <w:rsid w:val="002A28F8"/>
    <w:rsid w:val="002A5D2A"/>
    <w:rsid w:val="002A7059"/>
    <w:rsid w:val="002B15D6"/>
    <w:rsid w:val="002B40D5"/>
    <w:rsid w:val="002B4BC0"/>
    <w:rsid w:val="002B656B"/>
    <w:rsid w:val="002B6BF1"/>
    <w:rsid w:val="002C1ACA"/>
    <w:rsid w:val="002C5CE0"/>
    <w:rsid w:val="002C687F"/>
    <w:rsid w:val="002D1781"/>
    <w:rsid w:val="002D7D71"/>
    <w:rsid w:val="002E4B5D"/>
    <w:rsid w:val="002E6F00"/>
    <w:rsid w:val="002E77D4"/>
    <w:rsid w:val="002F7AF5"/>
    <w:rsid w:val="003020D1"/>
    <w:rsid w:val="00305166"/>
    <w:rsid w:val="003072EF"/>
    <w:rsid w:val="00316C53"/>
    <w:rsid w:val="0032026A"/>
    <w:rsid w:val="003240BE"/>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4BB5"/>
    <w:rsid w:val="003B6AF4"/>
    <w:rsid w:val="003C1589"/>
    <w:rsid w:val="003C1B62"/>
    <w:rsid w:val="003C37F1"/>
    <w:rsid w:val="003C4119"/>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091E"/>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D7FB7"/>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9F1"/>
    <w:rsid w:val="005A0F89"/>
    <w:rsid w:val="005A17CB"/>
    <w:rsid w:val="005A3E3B"/>
    <w:rsid w:val="005A4BA1"/>
    <w:rsid w:val="005A7A39"/>
    <w:rsid w:val="005B154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2085"/>
    <w:rsid w:val="006D2270"/>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4395"/>
    <w:rsid w:val="007B4554"/>
    <w:rsid w:val="007C1283"/>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2211C"/>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24B2"/>
    <w:rsid w:val="008A6C83"/>
    <w:rsid w:val="008A6CE6"/>
    <w:rsid w:val="008A7E0D"/>
    <w:rsid w:val="008A7E67"/>
    <w:rsid w:val="008B3A2B"/>
    <w:rsid w:val="008B3BEE"/>
    <w:rsid w:val="008B47D6"/>
    <w:rsid w:val="008C3203"/>
    <w:rsid w:val="008D12B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665D"/>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0EB7"/>
    <w:rsid w:val="009F4068"/>
    <w:rsid w:val="00A00B0B"/>
    <w:rsid w:val="00A051E6"/>
    <w:rsid w:val="00A0668C"/>
    <w:rsid w:val="00A06888"/>
    <w:rsid w:val="00A11B84"/>
    <w:rsid w:val="00A13048"/>
    <w:rsid w:val="00A166BE"/>
    <w:rsid w:val="00A23689"/>
    <w:rsid w:val="00A23AF6"/>
    <w:rsid w:val="00A262F7"/>
    <w:rsid w:val="00A26873"/>
    <w:rsid w:val="00A30E6F"/>
    <w:rsid w:val="00A361AA"/>
    <w:rsid w:val="00A368DB"/>
    <w:rsid w:val="00A37940"/>
    <w:rsid w:val="00A4247C"/>
    <w:rsid w:val="00A442B9"/>
    <w:rsid w:val="00A460A7"/>
    <w:rsid w:val="00A46FCA"/>
    <w:rsid w:val="00A47DAE"/>
    <w:rsid w:val="00A60B66"/>
    <w:rsid w:val="00A616F6"/>
    <w:rsid w:val="00A66B49"/>
    <w:rsid w:val="00A76401"/>
    <w:rsid w:val="00A87F17"/>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630C"/>
    <w:rsid w:val="00AD7D31"/>
    <w:rsid w:val="00AE6D7F"/>
    <w:rsid w:val="00AF46F5"/>
    <w:rsid w:val="00B07FC6"/>
    <w:rsid w:val="00B12341"/>
    <w:rsid w:val="00B12D0D"/>
    <w:rsid w:val="00B132E3"/>
    <w:rsid w:val="00B1409F"/>
    <w:rsid w:val="00B209AC"/>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26B6"/>
    <w:rsid w:val="00BF32EF"/>
    <w:rsid w:val="00BF4CCA"/>
    <w:rsid w:val="00BF5302"/>
    <w:rsid w:val="00C03E91"/>
    <w:rsid w:val="00C06460"/>
    <w:rsid w:val="00C06FAF"/>
    <w:rsid w:val="00C17275"/>
    <w:rsid w:val="00C17D49"/>
    <w:rsid w:val="00C203D9"/>
    <w:rsid w:val="00C23FD0"/>
    <w:rsid w:val="00C2549D"/>
    <w:rsid w:val="00C25F41"/>
    <w:rsid w:val="00C30099"/>
    <w:rsid w:val="00C34450"/>
    <w:rsid w:val="00C34987"/>
    <w:rsid w:val="00C37796"/>
    <w:rsid w:val="00C37A66"/>
    <w:rsid w:val="00C417E5"/>
    <w:rsid w:val="00C46ECD"/>
    <w:rsid w:val="00C5118E"/>
    <w:rsid w:val="00C548D9"/>
    <w:rsid w:val="00C62259"/>
    <w:rsid w:val="00C630BC"/>
    <w:rsid w:val="00C66BF7"/>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17765"/>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5043"/>
    <w:rsid w:val="00DA041A"/>
    <w:rsid w:val="00DA4D04"/>
    <w:rsid w:val="00DB1C3E"/>
    <w:rsid w:val="00DB2A29"/>
    <w:rsid w:val="00DB2A39"/>
    <w:rsid w:val="00DB4B3B"/>
    <w:rsid w:val="00DB7BEE"/>
    <w:rsid w:val="00DC26B6"/>
    <w:rsid w:val="00DC66C5"/>
    <w:rsid w:val="00DC6759"/>
    <w:rsid w:val="00DC7876"/>
    <w:rsid w:val="00DD3FBD"/>
    <w:rsid w:val="00DE13F4"/>
    <w:rsid w:val="00DE1D06"/>
    <w:rsid w:val="00DE5AD4"/>
    <w:rsid w:val="00DF0973"/>
    <w:rsid w:val="00DF0CC5"/>
    <w:rsid w:val="00DF1C6D"/>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1D7C"/>
    <w:rsid w:val="00E92118"/>
    <w:rsid w:val="00E95914"/>
    <w:rsid w:val="00E9675C"/>
    <w:rsid w:val="00EA12BB"/>
    <w:rsid w:val="00EB204E"/>
    <w:rsid w:val="00EB3212"/>
    <w:rsid w:val="00EC179D"/>
    <w:rsid w:val="00EC424A"/>
    <w:rsid w:val="00EC5074"/>
    <w:rsid w:val="00EC52FA"/>
    <w:rsid w:val="00EE442C"/>
    <w:rsid w:val="00EF0322"/>
    <w:rsid w:val="00EF087A"/>
    <w:rsid w:val="00EF564E"/>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019039933">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6608-55C8-40AE-87EB-5BA51EF5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2018-06-26T08:42:00Z</cp:lastPrinted>
  <dcterms:created xsi:type="dcterms:W3CDTF">2018-07-24T10:03:00Z</dcterms:created>
  <dcterms:modified xsi:type="dcterms:W3CDTF">2018-07-24T10:03:00Z</dcterms:modified>
</cp:coreProperties>
</file>