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CF" w:rsidRPr="00566BCF" w:rsidRDefault="00566BCF" w:rsidP="00566BCF">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566BCF">
        <w:rPr>
          <w:rFonts w:ascii="Arial" w:hAnsi="Arial" w:cs="Arial"/>
          <w:sz w:val="18"/>
          <w:szCs w:val="18"/>
          <w:lang w:val="en-ZA"/>
        </w:rPr>
        <w:t>Official reply:</w:t>
      </w:r>
      <w:r w:rsidR="003C7AAE">
        <w:rPr>
          <w:rFonts w:ascii="Arial" w:hAnsi="Arial" w:cs="Arial"/>
          <w:sz w:val="18"/>
          <w:szCs w:val="18"/>
          <w:lang w:val="en-ZA"/>
        </w:rPr>
        <w:t xml:space="preserve"> 12 October 2017</w:t>
      </w:r>
    </w:p>
    <w:p w:rsidR="002A2A3B" w:rsidRPr="002E7CD1" w:rsidRDefault="002A2A3B" w:rsidP="00566BCF">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566BCF">
      <w:pPr>
        <w:tabs>
          <w:tab w:val="left" w:pos="432"/>
          <w:tab w:val="left" w:pos="864"/>
        </w:tabs>
        <w:spacing w:before="100" w:beforeAutospacing="1" w:after="100" w:afterAutospacing="1"/>
        <w:rPr>
          <w:rFonts w:ascii="Arial" w:hAnsi="Arial" w:cs="Arial"/>
          <w:b/>
          <w:lang w:val="en-ZA"/>
        </w:rPr>
      </w:pPr>
      <w:r w:rsidRPr="007F7CEF">
        <w:rPr>
          <w:rFonts w:ascii="Arial" w:hAnsi="Arial" w:cs="Arial"/>
          <w:b/>
          <w:lang w:val="en-ZA"/>
        </w:rPr>
        <w:t>FOR WRITTEN REPLY</w:t>
      </w:r>
    </w:p>
    <w:p w:rsidR="002A2A3B" w:rsidRPr="007F7CEF" w:rsidRDefault="002A2A3B" w:rsidP="00566BCF">
      <w:pPr>
        <w:rPr>
          <w:rFonts w:ascii="Arial" w:hAnsi="Arial" w:cs="Arial"/>
          <w:lang w:val="en-ZA"/>
        </w:rPr>
      </w:pPr>
      <w:r w:rsidRPr="007F7CEF">
        <w:rPr>
          <w:rFonts w:ascii="Arial" w:hAnsi="Arial" w:cs="Arial"/>
          <w:lang w:val="en-ZA"/>
        </w:rPr>
        <w:t xml:space="preserve">Date of publication on internal question paper: </w:t>
      </w:r>
      <w:r w:rsidR="00117E7A">
        <w:rPr>
          <w:rFonts w:ascii="Arial" w:hAnsi="Arial" w:cs="Arial"/>
          <w:lang w:val="en-ZA"/>
        </w:rPr>
        <w:t>07 August</w:t>
      </w:r>
      <w:r w:rsidR="00336143">
        <w:rPr>
          <w:rFonts w:ascii="Arial" w:hAnsi="Arial" w:cs="Arial"/>
          <w:lang w:val="en-ZA"/>
        </w:rPr>
        <w:t xml:space="preserve"> </w:t>
      </w:r>
      <w:r w:rsidR="00843380">
        <w:rPr>
          <w:rFonts w:ascii="Arial" w:hAnsi="Arial" w:cs="Arial"/>
          <w:lang w:val="en-ZA"/>
        </w:rPr>
        <w:t>2017</w:t>
      </w:r>
    </w:p>
    <w:p w:rsidR="002A2A3B" w:rsidRPr="007F7CEF" w:rsidRDefault="002A2A3B" w:rsidP="00566BCF">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36143">
        <w:rPr>
          <w:rFonts w:ascii="Arial" w:hAnsi="Arial" w:cs="Arial"/>
          <w:lang w:val="en-ZA"/>
        </w:rPr>
        <w:t>2</w:t>
      </w:r>
      <w:r w:rsidR="00117E7A">
        <w:rPr>
          <w:rFonts w:ascii="Arial" w:hAnsi="Arial" w:cs="Arial"/>
          <w:lang w:val="en-ZA"/>
        </w:rPr>
        <w:t>5</w:t>
      </w:r>
      <w:bookmarkStart w:id="0" w:name="_GoBack"/>
      <w:bookmarkEnd w:id="0"/>
    </w:p>
    <w:p w:rsidR="00F277F7" w:rsidRPr="00F277F7" w:rsidRDefault="00F277F7" w:rsidP="00566BCF">
      <w:pPr>
        <w:spacing w:before="100" w:beforeAutospacing="1" w:after="100" w:afterAutospacing="1"/>
        <w:ind w:left="816" w:hanging="816"/>
        <w:rPr>
          <w:rFonts w:ascii="Arial" w:hAnsi="Arial" w:cs="Arial"/>
          <w:b/>
          <w:noProof/>
          <w:color w:val="000000" w:themeColor="text1"/>
          <w:lang w:val="af-ZA"/>
        </w:rPr>
      </w:pPr>
      <w:r w:rsidRPr="00F277F7">
        <w:rPr>
          <w:rFonts w:ascii="Arial" w:hAnsi="Arial" w:cs="Arial"/>
          <w:b/>
          <w:noProof/>
          <w:color w:val="000000" w:themeColor="text1"/>
          <w:lang w:val="af-ZA"/>
        </w:rPr>
        <w:t>2091.</w:t>
      </w:r>
      <w:r w:rsidRPr="00F277F7">
        <w:rPr>
          <w:rFonts w:ascii="Arial" w:hAnsi="Arial" w:cs="Arial"/>
          <w:b/>
          <w:noProof/>
          <w:color w:val="000000" w:themeColor="text1"/>
          <w:lang w:val="af-ZA"/>
        </w:rPr>
        <w:tab/>
        <w:t xml:space="preserve">Ms N P Sonti (EFF) to ask the Minister of Social Development: </w:t>
      </w:r>
    </w:p>
    <w:p w:rsidR="00F277F7" w:rsidRDefault="00F277F7" w:rsidP="00566BCF">
      <w:pPr>
        <w:spacing w:before="100" w:beforeAutospacing="1" w:after="100" w:afterAutospacing="1"/>
        <w:jc w:val="both"/>
        <w:rPr>
          <w:rFonts w:ascii="Arial" w:hAnsi="Arial" w:cs="Arial"/>
          <w:sz w:val="20"/>
          <w:szCs w:val="20"/>
        </w:rPr>
      </w:pPr>
      <w:r w:rsidRPr="00F277F7">
        <w:rPr>
          <w:rFonts w:ascii="Arial" w:hAnsi="Arial" w:cs="Arial"/>
        </w:rPr>
        <w:t>Whether (a) her department and/or (b) any entities reporting to her are funding, including by way of discretionary funding, any institution of research and development (i) domestically and/or (ii) internationally; if so, (aa)(</w:t>
      </w:r>
      <w:proofErr w:type="spellStart"/>
      <w:r w:rsidRPr="00F277F7">
        <w:rPr>
          <w:rFonts w:ascii="Arial" w:hAnsi="Arial" w:cs="Arial"/>
        </w:rPr>
        <w:t>aaa</w:t>
      </w:r>
      <w:proofErr w:type="spellEnd"/>
      <w:r w:rsidRPr="00F277F7">
        <w:rPr>
          <w:rFonts w:ascii="Arial" w:hAnsi="Arial" w:cs="Arial"/>
        </w:rPr>
        <w:t>) what are the names of the specified institutions and (bbb) what are their functions, (bb) from what date has her department or any entity reporting to her been funding them and (cc) what amount has her department contributed towards such funding</w:t>
      </w:r>
      <w:r>
        <w:rPr>
          <w:rFonts w:ascii="Arial" w:hAnsi="Arial" w:cs="Arial"/>
        </w:rPr>
        <w:t xml:space="preserve">? </w:t>
      </w:r>
      <w:r w:rsidRPr="00F277F7">
        <w:rPr>
          <w:rFonts w:ascii="Arial" w:hAnsi="Arial" w:cs="Arial"/>
          <w:sz w:val="20"/>
          <w:szCs w:val="20"/>
        </w:rPr>
        <w:t>NW2313E</w:t>
      </w:r>
    </w:p>
    <w:p w:rsidR="00AF1C98" w:rsidRPr="00AF1C98" w:rsidRDefault="00AF1C98" w:rsidP="00566BCF">
      <w:pPr>
        <w:spacing w:before="100" w:beforeAutospacing="1" w:after="100" w:afterAutospacing="1"/>
        <w:jc w:val="both"/>
        <w:rPr>
          <w:rFonts w:ascii="Arial" w:hAnsi="Arial" w:cs="Arial"/>
          <w:b/>
          <w:noProof/>
          <w:color w:val="000000" w:themeColor="text1"/>
          <w:lang w:val="af-ZA"/>
        </w:rPr>
      </w:pPr>
      <w:r w:rsidRPr="00AF1C98">
        <w:rPr>
          <w:rFonts w:ascii="Arial" w:hAnsi="Arial" w:cs="Arial"/>
        </w:rPr>
        <w:t>Reply</w:t>
      </w:r>
      <w:r>
        <w:rPr>
          <w:rFonts w:ascii="Arial" w:hAnsi="Arial" w:cs="Arial"/>
        </w:rPr>
        <w:t>:</w:t>
      </w:r>
    </w:p>
    <w:p w:rsidR="000E6939" w:rsidRPr="00AF1C98" w:rsidRDefault="00AF1C98" w:rsidP="00AF1C98">
      <w:pPr>
        <w:rPr>
          <w:rFonts w:ascii="Arial" w:hAnsi="Arial" w:cs="Arial"/>
        </w:rPr>
      </w:pPr>
      <w:r w:rsidRPr="00AF1C98">
        <w:rPr>
          <w:rFonts w:ascii="Arial" w:hAnsi="Arial" w:cs="Arial"/>
        </w:rPr>
        <w:t>(a) Yes</w:t>
      </w:r>
    </w:p>
    <w:p w:rsidR="000E6939" w:rsidRDefault="000E6939" w:rsidP="00566BCF">
      <w:pPr>
        <w:rPr>
          <w:rFonts w:ascii="Arial" w:hAnsi="Arial" w:cs="Arial"/>
          <w:b/>
        </w:rPr>
      </w:pPr>
    </w:p>
    <w:tbl>
      <w:tblPr>
        <w:tblStyle w:val="TableGrid"/>
        <w:tblW w:w="0" w:type="auto"/>
        <w:tblLook w:val="04A0" w:firstRow="1" w:lastRow="0" w:firstColumn="1" w:lastColumn="0" w:noHBand="0" w:noVBand="1"/>
      </w:tblPr>
      <w:tblGrid>
        <w:gridCol w:w="2272"/>
        <w:gridCol w:w="1662"/>
        <w:gridCol w:w="2259"/>
        <w:gridCol w:w="2043"/>
        <w:gridCol w:w="1938"/>
        <w:gridCol w:w="1856"/>
        <w:gridCol w:w="1918"/>
      </w:tblGrid>
      <w:tr w:rsidR="00F36426" w:rsidTr="00F36426">
        <w:tc>
          <w:tcPr>
            <w:tcW w:w="2272" w:type="dxa"/>
          </w:tcPr>
          <w:p w:rsidR="00AF1C98" w:rsidRPr="00AF1C98" w:rsidRDefault="00AF1C98" w:rsidP="00566BCF">
            <w:pPr>
              <w:rPr>
                <w:rFonts w:ascii="Arial" w:hAnsi="Arial" w:cs="Arial"/>
                <w:b/>
                <w:sz w:val="22"/>
                <w:szCs w:val="22"/>
              </w:rPr>
            </w:pPr>
            <w:r w:rsidRPr="00AF1C98">
              <w:rPr>
                <w:rFonts w:ascii="Arial" w:hAnsi="Arial" w:cs="Arial"/>
                <w:b/>
                <w:sz w:val="22"/>
                <w:szCs w:val="22"/>
              </w:rPr>
              <w:t>(aa) Department/Entity</w:t>
            </w:r>
          </w:p>
        </w:tc>
        <w:tc>
          <w:tcPr>
            <w:tcW w:w="1662" w:type="dxa"/>
          </w:tcPr>
          <w:p w:rsidR="00AF1C98" w:rsidRPr="00AF1C98" w:rsidRDefault="00AF1C98" w:rsidP="00AF1C98">
            <w:pPr>
              <w:rPr>
                <w:rFonts w:ascii="Arial" w:hAnsi="Arial" w:cs="Arial"/>
                <w:b/>
                <w:sz w:val="22"/>
                <w:szCs w:val="22"/>
              </w:rPr>
            </w:pPr>
            <w:r w:rsidRPr="00AF1C98">
              <w:rPr>
                <w:rFonts w:ascii="Arial" w:hAnsi="Arial" w:cs="Arial"/>
                <w:b/>
                <w:sz w:val="22"/>
                <w:szCs w:val="22"/>
              </w:rPr>
              <w:t>(i)Domestic</w:t>
            </w:r>
          </w:p>
        </w:tc>
        <w:tc>
          <w:tcPr>
            <w:tcW w:w="2259" w:type="dxa"/>
          </w:tcPr>
          <w:p w:rsidR="00AF1C98" w:rsidRPr="00AF1C98" w:rsidRDefault="00AF1C98" w:rsidP="00566BCF">
            <w:pPr>
              <w:rPr>
                <w:rFonts w:ascii="Arial" w:hAnsi="Arial" w:cs="Arial"/>
                <w:b/>
                <w:sz w:val="22"/>
                <w:szCs w:val="22"/>
              </w:rPr>
            </w:pPr>
            <w:r w:rsidRPr="00AF1C98">
              <w:rPr>
                <w:rFonts w:ascii="Arial" w:hAnsi="Arial" w:cs="Arial"/>
                <w:b/>
                <w:sz w:val="22"/>
                <w:szCs w:val="22"/>
              </w:rPr>
              <w:t>(ii)International</w:t>
            </w:r>
          </w:p>
        </w:tc>
        <w:tc>
          <w:tcPr>
            <w:tcW w:w="2043" w:type="dxa"/>
          </w:tcPr>
          <w:p w:rsidR="00AF1C98" w:rsidRPr="00AF1C98" w:rsidRDefault="00AF1C98" w:rsidP="00AF1C98">
            <w:pPr>
              <w:rPr>
                <w:rFonts w:ascii="Arial" w:hAnsi="Arial" w:cs="Arial"/>
                <w:b/>
                <w:sz w:val="22"/>
                <w:szCs w:val="22"/>
              </w:rPr>
            </w:pPr>
            <w:r w:rsidRPr="00AF1C98">
              <w:rPr>
                <w:rFonts w:ascii="Arial" w:hAnsi="Arial" w:cs="Arial"/>
                <w:b/>
                <w:sz w:val="22"/>
                <w:szCs w:val="22"/>
              </w:rPr>
              <w:t>(</w:t>
            </w:r>
            <w:proofErr w:type="spellStart"/>
            <w:r w:rsidRPr="00AF1C98">
              <w:rPr>
                <w:rFonts w:ascii="Arial" w:hAnsi="Arial" w:cs="Arial"/>
                <w:b/>
                <w:sz w:val="22"/>
                <w:szCs w:val="22"/>
              </w:rPr>
              <w:t>aaa</w:t>
            </w:r>
            <w:proofErr w:type="spellEnd"/>
            <w:r w:rsidRPr="00AF1C98">
              <w:rPr>
                <w:rFonts w:ascii="Arial" w:hAnsi="Arial" w:cs="Arial"/>
                <w:b/>
                <w:sz w:val="22"/>
                <w:szCs w:val="22"/>
              </w:rPr>
              <w:t>) Name of research and development  Institution</w:t>
            </w:r>
          </w:p>
        </w:tc>
        <w:tc>
          <w:tcPr>
            <w:tcW w:w="1938" w:type="dxa"/>
          </w:tcPr>
          <w:p w:rsidR="00AF1C98" w:rsidRPr="00AF1C98" w:rsidRDefault="00AF1C98" w:rsidP="00566BCF">
            <w:pPr>
              <w:rPr>
                <w:rFonts w:ascii="Arial" w:hAnsi="Arial" w:cs="Arial"/>
                <w:b/>
                <w:sz w:val="22"/>
                <w:szCs w:val="22"/>
              </w:rPr>
            </w:pPr>
            <w:r w:rsidRPr="00AF1C98">
              <w:rPr>
                <w:rFonts w:ascii="Arial" w:hAnsi="Arial" w:cs="Arial"/>
                <w:b/>
                <w:sz w:val="22"/>
                <w:szCs w:val="22"/>
              </w:rPr>
              <w:t>(bbb) Function</w:t>
            </w:r>
          </w:p>
        </w:tc>
        <w:tc>
          <w:tcPr>
            <w:tcW w:w="1856" w:type="dxa"/>
          </w:tcPr>
          <w:p w:rsidR="00AF1C98" w:rsidRPr="00AF1C98" w:rsidRDefault="00AF1C98" w:rsidP="00566BCF">
            <w:pPr>
              <w:rPr>
                <w:rFonts w:ascii="Arial" w:hAnsi="Arial" w:cs="Arial"/>
                <w:b/>
                <w:sz w:val="22"/>
                <w:szCs w:val="22"/>
              </w:rPr>
            </w:pPr>
            <w:r w:rsidRPr="00AF1C98">
              <w:rPr>
                <w:rFonts w:ascii="Arial" w:hAnsi="Arial" w:cs="Arial"/>
                <w:b/>
                <w:sz w:val="22"/>
                <w:szCs w:val="22"/>
              </w:rPr>
              <w:t>(bb) Date of Funding</w:t>
            </w:r>
          </w:p>
        </w:tc>
        <w:tc>
          <w:tcPr>
            <w:tcW w:w="1918" w:type="dxa"/>
          </w:tcPr>
          <w:p w:rsidR="00AF1C98" w:rsidRPr="00AF1C98" w:rsidRDefault="00AF1C98" w:rsidP="00566BCF">
            <w:pPr>
              <w:rPr>
                <w:rFonts w:ascii="Arial" w:hAnsi="Arial" w:cs="Arial"/>
                <w:b/>
                <w:sz w:val="22"/>
                <w:szCs w:val="22"/>
              </w:rPr>
            </w:pPr>
            <w:r w:rsidRPr="00AF1C98">
              <w:rPr>
                <w:rFonts w:ascii="Arial" w:hAnsi="Arial" w:cs="Arial"/>
                <w:b/>
                <w:sz w:val="22"/>
                <w:szCs w:val="22"/>
              </w:rPr>
              <w:t>(cc) Amount</w:t>
            </w:r>
          </w:p>
        </w:tc>
      </w:tr>
      <w:tr w:rsidR="00F36426" w:rsidRPr="00AF1C98" w:rsidTr="00AF1C98">
        <w:tc>
          <w:tcPr>
            <w:tcW w:w="2312" w:type="dxa"/>
          </w:tcPr>
          <w:p w:rsidR="00AF1C98" w:rsidRPr="00AF1C98" w:rsidRDefault="00AF1C98" w:rsidP="00566BCF">
            <w:pPr>
              <w:rPr>
                <w:rFonts w:ascii="Arial" w:hAnsi="Arial" w:cs="Arial"/>
                <w:sz w:val="22"/>
                <w:szCs w:val="22"/>
              </w:rPr>
            </w:pPr>
            <w:r w:rsidRPr="00AF1C98">
              <w:rPr>
                <w:rFonts w:ascii="Arial" w:hAnsi="Arial" w:cs="Arial"/>
                <w:sz w:val="22"/>
                <w:szCs w:val="22"/>
              </w:rPr>
              <w:t>DSD</w:t>
            </w:r>
          </w:p>
        </w:tc>
        <w:tc>
          <w:tcPr>
            <w:tcW w:w="1722" w:type="dxa"/>
          </w:tcPr>
          <w:p w:rsidR="00AF1C98" w:rsidRPr="00AF1C98" w:rsidRDefault="00AF1C98" w:rsidP="00566BCF">
            <w:pPr>
              <w:rPr>
                <w:rFonts w:ascii="Arial" w:hAnsi="Arial" w:cs="Arial"/>
                <w:sz w:val="22"/>
                <w:szCs w:val="22"/>
              </w:rPr>
            </w:pPr>
            <w:r w:rsidRPr="00AF1C98">
              <w:rPr>
                <w:rFonts w:ascii="Arial" w:hAnsi="Arial" w:cs="Arial"/>
                <w:sz w:val="22"/>
                <w:szCs w:val="22"/>
              </w:rPr>
              <w:t xml:space="preserve">Yes </w:t>
            </w:r>
          </w:p>
        </w:tc>
        <w:tc>
          <w:tcPr>
            <w:tcW w:w="1785" w:type="dxa"/>
          </w:tcPr>
          <w:p w:rsidR="00AF1C98" w:rsidRPr="00AF1C98" w:rsidRDefault="00AF1C98" w:rsidP="00566BCF">
            <w:pPr>
              <w:rPr>
                <w:rFonts w:ascii="Arial" w:hAnsi="Arial" w:cs="Arial"/>
                <w:sz w:val="22"/>
                <w:szCs w:val="22"/>
              </w:rPr>
            </w:pPr>
          </w:p>
        </w:tc>
        <w:tc>
          <w:tcPr>
            <w:tcW w:w="2145" w:type="dxa"/>
          </w:tcPr>
          <w:p w:rsidR="00AF1C98" w:rsidRPr="00AF1C98" w:rsidRDefault="00AF1C98" w:rsidP="00566BCF">
            <w:pPr>
              <w:rPr>
                <w:rFonts w:ascii="Arial" w:hAnsi="Arial" w:cs="Arial"/>
                <w:sz w:val="22"/>
                <w:szCs w:val="22"/>
              </w:rPr>
            </w:pPr>
            <w:r w:rsidRPr="00AF1C98">
              <w:rPr>
                <w:rFonts w:ascii="Arial" w:hAnsi="Arial" w:cs="Arial"/>
                <w:sz w:val="22"/>
                <w:szCs w:val="22"/>
              </w:rPr>
              <w:t>University of KwaZulu-Natal</w:t>
            </w:r>
          </w:p>
        </w:tc>
        <w:tc>
          <w:tcPr>
            <w:tcW w:w="2011" w:type="dxa"/>
          </w:tcPr>
          <w:p w:rsidR="00AF1C98" w:rsidRDefault="006E3929" w:rsidP="00566BCF">
            <w:pPr>
              <w:rPr>
                <w:rFonts w:ascii="Arial" w:hAnsi="Arial" w:cs="Arial"/>
                <w:sz w:val="22"/>
                <w:szCs w:val="22"/>
              </w:rPr>
            </w:pPr>
            <w:r>
              <w:rPr>
                <w:rFonts w:ascii="Arial" w:hAnsi="Arial" w:cs="Arial"/>
                <w:sz w:val="22"/>
                <w:szCs w:val="22"/>
              </w:rPr>
              <w:t>Academic programmes for</w:t>
            </w:r>
            <w:r w:rsidR="00AF1C98">
              <w:rPr>
                <w:rFonts w:ascii="Arial" w:hAnsi="Arial" w:cs="Arial"/>
                <w:sz w:val="22"/>
                <w:szCs w:val="22"/>
              </w:rPr>
              <w:t xml:space="preserve"> </w:t>
            </w:r>
            <w:r>
              <w:rPr>
                <w:rFonts w:ascii="Arial" w:hAnsi="Arial" w:cs="Arial"/>
                <w:sz w:val="22"/>
                <w:szCs w:val="22"/>
              </w:rPr>
              <w:t>demographers and population experts in the Southern Africa region</w:t>
            </w:r>
          </w:p>
          <w:p w:rsidR="006E3929" w:rsidRPr="00AF1C98" w:rsidRDefault="006E3929" w:rsidP="00566BCF">
            <w:pPr>
              <w:rPr>
                <w:rFonts w:ascii="Arial" w:hAnsi="Arial" w:cs="Arial"/>
                <w:sz w:val="22"/>
                <w:szCs w:val="22"/>
              </w:rPr>
            </w:pPr>
          </w:p>
        </w:tc>
        <w:tc>
          <w:tcPr>
            <w:tcW w:w="1992" w:type="dxa"/>
          </w:tcPr>
          <w:p w:rsidR="00AF1C98" w:rsidRPr="00AF1C98" w:rsidRDefault="00AF1C98" w:rsidP="00566BCF">
            <w:pPr>
              <w:rPr>
                <w:rFonts w:ascii="Arial" w:hAnsi="Arial" w:cs="Arial"/>
                <w:sz w:val="22"/>
                <w:szCs w:val="22"/>
              </w:rPr>
            </w:pPr>
            <w:r>
              <w:rPr>
                <w:rFonts w:ascii="Arial" w:hAnsi="Arial" w:cs="Arial"/>
                <w:sz w:val="22"/>
                <w:szCs w:val="22"/>
              </w:rPr>
              <w:t xml:space="preserve">28 </w:t>
            </w:r>
            <w:r w:rsidR="006E3929">
              <w:rPr>
                <w:rFonts w:ascii="Arial" w:hAnsi="Arial" w:cs="Arial"/>
                <w:sz w:val="22"/>
                <w:szCs w:val="22"/>
              </w:rPr>
              <w:t>October 2014</w:t>
            </w:r>
          </w:p>
        </w:tc>
        <w:tc>
          <w:tcPr>
            <w:tcW w:w="1981" w:type="dxa"/>
          </w:tcPr>
          <w:p w:rsidR="00AF1C98" w:rsidRPr="00AF1C98" w:rsidRDefault="006E3929" w:rsidP="00566BCF">
            <w:pPr>
              <w:rPr>
                <w:rFonts w:ascii="Arial" w:hAnsi="Arial" w:cs="Arial"/>
                <w:sz w:val="22"/>
                <w:szCs w:val="22"/>
              </w:rPr>
            </w:pPr>
            <w:r w:rsidRPr="00566BCF">
              <w:rPr>
                <w:rFonts w:ascii="Arial" w:hAnsi="Arial" w:cs="Arial"/>
              </w:rPr>
              <w:t>R200 000.00</w:t>
            </w:r>
          </w:p>
        </w:tc>
      </w:tr>
      <w:tr w:rsidR="00F36426" w:rsidRPr="00AF1C98" w:rsidTr="00AF1C98">
        <w:tc>
          <w:tcPr>
            <w:tcW w:w="2312" w:type="dxa"/>
          </w:tcPr>
          <w:p w:rsidR="00AF1C98" w:rsidRPr="00AF1C98" w:rsidRDefault="00AF1C98" w:rsidP="00566BCF">
            <w:pPr>
              <w:rPr>
                <w:rFonts w:ascii="Arial" w:hAnsi="Arial" w:cs="Arial"/>
                <w:sz w:val="22"/>
                <w:szCs w:val="22"/>
              </w:rPr>
            </w:pPr>
          </w:p>
        </w:tc>
        <w:tc>
          <w:tcPr>
            <w:tcW w:w="1722" w:type="dxa"/>
          </w:tcPr>
          <w:p w:rsidR="00AF1C98" w:rsidRPr="00AF1C98" w:rsidRDefault="00AF1C98" w:rsidP="00566BCF">
            <w:pPr>
              <w:rPr>
                <w:rFonts w:ascii="Arial" w:hAnsi="Arial" w:cs="Arial"/>
                <w:sz w:val="22"/>
                <w:szCs w:val="22"/>
              </w:rPr>
            </w:pPr>
            <w:r w:rsidRPr="00AF1C98">
              <w:rPr>
                <w:rFonts w:ascii="Arial" w:hAnsi="Arial" w:cs="Arial"/>
                <w:sz w:val="22"/>
                <w:szCs w:val="22"/>
              </w:rPr>
              <w:t xml:space="preserve">Yes </w:t>
            </w:r>
          </w:p>
        </w:tc>
        <w:tc>
          <w:tcPr>
            <w:tcW w:w="1785" w:type="dxa"/>
          </w:tcPr>
          <w:p w:rsidR="00AF1C98" w:rsidRPr="00AF1C98" w:rsidRDefault="00AF1C98" w:rsidP="00566BCF">
            <w:pPr>
              <w:rPr>
                <w:rFonts w:ascii="Arial" w:hAnsi="Arial" w:cs="Arial"/>
                <w:sz w:val="22"/>
                <w:szCs w:val="22"/>
              </w:rPr>
            </w:pPr>
          </w:p>
        </w:tc>
        <w:tc>
          <w:tcPr>
            <w:tcW w:w="2145" w:type="dxa"/>
          </w:tcPr>
          <w:p w:rsidR="00AF1C98" w:rsidRPr="00AF1C98" w:rsidRDefault="00AF1C98" w:rsidP="00566BCF">
            <w:pPr>
              <w:rPr>
                <w:rFonts w:ascii="Arial" w:hAnsi="Arial" w:cs="Arial"/>
                <w:sz w:val="22"/>
                <w:szCs w:val="22"/>
              </w:rPr>
            </w:pPr>
            <w:r w:rsidRPr="00AF1C98">
              <w:rPr>
                <w:rFonts w:ascii="Arial" w:hAnsi="Arial" w:cs="Arial"/>
                <w:sz w:val="22"/>
                <w:szCs w:val="22"/>
              </w:rPr>
              <w:t>University of Witwatersrand</w:t>
            </w:r>
          </w:p>
        </w:tc>
        <w:tc>
          <w:tcPr>
            <w:tcW w:w="2011" w:type="dxa"/>
          </w:tcPr>
          <w:p w:rsidR="00AF1C98" w:rsidRPr="00AF1C98" w:rsidRDefault="006E3929" w:rsidP="00566BCF">
            <w:pPr>
              <w:rPr>
                <w:rFonts w:ascii="Arial" w:hAnsi="Arial" w:cs="Arial"/>
                <w:sz w:val="22"/>
                <w:szCs w:val="22"/>
              </w:rPr>
            </w:pPr>
            <w:r>
              <w:rPr>
                <w:rFonts w:ascii="Arial" w:hAnsi="Arial" w:cs="Arial"/>
                <w:sz w:val="22"/>
                <w:szCs w:val="22"/>
              </w:rPr>
              <w:t xml:space="preserve">Academic training </w:t>
            </w:r>
            <w:proofErr w:type="spellStart"/>
            <w:r>
              <w:rPr>
                <w:rFonts w:ascii="Arial" w:hAnsi="Arial" w:cs="Arial"/>
                <w:sz w:val="22"/>
                <w:szCs w:val="22"/>
              </w:rPr>
              <w:t>programme</w:t>
            </w:r>
            <w:proofErr w:type="spellEnd"/>
            <w:r>
              <w:rPr>
                <w:rFonts w:ascii="Arial" w:hAnsi="Arial" w:cs="Arial"/>
                <w:sz w:val="22"/>
                <w:szCs w:val="22"/>
              </w:rPr>
              <w:t xml:space="preserve"> focusing on social security matters, including policy  and research</w:t>
            </w:r>
          </w:p>
        </w:tc>
        <w:tc>
          <w:tcPr>
            <w:tcW w:w="1992" w:type="dxa"/>
          </w:tcPr>
          <w:p w:rsidR="00AF1C98" w:rsidRPr="00AF1C98" w:rsidRDefault="006E3929" w:rsidP="00566BCF">
            <w:pPr>
              <w:rPr>
                <w:rFonts w:ascii="Arial" w:hAnsi="Arial" w:cs="Arial"/>
                <w:sz w:val="22"/>
                <w:szCs w:val="22"/>
              </w:rPr>
            </w:pPr>
            <w:r>
              <w:rPr>
                <w:rFonts w:ascii="Arial" w:hAnsi="Arial" w:cs="Arial"/>
                <w:sz w:val="22"/>
                <w:szCs w:val="22"/>
              </w:rPr>
              <w:t>12 August 2013</w:t>
            </w:r>
          </w:p>
        </w:tc>
        <w:tc>
          <w:tcPr>
            <w:tcW w:w="1981" w:type="dxa"/>
          </w:tcPr>
          <w:p w:rsidR="00AF1C98" w:rsidRPr="00AF1C98" w:rsidRDefault="006E3929" w:rsidP="00566BCF">
            <w:pPr>
              <w:rPr>
                <w:rFonts w:ascii="Arial" w:hAnsi="Arial" w:cs="Arial"/>
                <w:sz w:val="22"/>
                <w:szCs w:val="22"/>
              </w:rPr>
            </w:pPr>
            <w:r>
              <w:rPr>
                <w:rFonts w:ascii="Arial" w:hAnsi="Arial" w:cs="Arial"/>
                <w:sz w:val="22"/>
                <w:szCs w:val="22"/>
              </w:rPr>
              <w:t>R2 000 000.00</w:t>
            </w:r>
          </w:p>
        </w:tc>
      </w:tr>
      <w:tr w:rsidR="00F36426" w:rsidRPr="00AF1C98" w:rsidTr="00AF1C98">
        <w:tc>
          <w:tcPr>
            <w:tcW w:w="2312" w:type="dxa"/>
          </w:tcPr>
          <w:p w:rsidR="006E3929" w:rsidRPr="00AF1C98" w:rsidRDefault="006E3929" w:rsidP="00566BCF">
            <w:pPr>
              <w:rPr>
                <w:rFonts w:ascii="Arial" w:hAnsi="Arial" w:cs="Arial"/>
                <w:sz w:val="22"/>
                <w:szCs w:val="22"/>
              </w:rPr>
            </w:pPr>
          </w:p>
        </w:tc>
        <w:tc>
          <w:tcPr>
            <w:tcW w:w="1722" w:type="dxa"/>
          </w:tcPr>
          <w:p w:rsidR="006E3929" w:rsidRPr="00AF1C98" w:rsidRDefault="006E3929" w:rsidP="00566BCF">
            <w:pPr>
              <w:rPr>
                <w:rFonts w:ascii="Arial" w:hAnsi="Arial" w:cs="Arial"/>
                <w:sz w:val="22"/>
                <w:szCs w:val="22"/>
              </w:rPr>
            </w:pPr>
            <w:r>
              <w:rPr>
                <w:rFonts w:ascii="Arial" w:hAnsi="Arial" w:cs="Arial"/>
                <w:sz w:val="22"/>
                <w:szCs w:val="22"/>
              </w:rPr>
              <w:t xml:space="preserve">Yes </w:t>
            </w:r>
          </w:p>
        </w:tc>
        <w:tc>
          <w:tcPr>
            <w:tcW w:w="1785" w:type="dxa"/>
          </w:tcPr>
          <w:p w:rsidR="006E3929" w:rsidRPr="00AF1C98" w:rsidRDefault="006E3929" w:rsidP="00566BCF">
            <w:pPr>
              <w:rPr>
                <w:rFonts w:ascii="Arial" w:hAnsi="Arial" w:cs="Arial"/>
                <w:sz w:val="22"/>
                <w:szCs w:val="22"/>
              </w:rPr>
            </w:pPr>
          </w:p>
        </w:tc>
        <w:tc>
          <w:tcPr>
            <w:tcW w:w="2145" w:type="dxa"/>
          </w:tcPr>
          <w:p w:rsidR="006E3929" w:rsidRPr="00AF1C98" w:rsidRDefault="006E3929" w:rsidP="00566BCF">
            <w:pPr>
              <w:rPr>
                <w:rFonts w:ascii="Arial" w:hAnsi="Arial" w:cs="Arial"/>
                <w:sz w:val="22"/>
                <w:szCs w:val="22"/>
              </w:rPr>
            </w:pPr>
            <w:r>
              <w:rPr>
                <w:rFonts w:ascii="Arial" w:hAnsi="Arial" w:cs="Arial"/>
                <w:sz w:val="22"/>
                <w:szCs w:val="22"/>
              </w:rPr>
              <w:t>University of North West</w:t>
            </w:r>
          </w:p>
        </w:tc>
        <w:tc>
          <w:tcPr>
            <w:tcW w:w="2011" w:type="dxa"/>
          </w:tcPr>
          <w:p w:rsidR="006E3929" w:rsidRDefault="006E3929" w:rsidP="006E3929">
            <w:pPr>
              <w:rPr>
                <w:rFonts w:ascii="Arial" w:hAnsi="Arial" w:cs="Arial"/>
                <w:sz w:val="22"/>
                <w:szCs w:val="22"/>
              </w:rPr>
            </w:pPr>
            <w:r>
              <w:rPr>
                <w:rFonts w:ascii="Arial" w:hAnsi="Arial" w:cs="Arial"/>
                <w:sz w:val="22"/>
                <w:szCs w:val="22"/>
              </w:rPr>
              <w:t>Academic programmes for demographers and population experts in the Southern Africa region</w:t>
            </w:r>
          </w:p>
          <w:p w:rsidR="006E3929" w:rsidRDefault="006E3929" w:rsidP="00566BCF">
            <w:pPr>
              <w:rPr>
                <w:rFonts w:ascii="Arial" w:hAnsi="Arial" w:cs="Arial"/>
                <w:sz w:val="22"/>
                <w:szCs w:val="22"/>
              </w:rPr>
            </w:pPr>
          </w:p>
        </w:tc>
        <w:tc>
          <w:tcPr>
            <w:tcW w:w="1992" w:type="dxa"/>
          </w:tcPr>
          <w:p w:rsidR="006E3929" w:rsidRDefault="006E3929" w:rsidP="00566BCF">
            <w:pPr>
              <w:rPr>
                <w:rFonts w:ascii="Arial" w:hAnsi="Arial" w:cs="Arial"/>
                <w:sz w:val="22"/>
                <w:szCs w:val="22"/>
              </w:rPr>
            </w:pPr>
            <w:r>
              <w:rPr>
                <w:rFonts w:ascii="Arial" w:hAnsi="Arial" w:cs="Arial"/>
                <w:sz w:val="22"/>
                <w:szCs w:val="22"/>
              </w:rPr>
              <w:t>4 November 2014</w:t>
            </w:r>
          </w:p>
        </w:tc>
        <w:tc>
          <w:tcPr>
            <w:tcW w:w="1981" w:type="dxa"/>
          </w:tcPr>
          <w:p w:rsidR="006E3929" w:rsidRDefault="006E3929" w:rsidP="00566BCF">
            <w:pPr>
              <w:rPr>
                <w:rFonts w:ascii="Arial" w:hAnsi="Arial" w:cs="Arial"/>
                <w:sz w:val="22"/>
                <w:szCs w:val="22"/>
              </w:rPr>
            </w:pPr>
            <w:r>
              <w:rPr>
                <w:rFonts w:ascii="Arial" w:hAnsi="Arial" w:cs="Arial"/>
                <w:sz w:val="22"/>
                <w:szCs w:val="22"/>
              </w:rPr>
              <w:t>R200 000.00</w:t>
            </w:r>
          </w:p>
        </w:tc>
      </w:tr>
      <w:tr w:rsidR="00F36426" w:rsidRPr="00AF1C98" w:rsidTr="00AF1C98">
        <w:tc>
          <w:tcPr>
            <w:tcW w:w="2312" w:type="dxa"/>
          </w:tcPr>
          <w:p w:rsidR="006E3929" w:rsidRPr="00AF1C98" w:rsidRDefault="006E3929" w:rsidP="00566BCF">
            <w:pPr>
              <w:rPr>
                <w:rFonts w:ascii="Arial" w:hAnsi="Arial" w:cs="Arial"/>
                <w:sz w:val="22"/>
                <w:szCs w:val="22"/>
              </w:rPr>
            </w:pPr>
          </w:p>
        </w:tc>
        <w:tc>
          <w:tcPr>
            <w:tcW w:w="1722" w:type="dxa"/>
          </w:tcPr>
          <w:p w:rsidR="006E3929" w:rsidRPr="00AF1C98" w:rsidRDefault="006E3929" w:rsidP="00566BCF">
            <w:pPr>
              <w:rPr>
                <w:rFonts w:ascii="Arial" w:hAnsi="Arial" w:cs="Arial"/>
                <w:sz w:val="22"/>
                <w:szCs w:val="22"/>
              </w:rPr>
            </w:pPr>
          </w:p>
        </w:tc>
        <w:tc>
          <w:tcPr>
            <w:tcW w:w="1785" w:type="dxa"/>
          </w:tcPr>
          <w:p w:rsidR="006E3929" w:rsidRPr="00AF1C98" w:rsidRDefault="00F36426" w:rsidP="00566BCF">
            <w:pPr>
              <w:rPr>
                <w:rFonts w:ascii="Arial" w:hAnsi="Arial" w:cs="Arial"/>
                <w:sz w:val="22"/>
                <w:szCs w:val="22"/>
              </w:rPr>
            </w:pPr>
            <w:r>
              <w:rPr>
                <w:rFonts w:ascii="Arial" w:hAnsi="Arial" w:cs="Arial"/>
                <w:sz w:val="22"/>
                <w:szCs w:val="22"/>
              </w:rPr>
              <w:t xml:space="preserve">Regional/Continental </w:t>
            </w:r>
          </w:p>
        </w:tc>
        <w:tc>
          <w:tcPr>
            <w:tcW w:w="2145" w:type="dxa"/>
          </w:tcPr>
          <w:p w:rsidR="006E3929" w:rsidRPr="00AF1C98" w:rsidRDefault="00F36426" w:rsidP="00566BCF">
            <w:pPr>
              <w:rPr>
                <w:rFonts w:ascii="Arial" w:hAnsi="Arial" w:cs="Arial"/>
                <w:sz w:val="22"/>
                <w:szCs w:val="22"/>
              </w:rPr>
            </w:pPr>
            <w:r>
              <w:rPr>
                <w:rFonts w:ascii="Arial" w:hAnsi="Arial" w:cs="Arial"/>
                <w:sz w:val="22"/>
                <w:szCs w:val="22"/>
              </w:rPr>
              <w:t xml:space="preserve">Population Association of Southern Africa </w:t>
            </w:r>
          </w:p>
        </w:tc>
        <w:tc>
          <w:tcPr>
            <w:tcW w:w="2011" w:type="dxa"/>
          </w:tcPr>
          <w:p w:rsidR="006E3929" w:rsidRDefault="00F36426" w:rsidP="00F36426">
            <w:pPr>
              <w:rPr>
                <w:rFonts w:ascii="Arial" w:hAnsi="Arial" w:cs="Arial"/>
                <w:sz w:val="22"/>
                <w:szCs w:val="22"/>
              </w:rPr>
            </w:pPr>
            <w:r>
              <w:rPr>
                <w:rFonts w:ascii="Arial" w:hAnsi="Arial" w:cs="Arial"/>
                <w:sz w:val="22"/>
                <w:szCs w:val="22"/>
              </w:rPr>
              <w:t>Peer learning and capacity building programmes for population and demography practitioners in the Southern Africa region as well as publication of annual journal of demography</w:t>
            </w:r>
          </w:p>
        </w:tc>
        <w:tc>
          <w:tcPr>
            <w:tcW w:w="1992" w:type="dxa"/>
          </w:tcPr>
          <w:p w:rsidR="006E3929" w:rsidRDefault="00F36426" w:rsidP="00566BCF">
            <w:pPr>
              <w:rPr>
                <w:rFonts w:ascii="Arial" w:hAnsi="Arial" w:cs="Arial"/>
                <w:sz w:val="22"/>
                <w:szCs w:val="22"/>
              </w:rPr>
            </w:pPr>
            <w:r>
              <w:rPr>
                <w:rFonts w:ascii="Arial" w:hAnsi="Arial" w:cs="Arial"/>
                <w:sz w:val="22"/>
                <w:szCs w:val="22"/>
              </w:rPr>
              <w:t>22 January 2013</w:t>
            </w:r>
          </w:p>
        </w:tc>
        <w:tc>
          <w:tcPr>
            <w:tcW w:w="1981" w:type="dxa"/>
          </w:tcPr>
          <w:p w:rsidR="006E3929" w:rsidRDefault="00F36426" w:rsidP="00566BCF">
            <w:pPr>
              <w:rPr>
                <w:rFonts w:ascii="Arial" w:hAnsi="Arial" w:cs="Arial"/>
                <w:sz w:val="22"/>
                <w:szCs w:val="22"/>
              </w:rPr>
            </w:pPr>
            <w:r>
              <w:rPr>
                <w:rFonts w:ascii="Arial" w:hAnsi="Arial" w:cs="Arial"/>
                <w:sz w:val="22"/>
                <w:szCs w:val="22"/>
              </w:rPr>
              <w:t>R200 000.00</w:t>
            </w:r>
          </w:p>
        </w:tc>
      </w:tr>
      <w:tr w:rsidR="00F36426" w:rsidRPr="00AF1C98" w:rsidTr="00AF1C98">
        <w:tc>
          <w:tcPr>
            <w:tcW w:w="2312" w:type="dxa"/>
          </w:tcPr>
          <w:p w:rsidR="006E3929" w:rsidRPr="00AF1C98" w:rsidRDefault="006E3929" w:rsidP="00566BCF">
            <w:pPr>
              <w:rPr>
                <w:rFonts w:ascii="Arial" w:hAnsi="Arial" w:cs="Arial"/>
                <w:sz w:val="22"/>
                <w:szCs w:val="22"/>
              </w:rPr>
            </w:pPr>
          </w:p>
        </w:tc>
        <w:tc>
          <w:tcPr>
            <w:tcW w:w="1722" w:type="dxa"/>
          </w:tcPr>
          <w:p w:rsidR="006E3929" w:rsidRPr="00AF1C98" w:rsidRDefault="006E3929" w:rsidP="00566BCF">
            <w:pPr>
              <w:rPr>
                <w:rFonts w:ascii="Arial" w:hAnsi="Arial" w:cs="Arial"/>
                <w:sz w:val="22"/>
                <w:szCs w:val="22"/>
              </w:rPr>
            </w:pPr>
          </w:p>
        </w:tc>
        <w:tc>
          <w:tcPr>
            <w:tcW w:w="1785" w:type="dxa"/>
          </w:tcPr>
          <w:p w:rsidR="006E3929" w:rsidRPr="00AF1C98" w:rsidRDefault="00F36426" w:rsidP="00566BCF">
            <w:pPr>
              <w:rPr>
                <w:rFonts w:ascii="Arial" w:hAnsi="Arial" w:cs="Arial"/>
                <w:sz w:val="22"/>
                <w:szCs w:val="22"/>
              </w:rPr>
            </w:pPr>
            <w:r>
              <w:rPr>
                <w:rFonts w:ascii="Arial" w:hAnsi="Arial" w:cs="Arial"/>
                <w:sz w:val="22"/>
                <w:szCs w:val="22"/>
              </w:rPr>
              <w:t>Regional/Continental</w:t>
            </w:r>
          </w:p>
        </w:tc>
        <w:tc>
          <w:tcPr>
            <w:tcW w:w="2145" w:type="dxa"/>
          </w:tcPr>
          <w:p w:rsidR="006E3929" w:rsidRPr="00AF1C98" w:rsidRDefault="00F36426" w:rsidP="00566BCF">
            <w:pPr>
              <w:rPr>
                <w:rFonts w:ascii="Arial" w:hAnsi="Arial" w:cs="Arial"/>
                <w:sz w:val="22"/>
                <w:szCs w:val="22"/>
              </w:rPr>
            </w:pPr>
            <w:r>
              <w:rPr>
                <w:rFonts w:ascii="Arial" w:hAnsi="Arial" w:cs="Arial"/>
                <w:sz w:val="22"/>
                <w:szCs w:val="22"/>
              </w:rPr>
              <w:t>Union for African Population Studies</w:t>
            </w:r>
          </w:p>
        </w:tc>
        <w:tc>
          <w:tcPr>
            <w:tcW w:w="2011" w:type="dxa"/>
          </w:tcPr>
          <w:p w:rsidR="006E3929" w:rsidRDefault="00F36426" w:rsidP="00566BCF">
            <w:pPr>
              <w:rPr>
                <w:rFonts w:ascii="Arial" w:hAnsi="Arial" w:cs="Arial"/>
                <w:sz w:val="22"/>
                <w:szCs w:val="22"/>
              </w:rPr>
            </w:pPr>
            <w:r>
              <w:rPr>
                <w:rFonts w:ascii="Arial" w:hAnsi="Arial" w:cs="Arial"/>
                <w:sz w:val="22"/>
                <w:szCs w:val="22"/>
              </w:rPr>
              <w:t xml:space="preserve">Academic programmes on the scientific study of population and demography </w:t>
            </w:r>
            <w:r>
              <w:rPr>
                <w:rFonts w:ascii="Arial" w:hAnsi="Arial" w:cs="Arial"/>
                <w:sz w:val="22"/>
                <w:szCs w:val="22"/>
              </w:rPr>
              <w:lastRenderedPageBreak/>
              <w:t xml:space="preserve">issues in the African continent </w:t>
            </w:r>
          </w:p>
        </w:tc>
        <w:tc>
          <w:tcPr>
            <w:tcW w:w="1992" w:type="dxa"/>
          </w:tcPr>
          <w:p w:rsidR="006E3929" w:rsidRDefault="00F36426" w:rsidP="00566BCF">
            <w:pPr>
              <w:rPr>
                <w:rFonts w:ascii="Arial" w:hAnsi="Arial" w:cs="Arial"/>
                <w:sz w:val="22"/>
                <w:szCs w:val="22"/>
              </w:rPr>
            </w:pPr>
            <w:r>
              <w:rPr>
                <w:rFonts w:ascii="Arial" w:hAnsi="Arial" w:cs="Arial"/>
                <w:sz w:val="22"/>
                <w:szCs w:val="22"/>
              </w:rPr>
              <w:lastRenderedPageBreak/>
              <w:t>3 September 2014</w:t>
            </w:r>
          </w:p>
        </w:tc>
        <w:tc>
          <w:tcPr>
            <w:tcW w:w="1981" w:type="dxa"/>
          </w:tcPr>
          <w:p w:rsidR="006E3929" w:rsidRDefault="00F36426" w:rsidP="00566BCF">
            <w:pPr>
              <w:rPr>
                <w:rFonts w:ascii="Arial" w:hAnsi="Arial" w:cs="Arial"/>
                <w:sz w:val="22"/>
                <w:szCs w:val="22"/>
              </w:rPr>
            </w:pPr>
            <w:r>
              <w:rPr>
                <w:rFonts w:ascii="Arial" w:hAnsi="Arial" w:cs="Arial"/>
                <w:sz w:val="22"/>
                <w:szCs w:val="22"/>
              </w:rPr>
              <w:t>R50 000.00</w:t>
            </w:r>
          </w:p>
        </w:tc>
      </w:tr>
      <w:tr w:rsidR="00F36426" w:rsidRPr="00AF1C98" w:rsidTr="00AF1C98">
        <w:tc>
          <w:tcPr>
            <w:tcW w:w="2312" w:type="dxa"/>
          </w:tcPr>
          <w:p w:rsidR="00F36426" w:rsidRPr="00AF1C98" w:rsidRDefault="00F36426" w:rsidP="00566BCF">
            <w:pPr>
              <w:rPr>
                <w:rFonts w:ascii="Arial" w:hAnsi="Arial" w:cs="Arial"/>
                <w:sz w:val="22"/>
                <w:szCs w:val="22"/>
              </w:rPr>
            </w:pPr>
            <w:r>
              <w:rPr>
                <w:rFonts w:ascii="Arial" w:hAnsi="Arial" w:cs="Arial"/>
                <w:sz w:val="22"/>
                <w:szCs w:val="22"/>
              </w:rPr>
              <w:t>NDA</w:t>
            </w:r>
          </w:p>
        </w:tc>
        <w:tc>
          <w:tcPr>
            <w:tcW w:w="1722" w:type="dxa"/>
          </w:tcPr>
          <w:p w:rsidR="00F36426" w:rsidRPr="00AF1C98" w:rsidRDefault="00F36426" w:rsidP="00F36426">
            <w:pPr>
              <w:jc w:val="center"/>
              <w:rPr>
                <w:rFonts w:ascii="Arial" w:hAnsi="Arial" w:cs="Arial"/>
                <w:sz w:val="22"/>
                <w:szCs w:val="22"/>
              </w:rPr>
            </w:pPr>
            <w:r>
              <w:rPr>
                <w:rFonts w:ascii="Arial" w:hAnsi="Arial" w:cs="Arial"/>
                <w:sz w:val="22"/>
                <w:szCs w:val="22"/>
              </w:rPr>
              <w:t>Yes</w:t>
            </w:r>
          </w:p>
        </w:tc>
        <w:tc>
          <w:tcPr>
            <w:tcW w:w="1785" w:type="dxa"/>
          </w:tcPr>
          <w:p w:rsidR="00F36426" w:rsidRDefault="00F36426" w:rsidP="00566BCF">
            <w:pPr>
              <w:rPr>
                <w:rFonts w:ascii="Arial" w:hAnsi="Arial" w:cs="Arial"/>
                <w:sz w:val="22"/>
                <w:szCs w:val="22"/>
              </w:rPr>
            </w:pPr>
          </w:p>
        </w:tc>
        <w:tc>
          <w:tcPr>
            <w:tcW w:w="2145" w:type="dxa"/>
          </w:tcPr>
          <w:p w:rsidR="00F36426" w:rsidRDefault="00F36426" w:rsidP="00566BCF">
            <w:pPr>
              <w:rPr>
                <w:rFonts w:ascii="Arial" w:hAnsi="Arial" w:cs="Arial"/>
                <w:sz w:val="22"/>
                <w:szCs w:val="22"/>
              </w:rPr>
            </w:pPr>
            <w:r>
              <w:rPr>
                <w:rFonts w:ascii="Arial" w:hAnsi="Arial" w:cs="Arial"/>
                <w:sz w:val="22"/>
                <w:szCs w:val="22"/>
              </w:rPr>
              <w:t>University of Fort Hare</w:t>
            </w:r>
          </w:p>
        </w:tc>
        <w:tc>
          <w:tcPr>
            <w:tcW w:w="2011" w:type="dxa"/>
          </w:tcPr>
          <w:p w:rsidR="00F36426" w:rsidRDefault="00F36426" w:rsidP="00F36426">
            <w:pPr>
              <w:rPr>
                <w:rFonts w:ascii="Arial" w:hAnsi="Arial" w:cs="Arial"/>
                <w:sz w:val="22"/>
                <w:szCs w:val="22"/>
              </w:rPr>
            </w:pPr>
            <w:r>
              <w:rPr>
                <w:rFonts w:ascii="Arial" w:hAnsi="Arial" w:cs="Arial"/>
                <w:sz w:val="22"/>
                <w:szCs w:val="22"/>
              </w:rPr>
              <w:t>Policy and research on  Early Childhood Development</w:t>
            </w:r>
          </w:p>
          <w:p w:rsidR="00F36426" w:rsidRDefault="00F36426" w:rsidP="00F36426">
            <w:pPr>
              <w:rPr>
                <w:rFonts w:ascii="Arial" w:hAnsi="Arial" w:cs="Arial"/>
                <w:sz w:val="22"/>
                <w:szCs w:val="22"/>
              </w:rPr>
            </w:pPr>
            <w:r>
              <w:rPr>
                <w:rFonts w:ascii="Arial" w:hAnsi="Arial" w:cs="Arial"/>
                <w:sz w:val="22"/>
                <w:szCs w:val="22"/>
              </w:rPr>
              <w:t>(ECD Centre of Excellence)</w:t>
            </w:r>
          </w:p>
        </w:tc>
        <w:tc>
          <w:tcPr>
            <w:tcW w:w="1992" w:type="dxa"/>
          </w:tcPr>
          <w:p w:rsidR="00F36426" w:rsidRDefault="00F36426" w:rsidP="00566BCF">
            <w:pPr>
              <w:rPr>
                <w:rFonts w:ascii="Arial" w:hAnsi="Arial" w:cs="Arial"/>
                <w:sz w:val="22"/>
                <w:szCs w:val="22"/>
              </w:rPr>
            </w:pPr>
            <w:r>
              <w:rPr>
                <w:rFonts w:ascii="Arial" w:hAnsi="Arial" w:cs="Arial"/>
                <w:sz w:val="22"/>
                <w:szCs w:val="22"/>
              </w:rPr>
              <w:t>September 2016</w:t>
            </w:r>
          </w:p>
        </w:tc>
        <w:tc>
          <w:tcPr>
            <w:tcW w:w="1981" w:type="dxa"/>
          </w:tcPr>
          <w:p w:rsidR="00F36426" w:rsidRDefault="00F36426" w:rsidP="00566BCF">
            <w:pPr>
              <w:rPr>
                <w:rFonts w:ascii="Arial" w:hAnsi="Arial" w:cs="Arial"/>
                <w:sz w:val="22"/>
                <w:szCs w:val="22"/>
              </w:rPr>
            </w:pPr>
            <w:r>
              <w:rPr>
                <w:rFonts w:ascii="Arial" w:hAnsi="Arial" w:cs="Arial"/>
                <w:sz w:val="22"/>
                <w:szCs w:val="22"/>
              </w:rPr>
              <w:t>R700 000.00</w:t>
            </w:r>
          </w:p>
        </w:tc>
      </w:tr>
      <w:tr w:rsidR="00F36426" w:rsidRPr="00AF1C98" w:rsidTr="00AF1C98">
        <w:tc>
          <w:tcPr>
            <w:tcW w:w="2312" w:type="dxa"/>
          </w:tcPr>
          <w:p w:rsidR="00F36426" w:rsidRDefault="00F36426" w:rsidP="00566BCF">
            <w:pPr>
              <w:rPr>
                <w:rFonts w:ascii="Arial" w:hAnsi="Arial" w:cs="Arial"/>
                <w:sz w:val="22"/>
                <w:szCs w:val="22"/>
              </w:rPr>
            </w:pPr>
          </w:p>
          <w:p w:rsidR="00AF1C98" w:rsidRPr="00AF1C98" w:rsidRDefault="00AF1C98" w:rsidP="00566BCF">
            <w:pPr>
              <w:rPr>
                <w:rFonts w:ascii="Arial" w:hAnsi="Arial" w:cs="Arial"/>
                <w:sz w:val="22"/>
                <w:szCs w:val="22"/>
              </w:rPr>
            </w:pPr>
            <w:r w:rsidRPr="00AF1C98">
              <w:rPr>
                <w:rFonts w:ascii="Arial" w:hAnsi="Arial" w:cs="Arial"/>
                <w:sz w:val="22"/>
                <w:szCs w:val="22"/>
              </w:rPr>
              <w:t>SASSA</w:t>
            </w:r>
          </w:p>
        </w:tc>
        <w:tc>
          <w:tcPr>
            <w:tcW w:w="1722" w:type="dxa"/>
          </w:tcPr>
          <w:p w:rsidR="00F36426" w:rsidRDefault="00F36426" w:rsidP="00566BCF">
            <w:pPr>
              <w:rPr>
                <w:rFonts w:ascii="Arial" w:hAnsi="Arial" w:cs="Arial"/>
                <w:sz w:val="22"/>
                <w:szCs w:val="22"/>
              </w:rPr>
            </w:pPr>
          </w:p>
          <w:p w:rsidR="00AF1C98" w:rsidRPr="00AF1C98" w:rsidRDefault="00F36426" w:rsidP="00566BCF">
            <w:pPr>
              <w:rPr>
                <w:rFonts w:ascii="Arial" w:hAnsi="Arial" w:cs="Arial"/>
                <w:sz w:val="22"/>
                <w:szCs w:val="22"/>
              </w:rPr>
            </w:pPr>
            <w:r>
              <w:rPr>
                <w:rFonts w:ascii="Arial" w:hAnsi="Arial" w:cs="Arial"/>
                <w:sz w:val="22"/>
                <w:szCs w:val="22"/>
              </w:rPr>
              <w:t xml:space="preserve">Not Applicable </w:t>
            </w:r>
          </w:p>
        </w:tc>
        <w:tc>
          <w:tcPr>
            <w:tcW w:w="1785" w:type="dxa"/>
          </w:tcPr>
          <w:p w:rsidR="00F36426" w:rsidRDefault="00F36426" w:rsidP="00566BCF">
            <w:pPr>
              <w:rPr>
                <w:rFonts w:ascii="Arial" w:hAnsi="Arial" w:cs="Arial"/>
                <w:sz w:val="22"/>
                <w:szCs w:val="22"/>
              </w:rPr>
            </w:pPr>
          </w:p>
          <w:p w:rsidR="00AF1C98" w:rsidRPr="00AF1C98" w:rsidRDefault="00F36426" w:rsidP="00566BCF">
            <w:pPr>
              <w:rPr>
                <w:rFonts w:ascii="Arial" w:hAnsi="Arial" w:cs="Arial"/>
                <w:sz w:val="22"/>
                <w:szCs w:val="22"/>
              </w:rPr>
            </w:pPr>
            <w:r>
              <w:rPr>
                <w:rFonts w:ascii="Arial" w:hAnsi="Arial" w:cs="Arial"/>
                <w:sz w:val="22"/>
                <w:szCs w:val="22"/>
              </w:rPr>
              <w:t xml:space="preserve">Not Applicable </w:t>
            </w:r>
          </w:p>
        </w:tc>
        <w:tc>
          <w:tcPr>
            <w:tcW w:w="2145" w:type="dxa"/>
          </w:tcPr>
          <w:p w:rsidR="00F36426" w:rsidRDefault="00F36426" w:rsidP="00566BCF">
            <w:pPr>
              <w:rPr>
                <w:rFonts w:ascii="Arial" w:hAnsi="Arial" w:cs="Arial"/>
                <w:sz w:val="22"/>
                <w:szCs w:val="22"/>
              </w:rPr>
            </w:pPr>
          </w:p>
          <w:p w:rsidR="00AF1C98" w:rsidRPr="00AF1C98" w:rsidRDefault="00F36426" w:rsidP="00566BCF">
            <w:pPr>
              <w:rPr>
                <w:rFonts w:ascii="Arial" w:hAnsi="Arial" w:cs="Arial"/>
                <w:sz w:val="22"/>
                <w:szCs w:val="22"/>
              </w:rPr>
            </w:pPr>
            <w:r>
              <w:rPr>
                <w:rFonts w:ascii="Arial" w:hAnsi="Arial" w:cs="Arial"/>
                <w:sz w:val="22"/>
                <w:szCs w:val="22"/>
              </w:rPr>
              <w:t xml:space="preserve">Not Applicable </w:t>
            </w:r>
          </w:p>
        </w:tc>
        <w:tc>
          <w:tcPr>
            <w:tcW w:w="2011" w:type="dxa"/>
          </w:tcPr>
          <w:p w:rsidR="00F36426" w:rsidRDefault="00F36426" w:rsidP="00566BCF">
            <w:pPr>
              <w:rPr>
                <w:rFonts w:ascii="Arial" w:hAnsi="Arial" w:cs="Arial"/>
                <w:sz w:val="22"/>
                <w:szCs w:val="22"/>
              </w:rPr>
            </w:pPr>
          </w:p>
          <w:p w:rsidR="00AF1C98" w:rsidRPr="00AF1C98" w:rsidRDefault="00F36426" w:rsidP="00566BCF">
            <w:pPr>
              <w:rPr>
                <w:rFonts w:ascii="Arial" w:hAnsi="Arial" w:cs="Arial"/>
                <w:sz w:val="22"/>
                <w:szCs w:val="22"/>
              </w:rPr>
            </w:pPr>
            <w:r>
              <w:rPr>
                <w:rFonts w:ascii="Arial" w:hAnsi="Arial" w:cs="Arial"/>
                <w:sz w:val="22"/>
                <w:szCs w:val="22"/>
              </w:rPr>
              <w:t>Not Applicable</w:t>
            </w:r>
          </w:p>
        </w:tc>
        <w:tc>
          <w:tcPr>
            <w:tcW w:w="1992" w:type="dxa"/>
          </w:tcPr>
          <w:p w:rsidR="00F36426" w:rsidRDefault="00F36426" w:rsidP="00566BCF">
            <w:pPr>
              <w:rPr>
                <w:rFonts w:ascii="Arial" w:hAnsi="Arial" w:cs="Arial"/>
                <w:sz w:val="22"/>
                <w:szCs w:val="22"/>
              </w:rPr>
            </w:pPr>
          </w:p>
          <w:p w:rsidR="00AF1C98" w:rsidRPr="00AF1C98" w:rsidRDefault="00F36426" w:rsidP="00566BCF">
            <w:pPr>
              <w:rPr>
                <w:rFonts w:ascii="Arial" w:hAnsi="Arial" w:cs="Arial"/>
                <w:sz w:val="22"/>
                <w:szCs w:val="22"/>
              </w:rPr>
            </w:pPr>
            <w:r>
              <w:rPr>
                <w:rFonts w:ascii="Arial" w:hAnsi="Arial" w:cs="Arial"/>
                <w:sz w:val="22"/>
                <w:szCs w:val="22"/>
              </w:rPr>
              <w:t xml:space="preserve">Not Applicable </w:t>
            </w:r>
          </w:p>
        </w:tc>
        <w:tc>
          <w:tcPr>
            <w:tcW w:w="1981" w:type="dxa"/>
          </w:tcPr>
          <w:p w:rsidR="00F36426" w:rsidRDefault="00F36426" w:rsidP="00566BCF">
            <w:pPr>
              <w:rPr>
                <w:rFonts w:ascii="Arial" w:hAnsi="Arial" w:cs="Arial"/>
                <w:sz w:val="22"/>
                <w:szCs w:val="22"/>
              </w:rPr>
            </w:pPr>
          </w:p>
          <w:p w:rsidR="00AF1C98" w:rsidRPr="00AF1C98" w:rsidRDefault="00F36426" w:rsidP="00566BCF">
            <w:pPr>
              <w:rPr>
                <w:rFonts w:ascii="Arial" w:hAnsi="Arial" w:cs="Arial"/>
                <w:sz w:val="22"/>
                <w:szCs w:val="22"/>
              </w:rPr>
            </w:pPr>
            <w:r>
              <w:rPr>
                <w:rFonts w:ascii="Arial" w:hAnsi="Arial" w:cs="Arial"/>
                <w:sz w:val="22"/>
                <w:szCs w:val="22"/>
              </w:rPr>
              <w:t>Not Applicable</w:t>
            </w:r>
          </w:p>
        </w:tc>
      </w:tr>
    </w:tbl>
    <w:p w:rsidR="00566BCF" w:rsidRPr="00F36426" w:rsidRDefault="00566BCF" w:rsidP="00F36426">
      <w:pPr>
        <w:rPr>
          <w:rFonts w:ascii="Arial" w:hAnsi="Arial" w:cs="Arial"/>
        </w:rPr>
      </w:pPr>
    </w:p>
    <w:sectPr w:rsidR="00566BCF" w:rsidRPr="00F36426" w:rsidSect="000E693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0B6" w:rsidRDefault="009F20B6" w:rsidP="0050056C">
      <w:pPr>
        <w:pStyle w:val="BodyTextIndent"/>
        <w:spacing w:line="240" w:lineRule="auto"/>
      </w:pPr>
      <w:r>
        <w:separator/>
      </w:r>
    </w:p>
  </w:endnote>
  <w:endnote w:type="continuationSeparator" w:id="0">
    <w:p w:rsidR="009F20B6" w:rsidRDefault="009F20B6"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3C7AAE">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0B6" w:rsidRDefault="009F20B6" w:rsidP="0050056C">
      <w:pPr>
        <w:pStyle w:val="BodyTextIndent"/>
        <w:spacing w:line="240" w:lineRule="auto"/>
      </w:pPr>
      <w:r>
        <w:separator/>
      </w:r>
    </w:p>
  </w:footnote>
  <w:footnote w:type="continuationSeparator" w:id="0">
    <w:p w:rsidR="009F20B6" w:rsidRDefault="009F20B6"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1176A"/>
    <w:multiLevelType w:val="hybridMultilevel"/>
    <w:tmpl w:val="7952C642"/>
    <w:lvl w:ilvl="0" w:tplc="D53E52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3F20118"/>
    <w:multiLevelType w:val="hybridMultilevel"/>
    <w:tmpl w:val="75443CAC"/>
    <w:lvl w:ilvl="0" w:tplc="A3B27F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DAB0F5C"/>
    <w:multiLevelType w:val="hybridMultilevel"/>
    <w:tmpl w:val="A900D132"/>
    <w:lvl w:ilvl="0" w:tplc="476EAF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A8B5381"/>
    <w:multiLevelType w:val="hybridMultilevel"/>
    <w:tmpl w:val="24B2236E"/>
    <w:lvl w:ilvl="0" w:tplc="648E288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30C057A"/>
    <w:multiLevelType w:val="hybridMultilevel"/>
    <w:tmpl w:val="070EF794"/>
    <w:lvl w:ilvl="0" w:tplc="D53E52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057AB"/>
    <w:rsid w:val="00031445"/>
    <w:rsid w:val="00041C1B"/>
    <w:rsid w:val="00073395"/>
    <w:rsid w:val="0007673D"/>
    <w:rsid w:val="000809FA"/>
    <w:rsid w:val="000D7807"/>
    <w:rsid w:val="000E6939"/>
    <w:rsid w:val="00117E7A"/>
    <w:rsid w:val="00131BD6"/>
    <w:rsid w:val="00136BE2"/>
    <w:rsid w:val="00163F17"/>
    <w:rsid w:val="00177CE3"/>
    <w:rsid w:val="001A289B"/>
    <w:rsid w:val="001B32C9"/>
    <w:rsid w:val="001C530A"/>
    <w:rsid w:val="001F50C3"/>
    <w:rsid w:val="002165DF"/>
    <w:rsid w:val="002261FE"/>
    <w:rsid w:val="0023173C"/>
    <w:rsid w:val="00241BB9"/>
    <w:rsid w:val="00290C13"/>
    <w:rsid w:val="002A2A3B"/>
    <w:rsid w:val="002C007D"/>
    <w:rsid w:val="002E7CD1"/>
    <w:rsid w:val="003103EC"/>
    <w:rsid w:val="00314F67"/>
    <w:rsid w:val="003305F4"/>
    <w:rsid w:val="00330733"/>
    <w:rsid w:val="00336143"/>
    <w:rsid w:val="003901D8"/>
    <w:rsid w:val="00390271"/>
    <w:rsid w:val="003A38CE"/>
    <w:rsid w:val="003C7AAE"/>
    <w:rsid w:val="00407B29"/>
    <w:rsid w:val="00441AC5"/>
    <w:rsid w:val="00455B2D"/>
    <w:rsid w:val="00465CB0"/>
    <w:rsid w:val="004805B9"/>
    <w:rsid w:val="00484661"/>
    <w:rsid w:val="0049770E"/>
    <w:rsid w:val="004A18AB"/>
    <w:rsid w:val="004A59FE"/>
    <w:rsid w:val="004D0147"/>
    <w:rsid w:val="004E3B78"/>
    <w:rsid w:val="0050056C"/>
    <w:rsid w:val="0051204D"/>
    <w:rsid w:val="00526FF0"/>
    <w:rsid w:val="00566BCF"/>
    <w:rsid w:val="005878F2"/>
    <w:rsid w:val="005C22EB"/>
    <w:rsid w:val="005E256D"/>
    <w:rsid w:val="006127CE"/>
    <w:rsid w:val="006163D5"/>
    <w:rsid w:val="00694B46"/>
    <w:rsid w:val="006B5C9B"/>
    <w:rsid w:val="006E3929"/>
    <w:rsid w:val="006E7D27"/>
    <w:rsid w:val="00765B79"/>
    <w:rsid w:val="0078213D"/>
    <w:rsid w:val="00792847"/>
    <w:rsid w:val="007C510F"/>
    <w:rsid w:val="007F7CEF"/>
    <w:rsid w:val="008032A8"/>
    <w:rsid w:val="00804E20"/>
    <w:rsid w:val="00843380"/>
    <w:rsid w:val="008861F9"/>
    <w:rsid w:val="00980C04"/>
    <w:rsid w:val="009868A5"/>
    <w:rsid w:val="00991DBC"/>
    <w:rsid w:val="009A1D29"/>
    <w:rsid w:val="009B6BFB"/>
    <w:rsid w:val="009F20B6"/>
    <w:rsid w:val="00A57275"/>
    <w:rsid w:val="00A91D40"/>
    <w:rsid w:val="00AB745E"/>
    <w:rsid w:val="00AC7CD4"/>
    <w:rsid w:val="00AD4319"/>
    <w:rsid w:val="00AF1C98"/>
    <w:rsid w:val="00AF3AF5"/>
    <w:rsid w:val="00B16E95"/>
    <w:rsid w:val="00B17479"/>
    <w:rsid w:val="00B17932"/>
    <w:rsid w:val="00B21EEC"/>
    <w:rsid w:val="00B47883"/>
    <w:rsid w:val="00B56AC8"/>
    <w:rsid w:val="00B80DA6"/>
    <w:rsid w:val="00B85E2D"/>
    <w:rsid w:val="00BB3D94"/>
    <w:rsid w:val="00BB5036"/>
    <w:rsid w:val="00BD5841"/>
    <w:rsid w:val="00BE3A42"/>
    <w:rsid w:val="00C13767"/>
    <w:rsid w:val="00CA2A72"/>
    <w:rsid w:val="00CC1D1A"/>
    <w:rsid w:val="00CD4B09"/>
    <w:rsid w:val="00CD5747"/>
    <w:rsid w:val="00CD6616"/>
    <w:rsid w:val="00CE6259"/>
    <w:rsid w:val="00CF556A"/>
    <w:rsid w:val="00D00E7C"/>
    <w:rsid w:val="00D110A4"/>
    <w:rsid w:val="00D179D7"/>
    <w:rsid w:val="00D53961"/>
    <w:rsid w:val="00D57E5F"/>
    <w:rsid w:val="00D75F19"/>
    <w:rsid w:val="00D77270"/>
    <w:rsid w:val="00D86D61"/>
    <w:rsid w:val="00DC5365"/>
    <w:rsid w:val="00DF1683"/>
    <w:rsid w:val="00E42A9A"/>
    <w:rsid w:val="00E83F57"/>
    <w:rsid w:val="00ED1660"/>
    <w:rsid w:val="00F277F7"/>
    <w:rsid w:val="00F36426"/>
    <w:rsid w:val="00F80298"/>
    <w:rsid w:val="00FD08D9"/>
    <w:rsid w:val="00FD2A6E"/>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3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E256D"/>
    <w:rPr>
      <w:sz w:val="16"/>
      <w:szCs w:val="16"/>
    </w:rPr>
  </w:style>
  <w:style w:type="paragraph" w:styleId="CommentText">
    <w:name w:val="annotation text"/>
    <w:basedOn w:val="Normal"/>
    <w:link w:val="CommentTextChar"/>
    <w:uiPriority w:val="99"/>
    <w:unhideWhenUsed/>
    <w:rsid w:val="005E256D"/>
    <w:pPr>
      <w:spacing w:after="200" w:line="360" w:lineRule="auto"/>
      <w:jc w:val="both"/>
    </w:pPr>
    <w:rPr>
      <w:rFonts w:ascii="Calibri" w:eastAsia="Calibri" w:hAnsi="Calibri" w:cs="Arial"/>
      <w:sz w:val="20"/>
      <w:szCs w:val="20"/>
      <w:lang w:val="en-ZA"/>
    </w:rPr>
  </w:style>
  <w:style w:type="character" w:customStyle="1" w:styleId="CommentTextChar">
    <w:name w:val="Comment Text Char"/>
    <w:basedOn w:val="DefaultParagraphFont"/>
    <w:link w:val="CommentText"/>
    <w:uiPriority w:val="99"/>
    <w:rsid w:val="005E256D"/>
    <w:rPr>
      <w:rFonts w:ascii="Calibri" w:eastAsia="Calibri" w:hAnsi="Calibri" w:cs="Arial"/>
      <w:sz w:val="20"/>
      <w:szCs w:val="20"/>
    </w:rPr>
  </w:style>
  <w:style w:type="paragraph" w:customStyle="1" w:styleId="tabletext">
    <w:name w:val="table text"/>
    <w:basedOn w:val="Normal"/>
    <w:qFormat/>
    <w:rsid w:val="005E256D"/>
    <w:rPr>
      <w:rFonts w:ascii="Arial" w:eastAsia="Calibri" w:hAnsi="Arial" w:cs="Arial"/>
      <w:sz w:val="20"/>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3</cp:revision>
  <cp:lastPrinted>2017-10-11T08:45:00Z</cp:lastPrinted>
  <dcterms:created xsi:type="dcterms:W3CDTF">2017-10-11T09:12:00Z</dcterms:created>
  <dcterms:modified xsi:type="dcterms:W3CDTF">2017-10-12T12:38:00Z</dcterms:modified>
</cp:coreProperties>
</file>