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FD228F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714862">
        <w:rPr>
          <w:rFonts w:cs="Arial"/>
          <w:b/>
          <w:sz w:val="24"/>
          <w:szCs w:val="24"/>
          <w:lang w:val="en-US" w:eastAsia="en-US"/>
        </w:rPr>
        <w:t>2075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14862" w:rsidRPr="00714862">
        <w:rPr>
          <w:rFonts w:cs="Arial"/>
          <w:b/>
          <w:sz w:val="24"/>
          <w:szCs w:val="24"/>
          <w:lang w:val="en-US" w:eastAsia="en-US"/>
        </w:rPr>
        <w:t>NW2634E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14862">
        <w:rPr>
          <w:rFonts w:cs="Arial"/>
          <w:b/>
          <w:sz w:val="24"/>
          <w:szCs w:val="24"/>
          <w:lang w:val="en-US" w:eastAsia="en-US"/>
        </w:rPr>
        <w:t>35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14862">
        <w:rPr>
          <w:rFonts w:cs="Arial"/>
          <w:b/>
          <w:sz w:val="24"/>
          <w:szCs w:val="24"/>
          <w:lang w:val="en-US" w:eastAsia="en-US"/>
        </w:rPr>
        <w:t xml:space="preserve">04 SEPTEMBER </w:t>
      </w:r>
      <w:r w:rsidR="00737457">
        <w:rPr>
          <w:rFonts w:cs="Arial"/>
          <w:b/>
          <w:sz w:val="24"/>
          <w:szCs w:val="24"/>
          <w:lang w:val="en-US" w:eastAsia="en-US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1457AF">
        <w:rPr>
          <w:rFonts w:cs="Arial"/>
          <w:b/>
          <w:sz w:val="24"/>
          <w:szCs w:val="24"/>
          <w:lang w:val="en-US" w:eastAsia="en-US"/>
        </w:rPr>
        <w:t>30 OCTOBER</w:t>
      </w:r>
      <w:r w:rsidR="00832CE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CD5AE1" w:rsidRDefault="00CD5AE1" w:rsidP="00CD5AE1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sz w:val="24"/>
          <w:szCs w:val="24"/>
        </w:rPr>
      </w:pPr>
    </w:p>
    <w:p w:rsidR="00BA53FA" w:rsidRPr="00FB6528" w:rsidRDefault="00714862" w:rsidP="00CD5AE1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2075</w:t>
      </w:r>
      <w:r w:rsidR="008425A3" w:rsidRPr="00FB6528">
        <w:rPr>
          <w:rFonts w:eastAsia="Calibri" w:cs="Arial"/>
          <w:b/>
          <w:sz w:val="24"/>
          <w:szCs w:val="24"/>
        </w:rPr>
        <w:t>.</w:t>
      </w:r>
      <w:r w:rsidR="00E32A64" w:rsidRPr="00FB652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714862">
        <w:rPr>
          <w:rFonts w:eastAsia="Calibri" w:cs="Arial"/>
          <w:b/>
          <w:sz w:val="24"/>
          <w:szCs w:val="24"/>
          <w:lang w:eastAsia="en-US"/>
        </w:rPr>
        <w:t xml:space="preserve">Ms A M Siwisa (EFF) 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FB6528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714862" w:rsidRPr="00714862" w:rsidRDefault="00714862" w:rsidP="00714862">
      <w:pPr>
        <w:ind w:left="720" w:right="-14"/>
        <w:outlineLvl w:val="0"/>
        <w:rPr>
          <w:rFonts w:cs="Arial"/>
          <w:b/>
          <w:sz w:val="24"/>
          <w:szCs w:val="24"/>
          <w:lang w:val="en-US" w:eastAsia="en-US"/>
        </w:rPr>
      </w:pPr>
      <w:r w:rsidRPr="00714862">
        <w:rPr>
          <w:rFonts w:eastAsia="Calibri" w:cs="Arial"/>
          <w:bCs/>
          <w:sz w:val="24"/>
          <w:szCs w:val="24"/>
          <w:lang w:val="en-US" w:eastAsia="en-US"/>
        </w:rPr>
        <w:t xml:space="preserve">Whether the </w:t>
      </w:r>
      <w:r w:rsidRPr="00714862">
        <w:rPr>
          <w:rFonts w:eastAsia="SimSun" w:cs="Arial"/>
          <w:sz w:val="24"/>
          <w:szCs w:val="24"/>
          <w:lang w:eastAsia="en-ZA"/>
        </w:rPr>
        <w:t>contractor</w:t>
      </w:r>
      <w:r w:rsidRPr="00714862">
        <w:rPr>
          <w:rFonts w:eastAsia="Calibri" w:cs="Arial"/>
          <w:bCs/>
          <w:sz w:val="24"/>
          <w:szCs w:val="24"/>
          <w:lang w:val="en-US" w:eastAsia="en-US"/>
        </w:rPr>
        <w:t xml:space="preserve"> involved in the Beitbridge project is doing any other work for her </w:t>
      </w:r>
      <w:r w:rsidRPr="00714862">
        <w:rPr>
          <w:rFonts w:cs="Arial"/>
          <w:sz w:val="24"/>
          <w:szCs w:val="24"/>
          <w:lang w:val="en-US" w:eastAsia="en-US"/>
        </w:rPr>
        <w:t>department</w:t>
      </w:r>
      <w:r w:rsidRPr="00714862">
        <w:rPr>
          <w:rFonts w:eastAsia="Calibri" w:cs="Arial"/>
          <w:bCs/>
          <w:sz w:val="24"/>
          <w:szCs w:val="24"/>
          <w:lang w:val="en-US" w:eastAsia="en-US"/>
        </w:rPr>
        <w:t>; if so, which projects is the company involved in</w:t>
      </w:r>
      <w:r>
        <w:rPr>
          <w:rFonts w:cs="Arial"/>
          <w:sz w:val="24"/>
          <w:szCs w:val="24"/>
          <w:lang w:val="en-US" w:eastAsia="en-US"/>
        </w:rPr>
        <w:t>?</w:t>
      </w:r>
      <w:r>
        <w:rPr>
          <w:rFonts w:cs="Arial"/>
          <w:sz w:val="24"/>
          <w:szCs w:val="24"/>
          <w:lang w:val="en-US" w:eastAsia="en-US"/>
        </w:rPr>
        <w:tab/>
      </w:r>
      <w:r w:rsidRPr="00714862">
        <w:rPr>
          <w:rFonts w:cs="Arial"/>
          <w:b/>
          <w:sz w:val="24"/>
          <w:szCs w:val="24"/>
          <w:lang w:val="en-US" w:eastAsia="en-US"/>
        </w:rPr>
        <w:t>NW2634E</w:t>
      </w:r>
    </w:p>
    <w:p w:rsidR="00A966FC" w:rsidRPr="00743527" w:rsidRDefault="004D2F24" w:rsidP="00714862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874C55" w:rsidRDefault="00874C55" w:rsidP="002265E0">
      <w:pPr>
        <w:spacing w:line="360" w:lineRule="auto"/>
        <w:rPr>
          <w:rFonts w:cs="Arial"/>
          <w:b/>
          <w:szCs w:val="22"/>
          <w:lang w:eastAsia="en-US"/>
        </w:rPr>
      </w:pPr>
    </w:p>
    <w:p w:rsidR="00513A90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2B6402" w:rsidRDefault="002B6402" w:rsidP="002265E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1457AF">
        <w:rPr>
          <w:bCs/>
          <w:sz w:val="24"/>
          <w:szCs w:val="24"/>
        </w:rPr>
        <w:t>was</w:t>
      </w:r>
      <w:r>
        <w:rPr>
          <w:bCs/>
          <w:sz w:val="24"/>
          <w:szCs w:val="24"/>
        </w:rPr>
        <w:t xml:space="preserve"> informed</w:t>
      </w:r>
      <w:r w:rsidR="001457AF">
        <w:rPr>
          <w:bCs/>
          <w:sz w:val="24"/>
          <w:szCs w:val="24"/>
        </w:rPr>
        <w:t xml:space="preserve"> by the Department of Public Works and Infrastructure (DPWI)</w:t>
      </w:r>
      <w:bookmarkStart w:id="0" w:name="_GoBack"/>
      <w:bookmarkEnd w:id="0"/>
      <w:r w:rsidR="001457AF">
        <w:rPr>
          <w:bCs/>
          <w:sz w:val="24"/>
          <w:szCs w:val="24"/>
        </w:rPr>
        <w:t xml:space="preserve"> that the c</w:t>
      </w:r>
      <w:r>
        <w:rPr>
          <w:bCs/>
          <w:sz w:val="24"/>
          <w:szCs w:val="24"/>
        </w:rPr>
        <w:t>ontractor for Beitbridge Project</w:t>
      </w:r>
      <w:r w:rsidR="000072DD">
        <w:rPr>
          <w:bCs/>
          <w:sz w:val="24"/>
          <w:szCs w:val="24"/>
        </w:rPr>
        <w:t>, Caledon River Properties (Pty) Ltd T/A Magwa Construction,</w:t>
      </w:r>
      <w:r>
        <w:rPr>
          <w:bCs/>
          <w:sz w:val="24"/>
          <w:szCs w:val="24"/>
        </w:rPr>
        <w:t xml:space="preserve"> is involved with the following projects:</w:t>
      </w:r>
    </w:p>
    <w:tbl>
      <w:tblPr>
        <w:tblStyle w:val="TableGrid"/>
        <w:tblW w:w="10923" w:type="dxa"/>
        <w:tblInd w:w="-365" w:type="dxa"/>
        <w:tblLayout w:type="fixed"/>
        <w:tblLook w:val="04A0"/>
      </w:tblPr>
      <w:tblGrid>
        <w:gridCol w:w="919"/>
        <w:gridCol w:w="1871"/>
        <w:gridCol w:w="1497"/>
        <w:gridCol w:w="1278"/>
        <w:gridCol w:w="1488"/>
        <w:gridCol w:w="3870"/>
      </w:tblGrid>
      <w:tr w:rsidR="000072DD" w:rsidRPr="000072DD" w:rsidTr="007B09C1">
        <w:trPr>
          <w:trHeight w:val="870"/>
          <w:tblHeader/>
        </w:trPr>
        <w:tc>
          <w:tcPr>
            <w:tcW w:w="919" w:type="dxa"/>
            <w:shd w:val="clear" w:color="auto" w:fill="C4BC96" w:themeFill="background2" w:themeFillShade="BF"/>
            <w:hideMark/>
          </w:tcPr>
          <w:p w:rsidR="000072DD" w:rsidRPr="000072DD" w:rsidRDefault="000072DD" w:rsidP="007B09C1">
            <w:pPr>
              <w:ind w:right="-174"/>
              <w:jc w:val="left"/>
              <w:rPr>
                <w:rFonts w:cs="Arial"/>
                <w:b/>
                <w:bCs/>
                <w:sz w:val="20"/>
              </w:rPr>
            </w:pPr>
            <w:r w:rsidRPr="000072DD">
              <w:rPr>
                <w:rFonts w:cs="Arial"/>
                <w:b/>
                <w:bCs/>
                <w:sz w:val="20"/>
              </w:rPr>
              <w:t>STATUS</w:t>
            </w:r>
          </w:p>
        </w:tc>
        <w:tc>
          <w:tcPr>
            <w:tcW w:w="1871" w:type="dxa"/>
            <w:shd w:val="clear" w:color="auto" w:fill="C4BC96" w:themeFill="background2" w:themeFillShade="BF"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b/>
                <w:bCs/>
                <w:sz w:val="20"/>
              </w:rPr>
            </w:pPr>
            <w:r w:rsidRPr="000072DD">
              <w:rPr>
                <w:rFonts w:cs="Arial"/>
                <w:b/>
                <w:bCs/>
                <w:sz w:val="20"/>
              </w:rPr>
              <w:t>STATUS DESCRIPTION</w:t>
            </w:r>
          </w:p>
        </w:tc>
        <w:tc>
          <w:tcPr>
            <w:tcW w:w="1497" w:type="dxa"/>
            <w:shd w:val="clear" w:color="auto" w:fill="C4BC96" w:themeFill="background2" w:themeFillShade="BF"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b/>
                <w:bCs/>
                <w:sz w:val="20"/>
              </w:rPr>
            </w:pPr>
            <w:r w:rsidRPr="000072DD">
              <w:rPr>
                <w:rFonts w:cs="Arial"/>
                <w:b/>
                <w:bCs/>
                <w:sz w:val="20"/>
              </w:rPr>
              <w:t>AWARD AMOUNT</w:t>
            </w:r>
          </w:p>
        </w:tc>
        <w:tc>
          <w:tcPr>
            <w:tcW w:w="1278" w:type="dxa"/>
            <w:shd w:val="clear" w:color="auto" w:fill="C4BC96" w:themeFill="background2" w:themeFillShade="BF"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b/>
                <w:bCs/>
                <w:sz w:val="20"/>
              </w:rPr>
            </w:pPr>
            <w:r w:rsidRPr="000072DD">
              <w:rPr>
                <w:rFonts w:cs="Arial"/>
                <w:b/>
                <w:bCs/>
                <w:sz w:val="20"/>
              </w:rPr>
              <w:t>AWARD DATE</w:t>
            </w:r>
          </w:p>
        </w:tc>
        <w:tc>
          <w:tcPr>
            <w:tcW w:w="1488" w:type="dxa"/>
            <w:shd w:val="clear" w:color="auto" w:fill="C4BC96" w:themeFill="background2" w:themeFillShade="BF"/>
            <w:hideMark/>
          </w:tcPr>
          <w:p w:rsidR="000072DD" w:rsidRPr="000072DD" w:rsidRDefault="000072DD" w:rsidP="007B09C1">
            <w:pPr>
              <w:ind w:right="-198"/>
              <w:jc w:val="left"/>
              <w:rPr>
                <w:rFonts w:cs="Arial"/>
                <w:b/>
                <w:bCs/>
                <w:sz w:val="20"/>
              </w:rPr>
            </w:pPr>
            <w:r w:rsidRPr="000072DD">
              <w:rPr>
                <w:rFonts w:cs="Arial"/>
                <w:b/>
                <w:bCs/>
                <w:sz w:val="20"/>
              </w:rPr>
              <w:t>PRACTICAL COMPLETION DATE</w:t>
            </w:r>
          </w:p>
        </w:tc>
        <w:tc>
          <w:tcPr>
            <w:tcW w:w="3870" w:type="dxa"/>
            <w:shd w:val="clear" w:color="auto" w:fill="C4BC96" w:themeFill="background2" w:themeFillShade="BF"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b/>
                <w:bCs/>
                <w:sz w:val="20"/>
              </w:rPr>
            </w:pPr>
            <w:r w:rsidRPr="000072DD">
              <w:rPr>
                <w:rFonts w:cs="Arial"/>
                <w:b/>
                <w:bCs/>
                <w:sz w:val="20"/>
              </w:rPr>
              <w:t>PROJECT DESCRIPTION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1,619,160.24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12/1/2006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1/28/2010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VARIOUS CENTRES: NORTH WEST, LABOUR CENTRE, POTCHESTROOM: RAMP FOLLOW ON CONTRACT: GROUP E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3,808,523.40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1/20/2009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2/19/2012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MEMEL, MAGISTRATE'S OFFICE, REPAIR AND MAINTENANCE PROGRAM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4,818,673.03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3/24/2010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3/28/2013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MOKOPANE, MAGISTRATE'S OFFICE, RAMP: FOLLOW-ON CONTRACT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18,516,513.68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2/9/2007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2/7/2010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BRAY, BORDER POSTS , BOSHOEK AND MAKOPONG: RAMP OF BUILDINGS, CIVIL INFRASTRUCTURE AND ELECTRICAL WORK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lastRenderedPageBreak/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10,319,747.00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8/30/2007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11/30/2010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MANANGA, BORDER POST , REPAIR, MAINTENANCE AND UPGRADING OF BUILDINGS, CIVIL INFRASTRUCTURE, ELECTRICAL INSTALLATIONS AND MECHANICAL EQUIPMENT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3,898,927.68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9/6/2010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3/5/2014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GLENCOE, PRISON , REPAIR, MAINTENANCE AND OPERATIONS OF WATER SEWERAGE SERVICE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6,776,392.33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3/19/2010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9/18/2013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NEWCASTLE, EKUSENI YOUTH DEVELOPMENT CENTRE , REPAIR, MAINTENANCE AND OPERATIONS OF WATER SEWERAGE SERVICE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5,468,679.18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12/8/2010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11/9/2016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MANANGA, BORDER POST , MAINTENANCE AND SERVICING OF BUILDINGS, CIVIL, ELECTRICAL, MECHANICAL INFRASTRUCTURE AND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15,062,097.24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1/28/2011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7/14/2016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RAMATLABAMA, BRAY AND MAGOBISTAD, BORDER POSTS , MAINTENANCE AND SERVICING OF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17,411,120.42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1/25/2011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7/14/2016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SWARTKOP, BORDER POST ,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3,340,148.70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3/11/2011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11/10/2016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KOSI BAY, BORDER POST ,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20,234,569.08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12/11/2013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3/15/2017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 xml:space="preserve">SKILPADHEK, BORDER POST , MAINTENANCE AND UPGRADING OF BUILDINGS, CIVIL INFRASTRUCTURE, ELECTRICAL INSTALLATIONS AND MECHANICAL EQUIPMENT 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8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PROJECT COMPLETE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11,898,484.38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2/3/2012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10/4/2017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 xml:space="preserve">MAHAMBA, BOTHASHOOP AND EMAHLATHINI, BORDER POST , MAINTENANCE AND UPGRADING OF BUILDINGS, CIVIL INFRASTRUCTURE, ELECTRICAL INSTALLATIONS AND MECHANICAL EQUIPMENT 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FINAL DELIVERY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5,721,845.82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12/17/2008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12/19/2011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KROONSTAD, PRISON , FOLLOW ON CONTRACT:REPAIR AND MAINTENANCE OF CIVIL WORKS, ROAD, STORMWATER AND SERVICES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FINAL DELIVERY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7,986,888.56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9/29/2010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5/28/2012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ZONDERWATER, PRISON , REPAIR, MAINTENANCE AND OPERATIONS OF WATER SEWERAGE SERVICE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FINAL DELIVERY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15,612,816.42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1/30/2012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1/31/2017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 xml:space="preserve">MASERU BRIDGE, BORDER POST , MAINTENANCE AND UPGRADING OF BUILDINGS, CIVIL, ELECTRICAL AND MECHANICAL INSTALLATIONS AND INFRASTRUCTURE 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6A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PRACTICAL COMPLETION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37,328,167.98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6/23/2016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10/22/2019</w:t>
            </w: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 xml:space="preserve">RAMATLABAMA, KOPFONTEIN AND DERDEPOORT, BORDER POSTS , 36 </w:t>
            </w:r>
            <w:r w:rsidRPr="000072DD">
              <w:rPr>
                <w:rFonts w:cs="Arial"/>
                <w:sz w:val="20"/>
              </w:rPr>
              <w:lastRenderedPageBreak/>
              <w:t xml:space="preserve">MONTH MAINTENANCE, SERVICE AND REPAIR OF BUILDINGS, CIVIL, ELECTRICAL AND MECHANICAL INSTALLATIONS AND INFRASTRUCTURE 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lastRenderedPageBreak/>
              <w:t>5B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67,023,061.83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10/20/2016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BEIT BRIDGE, BORDER POST ,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5B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34,725,058.92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6/23/2016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GROBLERS BRIDGE AND STOCKPOORT, BORDER POST ,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5B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19,638,243.06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3/30/2016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BRAY, MOGOBISTAD AND SWARTKOPFONTEIN, BORDER POSTS ,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5B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30,216,992.15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1/23/2017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BORDER POS , BORDER POSTS ,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5B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36,362,828.52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3/3/2017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SKILPADHEK, BORDER POST , 36 MONTHS REPAIRS MAINTENANCE AND SERVICING OF BUILDING, CIVIL, MECHANICAL AND ELECTRICAL INSTALLATIONS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5B</w:t>
            </w:r>
          </w:p>
        </w:tc>
        <w:tc>
          <w:tcPr>
            <w:tcW w:w="1871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37,176,843.50</w:t>
            </w:r>
          </w:p>
        </w:tc>
        <w:tc>
          <w:tcPr>
            <w:tcW w:w="127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3/18/2020</w:t>
            </w:r>
          </w:p>
        </w:tc>
        <w:tc>
          <w:tcPr>
            <w:tcW w:w="1488" w:type="dxa"/>
            <w:noWrap/>
            <w:hideMark/>
          </w:tcPr>
          <w:p w:rsidR="000072DD" w:rsidRPr="000072DD" w:rsidRDefault="000072DD" w:rsidP="000B21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  <w:hideMark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BEIT BRIDGE, BORDER POSTS , BEITBRIDGE BORDERLINE BASE: (PHASE 1) SANDF 40KM BORDERLINE FENCE INFRASTRUCTURE AND INSTALLATION ON THE BORDERS BETWEEN ZIMBABWE AND RSA</w:t>
            </w:r>
          </w:p>
        </w:tc>
      </w:tr>
      <w:tr w:rsidR="000072DD" w:rsidRPr="000072DD" w:rsidTr="007B09C1">
        <w:trPr>
          <w:trHeight w:val="290"/>
        </w:trPr>
        <w:tc>
          <w:tcPr>
            <w:tcW w:w="919" w:type="dxa"/>
            <w:noWrap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5B</w:t>
            </w:r>
          </w:p>
        </w:tc>
        <w:tc>
          <w:tcPr>
            <w:tcW w:w="1871" w:type="dxa"/>
            <w:noWrap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CONSTRUCTION</w:t>
            </w:r>
          </w:p>
        </w:tc>
        <w:tc>
          <w:tcPr>
            <w:tcW w:w="1497" w:type="dxa"/>
            <w:noWrap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16,466,905.20</w:t>
            </w:r>
          </w:p>
        </w:tc>
        <w:tc>
          <w:tcPr>
            <w:tcW w:w="1278" w:type="dxa"/>
            <w:noWrap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7/7/2020</w:t>
            </w:r>
          </w:p>
        </w:tc>
        <w:tc>
          <w:tcPr>
            <w:tcW w:w="1488" w:type="dxa"/>
            <w:noWrap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</w:p>
        </w:tc>
        <w:tc>
          <w:tcPr>
            <w:tcW w:w="3870" w:type="dxa"/>
            <w:noWrap/>
          </w:tcPr>
          <w:p w:rsidR="000072DD" w:rsidRPr="000072DD" w:rsidRDefault="000072DD" w:rsidP="000B21D2">
            <w:pPr>
              <w:rPr>
                <w:rFonts w:cs="Arial"/>
                <w:sz w:val="20"/>
              </w:rPr>
            </w:pPr>
            <w:r w:rsidRPr="000072DD">
              <w:rPr>
                <w:rFonts w:cs="Arial"/>
                <w:sz w:val="20"/>
              </w:rPr>
              <w:t>LPOE: BOESMANSHOEK, ONGELUKSNEK AND RAMATSELISO APPOINTMENT OF A SERVICE PROVIDER FOR THE MAINTENANCE AND REPAIRS OF BUILDING, CIVIL, MECHANICAL, ELECTRICAL INFRASTRUCTURE AND INSTALLATIONS FOR A 36 PERIOD MONTHS</w:t>
            </w:r>
          </w:p>
        </w:tc>
      </w:tr>
    </w:tbl>
    <w:p w:rsidR="002B6402" w:rsidRPr="002B6402" w:rsidRDefault="002B6402" w:rsidP="002265E0">
      <w:pPr>
        <w:spacing w:line="360" w:lineRule="auto"/>
        <w:rPr>
          <w:bCs/>
          <w:sz w:val="24"/>
          <w:szCs w:val="24"/>
        </w:rPr>
      </w:pPr>
    </w:p>
    <w:sectPr w:rsidR="002B6402" w:rsidRPr="002B640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DC" w:rsidRDefault="006639DC" w:rsidP="00B01072">
      <w:r>
        <w:separator/>
      </w:r>
    </w:p>
  </w:endnote>
  <w:endnote w:type="continuationSeparator" w:id="1">
    <w:p w:rsidR="006639DC" w:rsidRDefault="006639D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91" w:rsidRPr="00737457" w:rsidRDefault="00DF3991" w:rsidP="00E66692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>NAT</w:t>
    </w:r>
    <w:r w:rsidR="00714862">
      <w:rPr>
        <w:rFonts w:eastAsiaTheme="majorEastAsia" w:cs="Arial"/>
        <w:b/>
        <w:sz w:val="18"/>
        <w:szCs w:val="18"/>
      </w:rPr>
      <w:t>IONAL ASSEMBLY QUESTION NO. 2075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714862" w:rsidRPr="00714862">
      <w:rPr>
        <w:rFonts w:eastAsia="Calibri" w:cs="Arial"/>
        <w:b/>
        <w:bCs/>
        <w:sz w:val="18"/>
        <w:szCs w:val="18"/>
        <w:lang w:val="af-ZA" w:eastAsia="en-US"/>
      </w:rPr>
      <w:t xml:space="preserve">Ms A M Siwisa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FD228F" w:rsidRPr="00FD228F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FD228F" w:rsidRPr="00FD228F">
      <w:rPr>
        <w:rFonts w:eastAsiaTheme="minorEastAsia" w:cs="Arial"/>
        <w:b/>
        <w:sz w:val="18"/>
        <w:szCs w:val="18"/>
      </w:rPr>
      <w:fldChar w:fldCharType="separate"/>
    </w:r>
    <w:r w:rsidR="00A70A4D" w:rsidRPr="00A70A4D">
      <w:rPr>
        <w:rFonts w:eastAsiaTheme="majorEastAsia" w:cs="Arial"/>
        <w:b/>
        <w:noProof/>
        <w:sz w:val="18"/>
        <w:szCs w:val="18"/>
      </w:rPr>
      <w:t>1</w:t>
    </w:r>
    <w:r w:rsidR="00FD228F"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DC" w:rsidRDefault="006639DC" w:rsidP="00B01072">
      <w:r>
        <w:separator/>
      </w:r>
    </w:p>
  </w:footnote>
  <w:footnote w:type="continuationSeparator" w:id="1">
    <w:p w:rsidR="006639DC" w:rsidRDefault="006639DC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91" w:rsidRDefault="00DF3991">
    <w:pPr>
      <w:pStyle w:val="Header"/>
      <w:jc w:val="right"/>
    </w:pPr>
  </w:p>
  <w:p w:rsidR="00DF3991" w:rsidRDefault="00DF3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273C5"/>
    <w:multiLevelType w:val="hybridMultilevel"/>
    <w:tmpl w:val="05389A76"/>
    <w:lvl w:ilvl="0" w:tplc="B10A4CB6">
      <w:start w:val="1"/>
      <w:numFmt w:val="decimal"/>
      <w:lvlText w:val="(%1)"/>
      <w:lvlJc w:val="left"/>
      <w:pPr>
        <w:ind w:left="576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220" w:hanging="360"/>
      </w:pPr>
    </w:lvl>
    <w:lvl w:ilvl="2" w:tplc="1C09001B" w:tentative="1">
      <w:start w:val="1"/>
      <w:numFmt w:val="lowerRoman"/>
      <w:lvlText w:val="%3."/>
      <w:lvlJc w:val="right"/>
      <w:pPr>
        <w:ind w:left="6940" w:hanging="180"/>
      </w:pPr>
    </w:lvl>
    <w:lvl w:ilvl="3" w:tplc="1C09000F" w:tentative="1">
      <w:start w:val="1"/>
      <w:numFmt w:val="decimal"/>
      <w:lvlText w:val="%4."/>
      <w:lvlJc w:val="left"/>
      <w:pPr>
        <w:ind w:left="7660" w:hanging="360"/>
      </w:pPr>
    </w:lvl>
    <w:lvl w:ilvl="4" w:tplc="1C090019" w:tentative="1">
      <w:start w:val="1"/>
      <w:numFmt w:val="lowerLetter"/>
      <w:lvlText w:val="%5."/>
      <w:lvlJc w:val="left"/>
      <w:pPr>
        <w:ind w:left="8380" w:hanging="360"/>
      </w:pPr>
    </w:lvl>
    <w:lvl w:ilvl="5" w:tplc="1C09001B" w:tentative="1">
      <w:start w:val="1"/>
      <w:numFmt w:val="lowerRoman"/>
      <w:lvlText w:val="%6."/>
      <w:lvlJc w:val="right"/>
      <w:pPr>
        <w:ind w:left="9100" w:hanging="180"/>
      </w:pPr>
    </w:lvl>
    <w:lvl w:ilvl="6" w:tplc="1C09000F" w:tentative="1">
      <w:start w:val="1"/>
      <w:numFmt w:val="decimal"/>
      <w:lvlText w:val="%7."/>
      <w:lvlJc w:val="left"/>
      <w:pPr>
        <w:ind w:left="9820" w:hanging="360"/>
      </w:pPr>
    </w:lvl>
    <w:lvl w:ilvl="7" w:tplc="1C090019" w:tentative="1">
      <w:start w:val="1"/>
      <w:numFmt w:val="lowerLetter"/>
      <w:lvlText w:val="%8."/>
      <w:lvlJc w:val="left"/>
      <w:pPr>
        <w:ind w:left="10540" w:hanging="360"/>
      </w:pPr>
    </w:lvl>
    <w:lvl w:ilvl="8" w:tplc="1C09001B" w:tentative="1">
      <w:start w:val="1"/>
      <w:numFmt w:val="lowerRoman"/>
      <w:lvlText w:val="%9."/>
      <w:lvlJc w:val="right"/>
      <w:pPr>
        <w:ind w:left="11260" w:hanging="180"/>
      </w:pPr>
    </w:lvl>
  </w:abstractNum>
  <w:abstractNum w:abstractNumId="2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C50133"/>
    <w:multiLevelType w:val="hybridMultilevel"/>
    <w:tmpl w:val="3B9A018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266BE"/>
    <w:multiLevelType w:val="hybridMultilevel"/>
    <w:tmpl w:val="5F523604"/>
    <w:lvl w:ilvl="0" w:tplc="5FB4E2F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0B5A8B"/>
    <w:multiLevelType w:val="hybridMultilevel"/>
    <w:tmpl w:val="31526E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501B"/>
    <w:multiLevelType w:val="hybridMultilevel"/>
    <w:tmpl w:val="2F566E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A0835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D6EAC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5865"/>
    <w:multiLevelType w:val="hybridMultilevel"/>
    <w:tmpl w:val="53486216"/>
    <w:lvl w:ilvl="0" w:tplc="842277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625F"/>
    <w:multiLevelType w:val="hybridMultilevel"/>
    <w:tmpl w:val="43DEE6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B41156"/>
    <w:multiLevelType w:val="hybridMultilevel"/>
    <w:tmpl w:val="8514DF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0"/>
  </w:num>
  <w:num w:numId="5">
    <w:abstractNumId w:val="7"/>
  </w:num>
  <w:num w:numId="6">
    <w:abstractNumId w:val="18"/>
  </w:num>
  <w:num w:numId="7">
    <w:abstractNumId w:val="3"/>
  </w:num>
  <w:num w:numId="8">
    <w:abstractNumId w:val="5"/>
  </w:num>
  <w:num w:numId="9">
    <w:abstractNumId w:val="2"/>
  </w:num>
  <w:num w:numId="10">
    <w:abstractNumId w:val="14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4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1"/>
  </w:num>
  <w:num w:numId="21">
    <w:abstractNumId w:val="15"/>
  </w:num>
  <w:num w:numId="2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CzNLM0MbS0MDa1MDFR0lEKTi0uzszPAykwrgUAQIYoDiwAAAA="/>
  </w:docVars>
  <w:rsids>
    <w:rsidRoot w:val="004D2F24"/>
    <w:rsid w:val="00000D02"/>
    <w:rsid w:val="0000341D"/>
    <w:rsid w:val="00006F15"/>
    <w:rsid w:val="000072DD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62"/>
    <w:rsid w:val="000709FD"/>
    <w:rsid w:val="00070AA3"/>
    <w:rsid w:val="00070C85"/>
    <w:rsid w:val="00074F49"/>
    <w:rsid w:val="00076BCC"/>
    <w:rsid w:val="0008103D"/>
    <w:rsid w:val="0008569E"/>
    <w:rsid w:val="00086349"/>
    <w:rsid w:val="00086F6D"/>
    <w:rsid w:val="000870AD"/>
    <w:rsid w:val="00095FFF"/>
    <w:rsid w:val="0009751E"/>
    <w:rsid w:val="000A08C0"/>
    <w:rsid w:val="000A0AF6"/>
    <w:rsid w:val="000A0D71"/>
    <w:rsid w:val="000A171C"/>
    <w:rsid w:val="000A2BC1"/>
    <w:rsid w:val="000A60B2"/>
    <w:rsid w:val="000A6946"/>
    <w:rsid w:val="000B1923"/>
    <w:rsid w:val="000B19CD"/>
    <w:rsid w:val="000B4241"/>
    <w:rsid w:val="000B4F40"/>
    <w:rsid w:val="000B529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05EF"/>
    <w:rsid w:val="001063A7"/>
    <w:rsid w:val="00106D04"/>
    <w:rsid w:val="00107822"/>
    <w:rsid w:val="00110781"/>
    <w:rsid w:val="00111AB1"/>
    <w:rsid w:val="00116CCB"/>
    <w:rsid w:val="001208A2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457AF"/>
    <w:rsid w:val="001529A0"/>
    <w:rsid w:val="00152C01"/>
    <w:rsid w:val="001530F5"/>
    <w:rsid w:val="00155F06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00EC"/>
    <w:rsid w:val="00210ECC"/>
    <w:rsid w:val="0021107A"/>
    <w:rsid w:val="00211C78"/>
    <w:rsid w:val="002178BA"/>
    <w:rsid w:val="002229B7"/>
    <w:rsid w:val="002245A8"/>
    <w:rsid w:val="002265CB"/>
    <w:rsid w:val="002265E0"/>
    <w:rsid w:val="002314EA"/>
    <w:rsid w:val="0023195F"/>
    <w:rsid w:val="00232D48"/>
    <w:rsid w:val="00243357"/>
    <w:rsid w:val="00243A1C"/>
    <w:rsid w:val="002458D7"/>
    <w:rsid w:val="0025451B"/>
    <w:rsid w:val="00257D56"/>
    <w:rsid w:val="0026000A"/>
    <w:rsid w:val="00260575"/>
    <w:rsid w:val="00263A4A"/>
    <w:rsid w:val="0027383D"/>
    <w:rsid w:val="00275F2F"/>
    <w:rsid w:val="00277D78"/>
    <w:rsid w:val="002826E5"/>
    <w:rsid w:val="00282C44"/>
    <w:rsid w:val="002837A2"/>
    <w:rsid w:val="00291BC2"/>
    <w:rsid w:val="0029301E"/>
    <w:rsid w:val="00294275"/>
    <w:rsid w:val="00296C6F"/>
    <w:rsid w:val="002A36F2"/>
    <w:rsid w:val="002A3DCF"/>
    <w:rsid w:val="002A5D13"/>
    <w:rsid w:val="002B2F32"/>
    <w:rsid w:val="002B6402"/>
    <w:rsid w:val="002B7305"/>
    <w:rsid w:val="002C175C"/>
    <w:rsid w:val="002C603A"/>
    <w:rsid w:val="002C7394"/>
    <w:rsid w:val="002E6B86"/>
    <w:rsid w:val="00301B48"/>
    <w:rsid w:val="00302C99"/>
    <w:rsid w:val="003031BE"/>
    <w:rsid w:val="003074FB"/>
    <w:rsid w:val="00307BEC"/>
    <w:rsid w:val="00317F4F"/>
    <w:rsid w:val="00321FAA"/>
    <w:rsid w:val="003241F6"/>
    <w:rsid w:val="00325E8F"/>
    <w:rsid w:val="003261F2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03FA"/>
    <w:rsid w:val="003930E2"/>
    <w:rsid w:val="003A0AD7"/>
    <w:rsid w:val="003A395A"/>
    <w:rsid w:val="003B1FAF"/>
    <w:rsid w:val="003B3F50"/>
    <w:rsid w:val="003B5E05"/>
    <w:rsid w:val="003D262F"/>
    <w:rsid w:val="003D3567"/>
    <w:rsid w:val="003D3867"/>
    <w:rsid w:val="003D41B8"/>
    <w:rsid w:val="003D6168"/>
    <w:rsid w:val="003E21E3"/>
    <w:rsid w:val="003E2910"/>
    <w:rsid w:val="003E5694"/>
    <w:rsid w:val="003F3ABB"/>
    <w:rsid w:val="003F3C93"/>
    <w:rsid w:val="003F628A"/>
    <w:rsid w:val="003F6C7B"/>
    <w:rsid w:val="004079CA"/>
    <w:rsid w:val="00413C62"/>
    <w:rsid w:val="0042235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57D68"/>
    <w:rsid w:val="00465041"/>
    <w:rsid w:val="00466FB6"/>
    <w:rsid w:val="004739D7"/>
    <w:rsid w:val="004868AF"/>
    <w:rsid w:val="0049199E"/>
    <w:rsid w:val="00493FB3"/>
    <w:rsid w:val="0049710C"/>
    <w:rsid w:val="004B1769"/>
    <w:rsid w:val="004B327A"/>
    <w:rsid w:val="004B4593"/>
    <w:rsid w:val="004B53AC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3B14"/>
    <w:rsid w:val="004D48E8"/>
    <w:rsid w:val="004D55FC"/>
    <w:rsid w:val="004E27A5"/>
    <w:rsid w:val="004E32E3"/>
    <w:rsid w:val="004E5E0B"/>
    <w:rsid w:val="004E6875"/>
    <w:rsid w:val="004E7332"/>
    <w:rsid w:val="004F329B"/>
    <w:rsid w:val="004F4F0B"/>
    <w:rsid w:val="004F5925"/>
    <w:rsid w:val="004F61F7"/>
    <w:rsid w:val="004F707B"/>
    <w:rsid w:val="00513712"/>
    <w:rsid w:val="00513A90"/>
    <w:rsid w:val="005144F3"/>
    <w:rsid w:val="005208D4"/>
    <w:rsid w:val="0052239F"/>
    <w:rsid w:val="00524D71"/>
    <w:rsid w:val="00525E1B"/>
    <w:rsid w:val="005271BF"/>
    <w:rsid w:val="00531D8A"/>
    <w:rsid w:val="005330F9"/>
    <w:rsid w:val="0053382B"/>
    <w:rsid w:val="00536224"/>
    <w:rsid w:val="0053630F"/>
    <w:rsid w:val="00540DA6"/>
    <w:rsid w:val="005449EC"/>
    <w:rsid w:val="00550A0F"/>
    <w:rsid w:val="00550E45"/>
    <w:rsid w:val="00552491"/>
    <w:rsid w:val="00557577"/>
    <w:rsid w:val="00560E8F"/>
    <w:rsid w:val="00563D73"/>
    <w:rsid w:val="00570B4C"/>
    <w:rsid w:val="005716E6"/>
    <w:rsid w:val="00574AE0"/>
    <w:rsid w:val="0057746F"/>
    <w:rsid w:val="005776E5"/>
    <w:rsid w:val="00582632"/>
    <w:rsid w:val="0058354A"/>
    <w:rsid w:val="00591850"/>
    <w:rsid w:val="005940D1"/>
    <w:rsid w:val="00594D86"/>
    <w:rsid w:val="005B1E2B"/>
    <w:rsid w:val="005B286F"/>
    <w:rsid w:val="005B2D19"/>
    <w:rsid w:val="005B3B26"/>
    <w:rsid w:val="005B3D65"/>
    <w:rsid w:val="005B44B7"/>
    <w:rsid w:val="005B55D4"/>
    <w:rsid w:val="005C570C"/>
    <w:rsid w:val="005C699E"/>
    <w:rsid w:val="005D076F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E7F69"/>
    <w:rsid w:val="005F1CFF"/>
    <w:rsid w:val="005F206A"/>
    <w:rsid w:val="005F35F3"/>
    <w:rsid w:val="005F4C62"/>
    <w:rsid w:val="005F6311"/>
    <w:rsid w:val="0060047A"/>
    <w:rsid w:val="006025D1"/>
    <w:rsid w:val="00605E8F"/>
    <w:rsid w:val="00606E21"/>
    <w:rsid w:val="0061156B"/>
    <w:rsid w:val="00612531"/>
    <w:rsid w:val="00616097"/>
    <w:rsid w:val="00623007"/>
    <w:rsid w:val="00623053"/>
    <w:rsid w:val="00624A4D"/>
    <w:rsid w:val="00625573"/>
    <w:rsid w:val="00625D06"/>
    <w:rsid w:val="00632C03"/>
    <w:rsid w:val="006343C2"/>
    <w:rsid w:val="00641E3A"/>
    <w:rsid w:val="006462D7"/>
    <w:rsid w:val="00655338"/>
    <w:rsid w:val="00656CC9"/>
    <w:rsid w:val="006576EF"/>
    <w:rsid w:val="00663533"/>
    <w:rsid w:val="006639DC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2B81"/>
    <w:rsid w:val="006B79CB"/>
    <w:rsid w:val="006C1F95"/>
    <w:rsid w:val="006C3E5B"/>
    <w:rsid w:val="006D0841"/>
    <w:rsid w:val="006D1A51"/>
    <w:rsid w:val="006D4597"/>
    <w:rsid w:val="006D4C8A"/>
    <w:rsid w:val="006E1211"/>
    <w:rsid w:val="006E1C1F"/>
    <w:rsid w:val="006E54EA"/>
    <w:rsid w:val="006E6EDC"/>
    <w:rsid w:val="006F13A5"/>
    <w:rsid w:val="006F2930"/>
    <w:rsid w:val="006F36F8"/>
    <w:rsid w:val="006F6CCD"/>
    <w:rsid w:val="00705DD0"/>
    <w:rsid w:val="00713D62"/>
    <w:rsid w:val="007144AF"/>
    <w:rsid w:val="00714862"/>
    <w:rsid w:val="007254B8"/>
    <w:rsid w:val="00730CFA"/>
    <w:rsid w:val="0073270F"/>
    <w:rsid w:val="00737327"/>
    <w:rsid w:val="00737457"/>
    <w:rsid w:val="00741804"/>
    <w:rsid w:val="007422B3"/>
    <w:rsid w:val="00743527"/>
    <w:rsid w:val="00755DEC"/>
    <w:rsid w:val="0075656E"/>
    <w:rsid w:val="00760875"/>
    <w:rsid w:val="007625B5"/>
    <w:rsid w:val="00762641"/>
    <w:rsid w:val="00770BAD"/>
    <w:rsid w:val="007713CC"/>
    <w:rsid w:val="0077480B"/>
    <w:rsid w:val="00781562"/>
    <w:rsid w:val="00794233"/>
    <w:rsid w:val="007950DA"/>
    <w:rsid w:val="00795939"/>
    <w:rsid w:val="007A03D5"/>
    <w:rsid w:val="007A1A41"/>
    <w:rsid w:val="007A4243"/>
    <w:rsid w:val="007A7318"/>
    <w:rsid w:val="007B09C1"/>
    <w:rsid w:val="007B33EB"/>
    <w:rsid w:val="007C3378"/>
    <w:rsid w:val="007C4AFA"/>
    <w:rsid w:val="007C7B0D"/>
    <w:rsid w:val="007D7300"/>
    <w:rsid w:val="007E0072"/>
    <w:rsid w:val="007E1695"/>
    <w:rsid w:val="007E1862"/>
    <w:rsid w:val="007E3B7C"/>
    <w:rsid w:val="007E4E3E"/>
    <w:rsid w:val="007E63B3"/>
    <w:rsid w:val="007F2807"/>
    <w:rsid w:val="007F44E3"/>
    <w:rsid w:val="007F5165"/>
    <w:rsid w:val="008039CD"/>
    <w:rsid w:val="00803A16"/>
    <w:rsid w:val="00810319"/>
    <w:rsid w:val="008208CF"/>
    <w:rsid w:val="008232E5"/>
    <w:rsid w:val="00831826"/>
    <w:rsid w:val="00832CE4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74C55"/>
    <w:rsid w:val="0088064A"/>
    <w:rsid w:val="00881332"/>
    <w:rsid w:val="0089342B"/>
    <w:rsid w:val="008961F8"/>
    <w:rsid w:val="00897581"/>
    <w:rsid w:val="008A28F5"/>
    <w:rsid w:val="008A37C7"/>
    <w:rsid w:val="008A4354"/>
    <w:rsid w:val="008B3660"/>
    <w:rsid w:val="008B51FC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4223"/>
    <w:rsid w:val="00926917"/>
    <w:rsid w:val="00926BCD"/>
    <w:rsid w:val="00930B08"/>
    <w:rsid w:val="00931370"/>
    <w:rsid w:val="009335B8"/>
    <w:rsid w:val="00934DB6"/>
    <w:rsid w:val="0093680F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326B"/>
    <w:rsid w:val="00983E4F"/>
    <w:rsid w:val="00986B9E"/>
    <w:rsid w:val="00991331"/>
    <w:rsid w:val="00993B09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3E0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A4D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A446E"/>
    <w:rsid w:val="00AB4213"/>
    <w:rsid w:val="00AB4E36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E20D7"/>
    <w:rsid w:val="00AE217E"/>
    <w:rsid w:val="00AE2AB4"/>
    <w:rsid w:val="00AE3D8F"/>
    <w:rsid w:val="00AE7C16"/>
    <w:rsid w:val="00AF0D67"/>
    <w:rsid w:val="00AF1A17"/>
    <w:rsid w:val="00AF47A6"/>
    <w:rsid w:val="00AF4FA3"/>
    <w:rsid w:val="00AF7F16"/>
    <w:rsid w:val="00B0000D"/>
    <w:rsid w:val="00B01072"/>
    <w:rsid w:val="00B016B6"/>
    <w:rsid w:val="00B032DF"/>
    <w:rsid w:val="00B10DDB"/>
    <w:rsid w:val="00B10EA2"/>
    <w:rsid w:val="00B22450"/>
    <w:rsid w:val="00B23D7D"/>
    <w:rsid w:val="00B27DA1"/>
    <w:rsid w:val="00B32F50"/>
    <w:rsid w:val="00B33183"/>
    <w:rsid w:val="00B35BD7"/>
    <w:rsid w:val="00B44518"/>
    <w:rsid w:val="00B44E3D"/>
    <w:rsid w:val="00B510CE"/>
    <w:rsid w:val="00B510E3"/>
    <w:rsid w:val="00B5512C"/>
    <w:rsid w:val="00B55B69"/>
    <w:rsid w:val="00B56E2D"/>
    <w:rsid w:val="00B64EFC"/>
    <w:rsid w:val="00B70A58"/>
    <w:rsid w:val="00B71256"/>
    <w:rsid w:val="00B72C9B"/>
    <w:rsid w:val="00B75DFF"/>
    <w:rsid w:val="00B76EA0"/>
    <w:rsid w:val="00B8147F"/>
    <w:rsid w:val="00B91CF8"/>
    <w:rsid w:val="00B966D4"/>
    <w:rsid w:val="00BA0CBE"/>
    <w:rsid w:val="00BA210F"/>
    <w:rsid w:val="00BA3676"/>
    <w:rsid w:val="00BA53FA"/>
    <w:rsid w:val="00BA5896"/>
    <w:rsid w:val="00BB5559"/>
    <w:rsid w:val="00BC3F53"/>
    <w:rsid w:val="00BC494E"/>
    <w:rsid w:val="00BC5C94"/>
    <w:rsid w:val="00BC6AE1"/>
    <w:rsid w:val="00BD189A"/>
    <w:rsid w:val="00BD1E79"/>
    <w:rsid w:val="00BD2228"/>
    <w:rsid w:val="00BD53C1"/>
    <w:rsid w:val="00BE044E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36540"/>
    <w:rsid w:val="00C402DC"/>
    <w:rsid w:val="00C438C9"/>
    <w:rsid w:val="00C45CDF"/>
    <w:rsid w:val="00C55CF0"/>
    <w:rsid w:val="00C60D6A"/>
    <w:rsid w:val="00C61078"/>
    <w:rsid w:val="00C62013"/>
    <w:rsid w:val="00C72E84"/>
    <w:rsid w:val="00C734C8"/>
    <w:rsid w:val="00C94B70"/>
    <w:rsid w:val="00CA025E"/>
    <w:rsid w:val="00CA1745"/>
    <w:rsid w:val="00CA550E"/>
    <w:rsid w:val="00CA5BFB"/>
    <w:rsid w:val="00CB3BBC"/>
    <w:rsid w:val="00CC07E1"/>
    <w:rsid w:val="00CC255F"/>
    <w:rsid w:val="00CC2ECC"/>
    <w:rsid w:val="00CC69B7"/>
    <w:rsid w:val="00CC7AF7"/>
    <w:rsid w:val="00CD0F90"/>
    <w:rsid w:val="00CD5AE1"/>
    <w:rsid w:val="00CD65D3"/>
    <w:rsid w:val="00CE4A69"/>
    <w:rsid w:val="00CE70D6"/>
    <w:rsid w:val="00CE74B8"/>
    <w:rsid w:val="00CE7D4A"/>
    <w:rsid w:val="00CF3116"/>
    <w:rsid w:val="00D06A91"/>
    <w:rsid w:val="00D10DEB"/>
    <w:rsid w:val="00D133E8"/>
    <w:rsid w:val="00D15ADE"/>
    <w:rsid w:val="00D16D43"/>
    <w:rsid w:val="00D2038B"/>
    <w:rsid w:val="00D20CFA"/>
    <w:rsid w:val="00D20D6D"/>
    <w:rsid w:val="00D26A6A"/>
    <w:rsid w:val="00D277FC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64131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4D"/>
    <w:rsid w:val="00DE05AF"/>
    <w:rsid w:val="00DE24CD"/>
    <w:rsid w:val="00DE7CB5"/>
    <w:rsid w:val="00DF0F83"/>
    <w:rsid w:val="00DF1799"/>
    <w:rsid w:val="00DF3991"/>
    <w:rsid w:val="00DF49DC"/>
    <w:rsid w:val="00DF6074"/>
    <w:rsid w:val="00E0095B"/>
    <w:rsid w:val="00E00E52"/>
    <w:rsid w:val="00E0385B"/>
    <w:rsid w:val="00E123EB"/>
    <w:rsid w:val="00E13322"/>
    <w:rsid w:val="00E16C42"/>
    <w:rsid w:val="00E16F8D"/>
    <w:rsid w:val="00E20671"/>
    <w:rsid w:val="00E21BED"/>
    <w:rsid w:val="00E23474"/>
    <w:rsid w:val="00E30AE0"/>
    <w:rsid w:val="00E32A64"/>
    <w:rsid w:val="00E340E0"/>
    <w:rsid w:val="00E355EB"/>
    <w:rsid w:val="00E35D46"/>
    <w:rsid w:val="00E36049"/>
    <w:rsid w:val="00E3748A"/>
    <w:rsid w:val="00E413BA"/>
    <w:rsid w:val="00E44ADB"/>
    <w:rsid w:val="00E46471"/>
    <w:rsid w:val="00E501BF"/>
    <w:rsid w:val="00E526CF"/>
    <w:rsid w:val="00E5380C"/>
    <w:rsid w:val="00E540A4"/>
    <w:rsid w:val="00E60FD3"/>
    <w:rsid w:val="00E619AA"/>
    <w:rsid w:val="00E66692"/>
    <w:rsid w:val="00E74EEE"/>
    <w:rsid w:val="00E779E4"/>
    <w:rsid w:val="00E808B7"/>
    <w:rsid w:val="00E81927"/>
    <w:rsid w:val="00E85BBD"/>
    <w:rsid w:val="00E8666B"/>
    <w:rsid w:val="00E91444"/>
    <w:rsid w:val="00E92F28"/>
    <w:rsid w:val="00EA159E"/>
    <w:rsid w:val="00EA26C6"/>
    <w:rsid w:val="00EA2BCB"/>
    <w:rsid w:val="00EA77E1"/>
    <w:rsid w:val="00EB2C0B"/>
    <w:rsid w:val="00EB520B"/>
    <w:rsid w:val="00EB5B2E"/>
    <w:rsid w:val="00EC0133"/>
    <w:rsid w:val="00EC3A0B"/>
    <w:rsid w:val="00EC4852"/>
    <w:rsid w:val="00EC7474"/>
    <w:rsid w:val="00ED1187"/>
    <w:rsid w:val="00ED18ED"/>
    <w:rsid w:val="00ED2AC2"/>
    <w:rsid w:val="00ED3642"/>
    <w:rsid w:val="00ED388F"/>
    <w:rsid w:val="00ED4290"/>
    <w:rsid w:val="00ED6CCB"/>
    <w:rsid w:val="00EE2489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01D"/>
    <w:rsid w:val="00F07CC1"/>
    <w:rsid w:val="00F121A7"/>
    <w:rsid w:val="00F15568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14DF"/>
    <w:rsid w:val="00F831E0"/>
    <w:rsid w:val="00F83FAE"/>
    <w:rsid w:val="00F84401"/>
    <w:rsid w:val="00F84A5B"/>
    <w:rsid w:val="00F91060"/>
    <w:rsid w:val="00F930FA"/>
    <w:rsid w:val="00F93B82"/>
    <w:rsid w:val="00F961EC"/>
    <w:rsid w:val="00FA039D"/>
    <w:rsid w:val="00FA5EB0"/>
    <w:rsid w:val="00FB2B6B"/>
    <w:rsid w:val="00FB3CFF"/>
    <w:rsid w:val="00FB5364"/>
    <w:rsid w:val="00FB6528"/>
    <w:rsid w:val="00FB6CE9"/>
    <w:rsid w:val="00FB6F93"/>
    <w:rsid w:val="00FC0543"/>
    <w:rsid w:val="00FC336B"/>
    <w:rsid w:val="00FD0F80"/>
    <w:rsid w:val="00FD228F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2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45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2577-15EE-487D-8736-6AA10D59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2020-10-14T09:34:00Z</cp:lastPrinted>
  <dcterms:created xsi:type="dcterms:W3CDTF">2020-10-31T10:45:00Z</dcterms:created>
  <dcterms:modified xsi:type="dcterms:W3CDTF">2020-10-31T10:45:00Z</dcterms:modified>
</cp:coreProperties>
</file>