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1E" w:rsidRDefault="001D481E" w:rsidP="001D481E">
      <w:pPr>
        <w:jc w:val="center"/>
      </w:pPr>
      <w:r w:rsidRPr="00D11024">
        <w:rPr>
          <w:rFonts w:eastAsia="Times New Roman"/>
          <w:sz w:val="44"/>
          <w:szCs w:val="44"/>
          <w:lang w:val="en-GB"/>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5.5pt" o:ole="" fillcolor="window">
            <v:imagedata r:id="rId4" o:title=""/>
          </v:shape>
          <o:OLEObject Type="Embed" ProgID="CorelPhotoPaint.Image.8" ShapeID="_x0000_i1025" DrawAspect="Content" ObjectID="_1748853380" r:id="rId5"/>
        </w:object>
      </w:r>
    </w:p>
    <w:p w:rsidR="001D481E" w:rsidRDefault="001D481E" w:rsidP="001D481E">
      <w:pPr>
        <w:jc w:val="center"/>
      </w:pPr>
    </w:p>
    <w:p w:rsidR="001D481E" w:rsidRPr="00D11024" w:rsidRDefault="001D481E" w:rsidP="001D481E">
      <w:pPr>
        <w:pStyle w:val="Heading1"/>
      </w:pPr>
      <w:r w:rsidRPr="00D11024">
        <w:t>THE PRESIDENCY</w:t>
      </w:r>
    </w:p>
    <w:p w:rsidR="001D481E" w:rsidRDefault="001D481E" w:rsidP="001D481E">
      <w:pPr>
        <w:pStyle w:val="Heading1"/>
        <w:rPr>
          <w:sz w:val="17"/>
          <w:szCs w:val="17"/>
        </w:rPr>
      </w:pPr>
      <w:r w:rsidRPr="00D11024">
        <w:t>REPUBLIC OF SOUTH AFRICA</w:t>
      </w:r>
    </w:p>
    <w:p w:rsidR="001D481E" w:rsidRPr="000A5884" w:rsidRDefault="001D481E" w:rsidP="001D481E">
      <w:pPr>
        <w:jc w:val="center"/>
        <w:rPr>
          <w:rFonts w:ascii="Arial" w:hAnsi="Arial" w:cs="Arial"/>
          <w:b/>
          <w:sz w:val="20"/>
          <w:szCs w:val="20"/>
        </w:rPr>
      </w:pPr>
      <w:r w:rsidRPr="000A5884">
        <w:rPr>
          <w:rFonts w:ascii="Arial" w:hAnsi="Arial" w:cs="Arial"/>
          <w:b/>
          <w:color w:val="181512"/>
          <w:sz w:val="20"/>
          <w:szCs w:val="20"/>
        </w:rPr>
        <w:t>Private Bag X1000, Pretoria, 0001</w:t>
      </w:r>
    </w:p>
    <w:p w:rsidR="001D481E" w:rsidRDefault="001D481E" w:rsidP="001D481E">
      <w:pPr>
        <w:contextualSpacing/>
        <w:rPr>
          <w:rFonts w:ascii="Arial" w:hAnsi="Arial" w:cs="Arial"/>
          <w:b/>
          <w:sz w:val="22"/>
          <w:szCs w:val="22"/>
        </w:rPr>
      </w:pPr>
    </w:p>
    <w:p w:rsidR="001D481E" w:rsidRDefault="001D481E" w:rsidP="001D481E">
      <w:pPr>
        <w:contextualSpacing/>
        <w:jc w:val="center"/>
        <w:rPr>
          <w:rFonts w:ascii="Arial" w:hAnsi="Arial" w:cs="Arial"/>
          <w:b/>
          <w:sz w:val="22"/>
          <w:szCs w:val="22"/>
        </w:rPr>
      </w:pPr>
      <w:r>
        <w:rPr>
          <w:rFonts w:ascii="Arial" w:hAnsi="Arial" w:cs="Arial"/>
          <w:b/>
          <w:sz w:val="22"/>
          <w:szCs w:val="22"/>
        </w:rPr>
        <w:t>NATIONAL ASSEMBLY</w:t>
      </w:r>
    </w:p>
    <w:p w:rsidR="001D481E" w:rsidRDefault="001D481E" w:rsidP="001D481E">
      <w:pPr>
        <w:contextualSpacing/>
        <w:rPr>
          <w:rFonts w:ascii="Arial" w:hAnsi="Arial" w:cs="Arial"/>
          <w:b/>
          <w:sz w:val="22"/>
          <w:szCs w:val="22"/>
        </w:rPr>
      </w:pPr>
    </w:p>
    <w:p w:rsidR="001D481E" w:rsidRDefault="001D481E" w:rsidP="001D481E">
      <w:pPr>
        <w:contextualSpacing/>
        <w:jc w:val="center"/>
        <w:rPr>
          <w:rFonts w:ascii="Arial" w:hAnsi="Arial" w:cs="Arial"/>
          <w:b/>
          <w:sz w:val="22"/>
          <w:szCs w:val="22"/>
        </w:rPr>
      </w:pPr>
      <w:r>
        <w:rPr>
          <w:rFonts w:ascii="Arial" w:hAnsi="Arial" w:cs="Arial"/>
          <w:b/>
          <w:sz w:val="22"/>
          <w:szCs w:val="22"/>
        </w:rPr>
        <w:t>QUESTIONS FOR WRITTEN REPLY</w:t>
      </w:r>
    </w:p>
    <w:p w:rsidR="001D481E" w:rsidRDefault="001D481E" w:rsidP="001D481E">
      <w:pPr>
        <w:contextualSpacing/>
        <w:jc w:val="center"/>
        <w:rPr>
          <w:rFonts w:ascii="Arial" w:hAnsi="Arial" w:cs="Arial"/>
          <w:b/>
          <w:sz w:val="22"/>
          <w:szCs w:val="22"/>
        </w:rPr>
      </w:pPr>
      <w:r>
        <w:rPr>
          <w:rFonts w:ascii="Arial" w:hAnsi="Arial" w:cs="Arial"/>
          <w:b/>
          <w:sz w:val="22"/>
          <w:szCs w:val="22"/>
        </w:rPr>
        <w:t>DATE OF PUBLICATION: 26 MAY 2023</w:t>
      </w:r>
    </w:p>
    <w:p w:rsidR="001D481E" w:rsidRDefault="001D481E" w:rsidP="001D481E">
      <w:pPr>
        <w:contextualSpacing/>
        <w:jc w:val="center"/>
        <w:rPr>
          <w:rFonts w:ascii="Arial" w:hAnsi="Arial" w:cs="Arial"/>
          <w:b/>
          <w:sz w:val="22"/>
          <w:szCs w:val="22"/>
        </w:rPr>
      </w:pPr>
      <w:r>
        <w:rPr>
          <w:rFonts w:ascii="Arial" w:hAnsi="Arial" w:cs="Arial"/>
          <w:b/>
          <w:sz w:val="22"/>
          <w:szCs w:val="22"/>
        </w:rPr>
        <w:t xml:space="preserve">QUESTION NUMBER:  </w:t>
      </w:r>
      <w:r w:rsidR="00DE5511">
        <w:rPr>
          <w:rFonts w:ascii="Arial" w:hAnsi="Arial" w:cs="Arial"/>
          <w:b/>
          <w:sz w:val="22"/>
          <w:szCs w:val="22"/>
        </w:rPr>
        <w:t>2074</w:t>
      </w:r>
      <w:r>
        <w:rPr>
          <w:rFonts w:ascii="Arial" w:hAnsi="Arial" w:cs="Arial"/>
          <w:b/>
          <w:sz w:val="22"/>
          <w:szCs w:val="22"/>
        </w:rPr>
        <w:t>(</w:t>
      </w:r>
      <w:r w:rsidR="00DE5511">
        <w:rPr>
          <w:rFonts w:ascii="Arial" w:hAnsi="Arial" w:cs="Arial"/>
          <w:b/>
          <w:sz w:val="22"/>
          <w:szCs w:val="22"/>
        </w:rPr>
        <w:t>NW2346E)</w:t>
      </w:r>
    </w:p>
    <w:p w:rsidR="00DE5511" w:rsidRDefault="00DE5511" w:rsidP="00DE5511">
      <w:pPr>
        <w:contextualSpacing/>
        <w:rPr>
          <w:rFonts w:ascii="Arial" w:hAnsi="Arial" w:cs="Arial"/>
          <w:b/>
          <w:sz w:val="22"/>
          <w:szCs w:val="22"/>
        </w:rPr>
      </w:pPr>
    </w:p>
    <w:p w:rsidR="00DE5511" w:rsidRPr="00DB653F" w:rsidRDefault="00DE5511" w:rsidP="00DE5511">
      <w:pPr>
        <w:spacing w:before="100" w:beforeAutospacing="1" w:after="100" w:afterAutospacing="1"/>
        <w:ind w:left="720" w:hanging="720"/>
        <w:jc w:val="both"/>
        <w:outlineLvl w:val="0"/>
        <w:rPr>
          <w:rFonts w:ascii="Arial" w:hAnsi="Arial" w:cs="Arial"/>
          <w:b/>
          <w:bCs/>
        </w:rPr>
      </w:pPr>
      <w:r w:rsidRPr="00DB653F">
        <w:rPr>
          <w:rFonts w:ascii="Arial" w:hAnsi="Arial" w:cs="Arial"/>
          <w:b/>
          <w:lang w:val="en-GB"/>
        </w:rPr>
        <w:t>2074.</w:t>
      </w:r>
      <w:r w:rsidRPr="00DB653F">
        <w:rPr>
          <w:rFonts w:ascii="Arial" w:hAnsi="Arial" w:cs="Arial"/>
          <w:b/>
          <w:lang w:val="en-GB"/>
        </w:rPr>
        <w:tab/>
        <w:t>Mr</w:t>
      </w:r>
      <w:r w:rsidRPr="00DB653F">
        <w:rPr>
          <w:rFonts w:ascii="Arial" w:hAnsi="Arial" w:cs="Arial"/>
          <w:b/>
          <w:bCs/>
          <w:color w:val="000000" w:themeColor="text1"/>
        </w:rPr>
        <w:t xml:space="preserve"> E M Buthelezi (IFP) to ask the </w:t>
      </w:r>
      <w:r w:rsidRPr="00DB653F">
        <w:rPr>
          <w:rFonts w:ascii="Arial" w:hAnsi="Arial" w:cs="Arial"/>
          <w:b/>
          <w:bCs/>
        </w:rPr>
        <w:t>Minister in The Presidency for Electricity</w:t>
      </w:r>
      <w:r w:rsidR="00C33908" w:rsidRPr="00DB653F">
        <w:rPr>
          <w:rFonts w:ascii="Arial" w:hAnsi="Arial" w:cs="Arial"/>
          <w:b/>
          <w:bCs/>
        </w:rPr>
        <w:fldChar w:fldCharType="begin"/>
      </w:r>
      <w:r w:rsidRPr="00DB653F">
        <w:rPr>
          <w:rFonts w:ascii="Arial" w:hAnsi="Arial" w:cs="Arial"/>
        </w:rPr>
        <w:instrText xml:space="preserve"> XE "</w:instrText>
      </w:r>
      <w:r w:rsidRPr="00DB653F">
        <w:rPr>
          <w:rFonts w:ascii="Arial" w:hAnsi="Arial" w:cs="Arial"/>
          <w:b/>
          <w:bCs/>
          <w:lang w:val="en-GB"/>
        </w:rPr>
        <w:instrText>Minister in The Presidency for Electricity</w:instrText>
      </w:r>
      <w:r w:rsidRPr="00DB653F">
        <w:rPr>
          <w:rFonts w:ascii="Arial" w:hAnsi="Arial" w:cs="Arial"/>
        </w:rPr>
        <w:instrText xml:space="preserve">" </w:instrText>
      </w:r>
      <w:r w:rsidR="00C33908" w:rsidRPr="00DB653F">
        <w:rPr>
          <w:rFonts w:ascii="Arial" w:hAnsi="Arial" w:cs="Arial"/>
          <w:b/>
          <w:bCs/>
        </w:rPr>
        <w:fldChar w:fldCharType="end"/>
      </w:r>
      <w:r w:rsidRPr="00DB653F">
        <w:rPr>
          <w:rFonts w:ascii="Arial" w:hAnsi="Arial" w:cs="Arial"/>
          <w:b/>
          <w:bCs/>
        </w:rPr>
        <w:t>:</w:t>
      </w:r>
    </w:p>
    <w:p w:rsidR="00521B96" w:rsidRPr="00DB653F" w:rsidRDefault="00DE5511" w:rsidP="00970D9C">
      <w:pPr>
        <w:spacing w:before="100" w:beforeAutospacing="1" w:after="100" w:afterAutospacing="1"/>
        <w:jc w:val="both"/>
        <w:rPr>
          <w:rFonts w:ascii="Arial" w:hAnsi="Arial" w:cs="Arial"/>
        </w:rPr>
      </w:pPr>
      <w:r w:rsidRPr="00DB653F">
        <w:rPr>
          <w:rFonts w:ascii="Arial" w:hAnsi="Arial" w:cs="Arial"/>
        </w:rPr>
        <w:t xml:space="preserve">With reference to his submission during the meeting of the Standing Committee on Public Accounts on 17 May 2023, and in light of the fact that the failure of Eskom is visible through high levels of load shedding which are predicted to cost the economy 0,2 percentage points growth </w:t>
      </w:r>
      <w:r w:rsidRPr="00DB653F">
        <w:rPr>
          <w:rFonts w:ascii="Arial" w:hAnsi="Arial" w:cs="Arial"/>
          <w:color w:val="000000" w:themeColor="text1"/>
        </w:rPr>
        <w:t>and</w:t>
      </w:r>
      <w:r w:rsidRPr="00DB653F">
        <w:rPr>
          <w:rFonts w:ascii="Arial" w:hAnsi="Arial" w:cs="Arial"/>
        </w:rPr>
        <w:t xml:space="preserve"> add almost 0,5 percentage points to inflation this year, what has he done and/or initiated to ensure that those who engage in so-called </w:t>
      </w:r>
      <w:r w:rsidRPr="00DB653F">
        <w:rPr>
          <w:rFonts w:ascii="Arial" w:hAnsi="Arial" w:cs="Arial"/>
          <w:iCs/>
        </w:rPr>
        <w:t>naughty activities</w:t>
      </w:r>
      <w:r w:rsidRPr="00DB653F">
        <w:rPr>
          <w:rFonts w:ascii="Arial" w:hAnsi="Arial" w:cs="Arial"/>
        </w:rPr>
        <w:t xml:space="preserve"> are brought to book?</w:t>
      </w:r>
      <w:r w:rsidRPr="00DB653F">
        <w:rPr>
          <w:rFonts w:ascii="Arial" w:hAnsi="Arial" w:cs="Arial"/>
        </w:rPr>
        <w:tab/>
      </w:r>
    </w:p>
    <w:p w:rsidR="00C35E0B" w:rsidRPr="00DB653F" w:rsidRDefault="00521B96" w:rsidP="00521B96">
      <w:pPr>
        <w:spacing w:before="100" w:beforeAutospacing="1" w:after="100" w:afterAutospacing="1"/>
        <w:jc w:val="both"/>
        <w:rPr>
          <w:rFonts w:ascii="Arial" w:hAnsi="Arial" w:cs="Arial"/>
          <w:b/>
        </w:rPr>
      </w:pPr>
      <w:r w:rsidRPr="00DB653F">
        <w:rPr>
          <w:rFonts w:ascii="Arial" w:hAnsi="Arial" w:cs="Arial"/>
          <w:b/>
        </w:rPr>
        <w:t xml:space="preserve">REPLY </w:t>
      </w:r>
      <w:r w:rsidR="00DE5511" w:rsidRPr="00DB653F">
        <w:rPr>
          <w:rFonts w:ascii="Arial" w:hAnsi="Arial" w:cs="Arial"/>
          <w:b/>
        </w:rPr>
        <w:tab/>
      </w:r>
      <w:r w:rsidR="00DE5511" w:rsidRPr="00DB653F">
        <w:rPr>
          <w:rFonts w:ascii="Arial" w:hAnsi="Arial" w:cs="Arial"/>
          <w:b/>
        </w:rPr>
        <w:tab/>
      </w:r>
      <w:r w:rsidR="00DE5511" w:rsidRPr="00DB653F">
        <w:rPr>
          <w:rFonts w:ascii="Arial" w:hAnsi="Arial" w:cs="Arial"/>
          <w:b/>
        </w:rPr>
        <w:tab/>
      </w:r>
      <w:r w:rsidR="00DE5511" w:rsidRPr="00DB653F">
        <w:rPr>
          <w:rFonts w:ascii="Arial" w:hAnsi="Arial" w:cs="Arial"/>
          <w:b/>
        </w:rPr>
        <w:tab/>
      </w:r>
      <w:r w:rsidR="00DE5511" w:rsidRPr="00DB653F">
        <w:rPr>
          <w:rFonts w:ascii="Arial" w:hAnsi="Arial" w:cs="Arial"/>
          <w:b/>
        </w:rPr>
        <w:tab/>
      </w:r>
    </w:p>
    <w:p w:rsidR="00521B96" w:rsidRPr="00DB653F" w:rsidRDefault="00521B96" w:rsidP="00970D9C">
      <w:pPr>
        <w:tabs>
          <w:tab w:val="left" w:pos="5812"/>
        </w:tabs>
        <w:jc w:val="both"/>
        <w:rPr>
          <w:rFonts w:ascii="Arial" w:hAnsi="Arial" w:cs="Arial"/>
        </w:rPr>
      </w:pPr>
      <w:r w:rsidRPr="00DB653F">
        <w:rPr>
          <w:rFonts w:ascii="Arial" w:hAnsi="Arial" w:cs="Arial"/>
        </w:rPr>
        <w:t>An Energy Safety and Security Priority Committee was established to address ESKOM-related crime on an inter-departmental, multi-disciplinary basis to address the objectives of Work Stream Six of the National Energy Crisis Committee (NECOM).</w:t>
      </w:r>
    </w:p>
    <w:p w:rsidR="00521B96" w:rsidRPr="00DB653F" w:rsidRDefault="00521B96" w:rsidP="00970D9C">
      <w:pPr>
        <w:tabs>
          <w:tab w:val="left" w:pos="5812"/>
        </w:tabs>
        <w:jc w:val="both"/>
        <w:rPr>
          <w:rFonts w:ascii="Arial" w:hAnsi="Arial" w:cs="Arial"/>
        </w:rPr>
      </w:pPr>
    </w:p>
    <w:p w:rsidR="00521B96" w:rsidRPr="00DB653F" w:rsidRDefault="00521B96" w:rsidP="00970D9C">
      <w:pPr>
        <w:tabs>
          <w:tab w:val="left" w:pos="5812"/>
        </w:tabs>
        <w:jc w:val="both"/>
        <w:rPr>
          <w:rFonts w:ascii="Arial" w:hAnsi="Arial" w:cs="Arial"/>
        </w:rPr>
      </w:pPr>
      <w:r w:rsidRPr="00DB653F">
        <w:rPr>
          <w:rFonts w:ascii="Arial" w:hAnsi="Arial" w:cs="Arial"/>
        </w:rPr>
        <w:t>A total of 1952 Eskom-related cases were reported to the SA Police Service between 1 April 2022 and 29 May 2023, with 1405 cases still under investigation, and 126 arrests have been made.</w:t>
      </w:r>
    </w:p>
    <w:p w:rsidR="00521B96" w:rsidRPr="00DB653F" w:rsidRDefault="00521B96" w:rsidP="00970D9C">
      <w:pPr>
        <w:tabs>
          <w:tab w:val="left" w:pos="5812"/>
        </w:tabs>
        <w:jc w:val="both"/>
        <w:rPr>
          <w:rFonts w:ascii="Arial" w:hAnsi="Arial" w:cs="Arial"/>
        </w:rPr>
      </w:pPr>
    </w:p>
    <w:p w:rsidR="00521B96" w:rsidRPr="00DB653F" w:rsidRDefault="00521B96" w:rsidP="00970D9C">
      <w:pPr>
        <w:tabs>
          <w:tab w:val="left" w:pos="5812"/>
        </w:tabs>
        <w:jc w:val="both"/>
        <w:rPr>
          <w:rFonts w:ascii="Arial" w:hAnsi="Arial" w:cs="Arial"/>
        </w:rPr>
      </w:pPr>
      <w:r w:rsidRPr="00DB653F">
        <w:rPr>
          <w:rFonts w:ascii="Arial" w:hAnsi="Arial" w:cs="Arial"/>
        </w:rPr>
        <w:t xml:space="preserve">Whilst much remains, these interventions are beginning to turn the situation around, and there are indications that operational measures implemented have clearly disrupted the activities of criminal syndicates. </w:t>
      </w:r>
    </w:p>
    <w:p w:rsidR="00521B96" w:rsidRDefault="00521B96" w:rsidP="00970D9C"/>
    <w:sectPr w:rsidR="00521B96" w:rsidSect="00C339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D481E"/>
    <w:rsid w:val="001D481E"/>
    <w:rsid w:val="00221D86"/>
    <w:rsid w:val="00521B96"/>
    <w:rsid w:val="00970D9C"/>
    <w:rsid w:val="00C33908"/>
    <w:rsid w:val="00C35E0B"/>
    <w:rsid w:val="00DB653F"/>
    <w:rsid w:val="00DE5511"/>
    <w:rsid w:val="00EA6BE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1E"/>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1D481E"/>
    <w:pPr>
      <w:keepNext/>
      <w:jc w:val="center"/>
      <w:outlineLvl w:val="0"/>
    </w:pPr>
    <w:rPr>
      <w:rFonts w:ascii="Arial" w:hAnsi="Arial" w:cs="Arial"/>
      <w:b/>
      <w:color w:val="18151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81E"/>
    <w:rPr>
      <w:rFonts w:ascii="Arial" w:eastAsia="Calibri" w:hAnsi="Arial" w:cs="Arial"/>
      <w:b/>
      <w:color w:val="181512"/>
      <w:sz w:val="18"/>
      <w:szCs w:val="18"/>
      <w:lang w:val="en-US"/>
    </w:rPr>
  </w:style>
  <w:style w:type="paragraph" w:styleId="ListParagraph">
    <w:name w:val="List Paragraph"/>
    <w:basedOn w:val="Normal"/>
    <w:uiPriority w:val="34"/>
    <w:qFormat/>
    <w:rsid w:val="00521B96"/>
    <w:pPr>
      <w:spacing w:after="160" w:line="259" w:lineRule="auto"/>
      <w:ind w:left="720"/>
      <w:contextualSpacing/>
    </w:pPr>
    <w:rPr>
      <w:rFonts w:ascii="Arial" w:eastAsiaTheme="minorHAnsi" w:hAnsi="Arial" w:cstheme="minorBidi"/>
      <w:szCs w:val="22"/>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Nhlamulo Sewela</dc:creator>
  <cp:lastModifiedBy>USER</cp:lastModifiedBy>
  <cp:revision>2</cp:revision>
  <dcterms:created xsi:type="dcterms:W3CDTF">2023-06-21T09:50:00Z</dcterms:created>
  <dcterms:modified xsi:type="dcterms:W3CDTF">2023-06-21T09:50:00Z</dcterms:modified>
</cp:coreProperties>
</file>