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3404C6"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E966E6">
        <w:rPr>
          <w:rFonts w:cs="Arial"/>
          <w:b/>
          <w:szCs w:val="24"/>
          <w:lang w:val="en-US"/>
        </w:rPr>
        <w:t>2071</w:t>
      </w:r>
      <w:r w:rsidR="00EC354B">
        <w:rPr>
          <w:rFonts w:cs="Arial"/>
          <w:b/>
          <w:szCs w:val="24"/>
          <w:lang w:val="en-US"/>
        </w:rPr>
        <w:t xml:space="preserve"> [</w:t>
      </w:r>
      <w:r w:rsidR="002A5953">
        <w:rPr>
          <w:rFonts w:cs="Arial"/>
          <w:b/>
          <w:szCs w:val="24"/>
          <w:lang w:val="en-US"/>
        </w:rPr>
        <w:t>NW23</w:t>
      </w:r>
      <w:r w:rsidR="00E966E6">
        <w:rPr>
          <w:rFonts w:cs="Arial"/>
          <w:b/>
          <w:szCs w:val="24"/>
          <w:lang w:val="en-US"/>
        </w:rPr>
        <w:t>40</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E966E6" w:rsidRPr="001E1340" w:rsidRDefault="00E966E6" w:rsidP="00E966E6">
      <w:pPr>
        <w:spacing w:before="100" w:beforeAutospacing="1" w:after="100" w:afterAutospacing="1"/>
        <w:ind w:left="720" w:hanging="720"/>
        <w:jc w:val="both"/>
        <w:outlineLvl w:val="0"/>
        <w:rPr>
          <w:rFonts w:ascii="Times New Roman" w:eastAsia="Calibri" w:hAnsi="Times New Roman"/>
          <w:b/>
          <w:szCs w:val="24"/>
        </w:rPr>
      </w:pPr>
      <w:r w:rsidRPr="001E1340">
        <w:rPr>
          <w:rFonts w:ascii="Times New Roman" w:hAnsi="Times New Roman"/>
          <w:b/>
          <w:szCs w:val="24"/>
        </w:rPr>
        <w:t>2071.</w:t>
      </w:r>
      <w:r w:rsidRPr="001E1340">
        <w:rPr>
          <w:rFonts w:ascii="Times New Roman" w:hAnsi="Times New Roman"/>
          <w:b/>
          <w:szCs w:val="24"/>
        </w:rPr>
        <w:tab/>
        <w:t xml:space="preserve">Dr M J Cardo (DA) to ask </w:t>
      </w:r>
      <w:r w:rsidRPr="001E1340">
        <w:rPr>
          <w:rFonts w:ascii="Times New Roman" w:hAnsi="Times New Roman"/>
          <w:b/>
          <w:bCs/>
          <w:color w:val="000000" w:themeColor="text1"/>
          <w:szCs w:val="24"/>
        </w:rPr>
        <w:t>the</w:t>
      </w:r>
      <w:r w:rsidRPr="001E1340">
        <w:rPr>
          <w:rFonts w:ascii="Times New Roman" w:hAnsi="Times New Roman"/>
          <w:b/>
          <w:szCs w:val="24"/>
        </w:rPr>
        <w:t xml:space="preserve"> Minister of Employment and Labour</w:t>
      </w:r>
      <w:r w:rsidR="003404C6">
        <w:rPr>
          <w:rFonts w:ascii="Times New Roman" w:hAnsi="Times New Roman"/>
          <w:b/>
          <w:szCs w:val="24"/>
        </w:rPr>
        <w:fldChar w:fldCharType="begin"/>
      </w:r>
      <w:r>
        <w:instrText xml:space="preserve"> XE "</w:instrText>
      </w:r>
      <w:r w:rsidRPr="00F42D58">
        <w:rPr>
          <w:rFonts w:ascii="Times New Roman" w:hAnsi="Times New Roman"/>
          <w:b/>
          <w:bCs/>
          <w:color w:val="000000" w:themeColor="text1"/>
          <w:szCs w:val="24"/>
        </w:rPr>
        <w:instrText>Minister</w:instrText>
      </w:r>
      <w:r w:rsidRPr="00F42D58">
        <w:rPr>
          <w:rFonts w:ascii="Times New Roman" w:hAnsi="Times New Roman"/>
          <w:b/>
          <w:szCs w:val="24"/>
        </w:rPr>
        <w:instrText xml:space="preserve"> of Employment and Labour</w:instrText>
      </w:r>
      <w:r>
        <w:instrText xml:space="preserve">" </w:instrText>
      </w:r>
      <w:r w:rsidR="003404C6">
        <w:rPr>
          <w:rFonts w:ascii="Times New Roman" w:hAnsi="Times New Roman"/>
          <w:b/>
          <w:szCs w:val="24"/>
        </w:rPr>
        <w:fldChar w:fldCharType="end"/>
      </w:r>
      <w:r w:rsidRPr="001E1340">
        <w:rPr>
          <w:rFonts w:ascii="Times New Roman" w:eastAsia="Calibri" w:hAnsi="Times New Roman"/>
          <w:b/>
          <w:szCs w:val="24"/>
        </w:rPr>
        <w:t>:</w:t>
      </w:r>
    </w:p>
    <w:p w:rsidR="00E966E6" w:rsidRPr="00E966E6" w:rsidRDefault="00E966E6" w:rsidP="00E966E6">
      <w:pPr>
        <w:spacing w:before="100" w:beforeAutospacing="1" w:after="100" w:afterAutospacing="1"/>
        <w:ind w:left="720"/>
        <w:jc w:val="both"/>
        <w:rPr>
          <w:rFonts w:cs="Arial"/>
          <w:szCs w:val="24"/>
        </w:rPr>
      </w:pPr>
      <w:r w:rsidRPr="00E966E6">
        <w:rPr>
          <w:rFonts w:cs="Arial"/>
          <w:szCs w:val="24"/>
        </w:rPr>
        <w:t xml:space="preserve">(a) What steps were taken to factor in the unique characteristics and challenges of different industries, as well as the differences between urban and rural areas, in the calculation of the racial </w:t>
      </w:r>
      <w:r w:rsidRPr="00E966E6">
        <w:rPr>
          <w:rFonts w:cs="Arial"/>
          <w:color w:val="000000" w:themeColor="text1"/>
          <w:szCs w:val="24"/>
          <w:lang w:val="en-US"/>
        </w:rPr>
        <w:t>benchmarks</w:t>
      </w:r>
      <w:r w:rsidRPr="00E966E6">
        <w:rPr>
          <w:rFonts w:cs="Arial"/>
          <w:szCs w:val="24"/>
        </w:rPr>
        <w:t xml:space="preserve"> in the Employment Equity Amendment Bill [B14-2020] and (b) how does the methodology accommodate the inherent variability and complexity of the socio-economic landscape of the Republic?</w:t>
      </w:r>
      <w:r w:rsidRPr="00E966E6">
        <w:rPr>
          <w:rFonts w:cs="Arial"/>
          <w:szCs w:val="24"/>
        </w:rPr>
        <w:tab/>
      </w:r>
      <w:r w:rsidRPr="00E966E6">
        <w:rPr>
          <w:rFonts w:cs="Arial"/>
          <w:szCs w:val="24"/>
        </w:rPr>
        <w:tab/>
      </w:r>
      <w:r w:rsidRPr="00E966E6">
        <w:rPr>
          <w:rFonts w:cs="Arial"/>
          <w:sz w:val="20"/>
        </w:rPr>
        <w:t>NW2340E</w:t>
      </w:r>
      <w:r w:rsidRPr="00E966E6">
        <w:rPr>
          <w:rFonts w:cs="Arial"/>
          <w:szCs w:val="24"/>
        </w:rPr>
        <w:t xml:space="preserve"> </w:t>
      </w:r>
    </w:p>
    <w:p w:rsidR="00E966E6" w:rsidRDefault="00E966E6" w:rsidP="00E966E6">
      <w:pPr>
        <w:spacing w:line="360" w:lineRule="auto"/>
        <w:jc w:val="both"/>
        <w:rPr>
          <w:sz w:val="28"/>
          <w:szCs w:val="28"/>
        </w:rPr>
      </w:pPr>
    </w:p>
    <w:p w:rsidR="00326BAB"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204CF1" w:rsidRDefault="00E966E6" w:rsidP="00E966E6">
      <w:pPr>
        <w:spacing w:after="160" w:line="360" w:lineRule="auto"/>
        <w:ind w:left="720"/>
        <w:jc w:val="both"/>
        <w:rPr>
          <w:rFonts w:ascii="Arial Black" w:eastAsia="Calibri" w:hAnsi="Arial Black" w:cs="Arial"/>
          <w:b/>
          <w:szCs w:val="24"/>
          <w:lang w:val="en-ZA"/>
        </w:rPr>
      </w:pPr>
      <w:r>
        <w:rPr>
          <w:sz w:val="28"/>
          <w:szCs w:val="28"/>
        </w:rPr>
        <w:t>There is no Employment Equity Amendment Bill [2020] be that as it may, our laws do contain checks and balances of different nature. In some instances, they may not be the one that some people desire, but they would certainly be the ones that will ensure that we are consistent with our beloved Constitution which was adopted by the Constitutional Assembly of the Republic of South Africa on 8</w:t>
      </w:r>
      <w:r>
        <w:rPr>
          <w:sz w:val="28"/>
          <w:szCs w:val="28"/>
          <w:vertAlign w:val="superscript"/>
        </w:rPr>
        <w:t xml:space="preserve">th </w:t>
      </w:r>
      <w:r>
        <w:rPr>
          <w:sz w:val="28"/>
          <w:szCs w:val="28"/>
        </w:rPr>
        <w:t xml:space="preserve">of May 1996 and signed by the first President of our Democratic South Africa, His Excellent Nelson Rholihlahla Mandela in Sharpville on the 10 December 1996. </w:t>
      </w: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B5" w:rsidRDefault="006C04B5" w:rsidP="00646E39">
      <w:r>
        <w:separator/>
      </w:r>
    </w:p>
  </w:endnote>
  <w:endnote w:type="continuationSeparator" w:id="0">
    <w:p w:rsidR="006C04B5" w:rsidRDefault="006C04B5"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3404C6">
    <w:pPr>
      <w:pStyle w:val="Footer"/>
      <w:jc w:val="center"/>
    </w:pPr>
    <w:r>
      <w:fldChar w:fldCharType="begin"/>
    </w:r>
    <w:r w:rsidR="00646E39">
      <w:instrText xml:space="preserve"> PAGE   \* MERGEFORMAT </w:instrText>
    </w:r>
    <w:r>
      <w:fldChar w:fldCharType="separate"/>
    </w:r>
    <w:r w:rsidR="006C04B5">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B5" w:rsidRDefault="006C04B5" w:rsidP="00646E39">
      <w:r>
        <w:separator/>
      </w:r>
    </w:p>
  </w:footnote>
  <w:footnote w:type="continuationSeparator" w:id="0">
    <w:p w:rsidR="006C04B5" w:rsidRDefault="006C04B5"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F4300F0"/>
    <w:multiLevelType w:val="hybridMultilevel"/>
    <w:tmpl w:val="85CEB6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1D1E"/>
    <w:rsid w:val="00052C29"/>
    <w:rsid w:val="00053D39"/>
    <w:rsid w:val="00054F50"/>
    <w:rsid w:val="0006078F"/>
    <w:rsid w:val="00060BC9"/>
    <w:rsid w:val="00070E30"/>
    <w:rsid w:val="000A415E"/>
    <w:rsid w:val="000B46BB"/>
    <w:rsid w:val="000E3E84"/>
    <w:rsid w:val="000E74B0"/>
    <w:rsid w:val="00102EE2"/>
    <w:rsid w:val="001160E8"/>
    <w:rsid w:val="00132042"/>
    <w:rsid w:val="0013744A"/>
    <w:rsid w:val="0014037E"/>
    <w:rsid w:val="00146B10"/>
    <w:rsid w:val="00160C69"/>
    <w:rsid w:val="00184014"/>
    <w:rsid w:val="001872A7"/>
    <w:rsid w:val="00197D8E"/>
    <w:rsid w:val="001B3EE5"/>
    <w:rsid w:val="001D59F6"/>
    <w:rsid w:val="00204CF1"/>
    <w:rsid w:val="002064B8"/>
    <w:rsid w:val="00210A29"/>
    <w:rsid w:val="00210E97"/>
    <w:rsid w:val="002244FC"/>
    <w:rsid w:val="00227098"/>
    <w:rsid w:val="0024010C"/>
    <w:rsid w:val="00266E5A"/>
    <w:rsid w:val="002730E6"/>
    <w:rsid w:val="002864BC"/>
    <w:rsid w:val="00287415"/>
    <w:rsid w:val="002A5795"/>
    <w:rsid w:val="002A5953"/>
    <w:rsid w:val="002C2046"/>
    <w:rsid w:val="002C64EF"/>
    <w:rsid w:val="002D38A3"/>
    <w:rsid w:val="002E1C5F"/>
    <w:rsid w:val="002E29A3"/>
    <w:rsid w:val="002E2FA2"/>
    <w:rsid w:val="002F245D"/>
    <w:rsid w:val="00303EA7"/>
    <w:rsid w:val="00303FE9"/>
    <w:rsid w:val="00326BAB"/>
    <w:rsid w:val="00337B29"/>
    <w:rsid w:val="003404C6"/>
    <w:rsid w:val="00343B6D"/>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84C1D"/>
    <w:rsid w:val="00491D11"/>
    <w:rsid w:val="00491FC8"/>
    <w:rsid w:val="004945A0"/>
    <w:rsid w:val="004A20FB"/>
    <w:rsid w:val="004B0E63"/>
    <w:rsid w:val="004B134A"/>
    <w:rsid w:val="004D1B84"/>
    <w:rsid w:val="004D30A6"/>
    <w:rsid w:val="004D3E5D"/>
    <w:rsid w:val="004D7AAE"/>
    <w:rsid w:val="004F066C"/>
    <w:rsid w:val="00503D24"/>
    <w:rsid w:val="0051244B"/>
    <w:rsid w:val="005136D8"/>
    <w:rsid w:val="00531FBB"/>
    <w:rsid w:val="0054189F"/>
    <w:rsid w:val="005454F7"/>
    <w:rsid w:val="00550EE5"/>
    <w:rsid w:val="00551E1A"/>
    <w:rsid w:val="005609F1"/>
    <w:rsid w:val="00560D7E"/>
    <w:rsid w:val="0057390A"/>
    <w:rsid w:val="005A270F"/>
    <w:rsid w:val="005B0B22"/>
    <w:rsid w:val="005B232B"/>
    <w:rsid w:val="005D0A48"/>
    <w:rsid w:val="005D4CB3"/>
    <w:rsid w:val="005D4FC4"/>
    <w:rsid w:val="00604BB8"/>
    <w:rsid w:val="00611C65"/>
    <w:rsid w:val="00617024"/>
    <w:rsid w:val="00624906"/>
    <w:rsid w:val="00632AE4"/>
    <w:rsid w:val="00646E39"/>
    <w:rsid w:val="00682242"/>
    <w:rsid w:val="00683A8C"/>
    <w:rsid w:val="006A3CC4"/>
    <w:rsid w:val="006A520F"/>
    <w:rsid w:val="006B2322"/>
    <w:rsid w:val="006B3814"/>
    <w:rsid w:val="006B59F9"/>
    <w:rsid w:val="006B5A19"/>
    <w:rsid w:val="006B66A3"/>
    <w:rsid w:val="006C04B5"/>
    <w:rsid w:val="006D24EA"/>
    <w:rsid w:val="006D5EE6"/>
    <w:rsid w:val="00701F0B"/>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26C7"/>
    <w:rsid w:val="007E3ECB"/>
    <w:rsid w:val="007E6F52"/>
    <w:rsid w:val="007F436D"/>
    <w:rsid w:val="007F7723"/>
    <w:rsid w:val="008106C5"/>
    <w:rsid w:val="00810C11"/>
    <w:rsid w:val="008402E5"/>
    <w:rsid w:val="0084624F"/>
    <w:rsid w:val="0084742A"/>
    <w:rsid w:val="00884C10"/>
    <w:rsid w:val="0088630C"/>
    <w:rsid w:val="0089052F"/>
    <w:rsid w:val="008F7E17"/>
    <w:rsid w:val="009056E8"/>
    <w:rsid w:val="00913C59"/>
    <w:rsid w:val="00917A69"/>
    <w:rsid w:val="00924C37"/>
    <w:rsid w:val="0093224E"/>
    <w:rsid w:val="00933E1F"/>
    <w:rsid w:val="009357A9"/>
    <w:rsid w:val="00961B84"/>
    <w:rsid w:val="009A3C06"/>
    <w:rsid w:val="009B0C6D"/>
    <w:rsid w:val="009B14B2"/>
    <w:rsid w:val="009B779E"/>
    <w:rsid w:val="009D7180"/>
    <w:rsid w:val="009E7E58"/>
    <w:rsid w:val="009F46AD"/>
    <w:rsid w:val="009F48F8"/>
    <w:rsid w:val="00A137A9"/>
    <w:rsid w:val="00A17A42"/>
    <w:rsid w:val="00A21ED3"/>
    <w:rsid w:val="00A32CCC"/>
    <w:rsid w:val="00A55C17"/>
    <w:rsid w:val="00A601AA"/>
    <w:rsid w:val="00A67EE2"/>
    <w:rsid w:val="00A76353"/>
    <w:rsid w:val="00AA30CC"/>
    <w:rsid w:val="00AA79C1"/>
    <w:rsid w:val="00AB08D2"/>
    <w:rsid w:val="00AB7EDD"/>
    <w:rsid w:val="00AC0747"/>
    <w:rsid w:val="00AC170C"/>
    <w:rsid w:val="00AD7C35"/>
    <w:rsid w:val="00AE027F"/>
    <w:rsid w:val="00AF5608"/>
    <w:rsid w:val="00B0592D"/>
    <w:rsid w:val="00B36CBF"/>
    <w:rsid w:val="00B371F7"/>
    <w:rsid w:val="00B4092E"/>
    <w:rsid w:val="00B506F8"/>
    <w:rsid w:val="00B6152D"/>
    <w:rsid w:val="00B66D4B"/>
    <w:rsid w:val="00B70947"/>
    <w:rsid w:val="00B711C5"/>
    <w:rsid w:val="00B86FFB"/>
    <w:rsid w:val="00BB0477"/>
    <w:rsid w:val="00BB75DA"/>
    <w:rsid w:val="00BC26EE"/>
    <w:rsid w:val="00C0505E"/>
    <w:rsid w:val="00C15480"/>
    <w:rsid w:val="00C60A5C"/>
    <w:rsid w:val="00C65555"/>
    <w:rsid w:val="00C75C93"/>
    <w:rsid w:val="00CB1F54"/>
    <w:rsid w:val="00CB422B"/>
    <w:rsid w:val="00CC4066"/>
    <w:rsid w:val="00CE4338"/>
    <w:rsid w:val="00CF0FEF"/>
    <w:rsid w:val="00CF6C77"/>
    <w:rsid w:val="00D13158"/>
    <w:rsid w:val="00D208A6"/>
    <w:rsid w:val="00D46D12"/>
    <w:rsid w:val="00D64996"/>
    <w:rsid w:val="00D66930"/>
    <w:rsid w:val="00D833A0"/>
    <w:rsid w:val="00D91831"/>
    <w:rsid w:val="00DC4EA3"/>
    <w:rsid w:val="00E26639"/>
    <w:rsid w:val="00E335AE"/>
    <w:rsid w:val="00E46C6E"/>
    <w:rsid w:val="00E47DA5"/>
    <w:rsid w:val="00E516AA"/>
    <w:rsid w:val="00E55DE4"/>
    <w:rsid w:val="00E60511"/>
    <w:rsid w:val="00E62F07"/>
    <w:rsid w:val="00E65D3A"/>
    <w:rsid w:val="00E7319D"/>
    <w:rsid w:val="00E752DA"/>
    <w:rsid w:val="00E83359"/>
    <w:rsid w:val="00E87985"/>
    <w:rsid w:val="00E91253"/>
    <w:rsid w:val="00E91284"/>
    <w:rsid w:val="00E95CE7"/>
    <w:rsid w:val="00E966E6"/>
    <w:rsid w:val="00E97A32"/>
    <w:rsid w:val="00EB549B"/>
    <w:rsid w:val="00EB7C76"/>
    <w:rsid w:val="00EC354B"/>
    <w:rsid w:val="00EC6A69"/>
    <w:rsid w:val="00EF01C8"/>
    <w:rsid w:val="00F057D4"/>
    <w:rsid w:val="00F05E66"/>
    <w:rsid w:val="00F2169C"/>
    <w:rsid w:val="00F23BE7"/>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NormalWeb">
    <w:name w:val="Normal (Web)"/>
    <w:basedOn w:val="Normal"/>
    <w:uiPriority w:val="99"/>
    <w:semiHidden/>
    <w:unhideWhenUsed/>
    <w:rsid w:val="00550EE5"/>
    <w:pPr>
      <w:spacing w:before="100" w:beforeAutospacing="1" w:after="100" w:afterAutospacing="1"/>
    </w:pPr>
    <w:rPr>
      <w:rFonts w:ascii="Times New Roman" w:hAnsi="Times New Roman"/>
      <w:szCs w:val="24"/>
      <w:lang w:val="en-ZA" w:eastAsia="en-ZA"/>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379214262">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2071 [NW2340E]</vt:lpstr>
      <vt:lpstr/>
      <vt:lpstr>2071.	Dr M J Cardo (DA) to ask the Minister of Employment and Labour:</vt:lpstr>
    </vt:vector>
  </TitlesOfParts>
  <Company>NDPW</Company>
  <LinksUpToDate>false</LinksUpToDate>
  <CharactersWithSpaces>1505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2023-06-19T10:04:00Z</dcterms:created>
  <dcterms:modified xsi:type="dcterms:W3CDTF">2023-06-19T10:04:00Z</dcterms:modified>
</cp:coreProperties>
</file>