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222D9">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F222D9">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D7F03" w:rsidRPr="006F07E2" w:rsidRDefault="00FD7F03" w:rsidP="00F222D9">
      <w:pPr>
        <w:spacing w:after="0" w:line="240" w:lineRule="auto"/>
        <w:rPr>
          <w:rFonts w:ascii="Arial" w:eastAsia="Times New Roman" w:hAnsi="Arial" w:cs="Arial"/>
          <w:b/>
          <w:bCs/>
          <w:sz w:val="24"/>
          <w:szCs w:val="24"/>
        </w:rPr>
      </w:pPr>
    </w:p>
    <w:p w:rsidR="00794D3E" w:rsidRPr="003F7464" w:rsidRDefault="00794D3E" w:rsidP="00794D3E">
      <w:pPr>
        <w:spacing w:after="0" w:line="240" w:lineRule="auto"/>
        <w:rPr>
          <w:rFonts w:ascii="Arial" w:eastAsia="Times New Roman" w:hAnsi="Arial" w:cs="Arial"/>
          <w:sz w:val="24"/>
          <w:szCs w:val="24"/>
        </w:rPr>
      </w:pPr>
      <w:r w:rsidRPr="003F7464">
        <w:rPr>
          <w:rFonts w:ascii="Arial" w:eastAsia="Times New Roman" w:hAnsi="Arial" w:cs="Arial"/>
          <w:b/>
          <w:bCs/>
          <w:sz w:val="24"/>
          <w:szCs w:val="24"/>
        </w:rPr>
        <w:t xml:space="preserve">QUESTION </w:t>
      </w:r>
      <w:r>
        <w:rPr>
          <w:rFonts w:ascii="Arial" w:eastAsia="Times New Roman" w:hAnsi="Arial" w:cs="Arial"/>
          <w:b/>
          <w:bCs/>
          <w:sz w:val="24"/>
          <w:szCs w:val="24"/>
        </w:rPr>
        <w:t>2068</w:t>
      </w:r>
    </w:p>
    <w:p w:rsidR="00794D3E" w:rsidRPr="003F7464" w:rsidRDefault="00794D3E" w:rsidP="00794D3E">
      <w:pPr>
        <w:spacing w:after="0" w:line="240" w:lineRule="auto"/>
        <w:rPr>
          <w:rFonts w:ascii="Arial" w:eastAsia="Times New Roman" w:hAnsi="Arial" w:cs="Arial"/>
          <w:sz w:val="24"/>
          <w:szCs w:val="24"/>
        </w:rPr>
      </w:pPr>
      <w:r w:rsidRPr="003F7464">
        <w:rPr>
          <w:rFonts w:ascii="Arial" w:eastAsia="Times New Roman" w:hAnsi="Arial" w:cs="Arial"/>
          <w:sz w:val="24"/>
          <w:szCs w:val="24"/>
        </w:rPr>
        <w:t> </w:t>
      </w:r>
    </w:p>
    <w:p w:rsidR="00794D3E" w:rsidRPr="003F7464" w:rsidRDefault="00794D3E" w:rsidP="00794D3E">
      <w:pPr>
        <w:spacing w:after="0" w:line="240" w:lineRule="auto"/>
        <w:rPr>
          <w:rFonts w:ascii="Arial" w:eastAsia="Times New Roman" w:hAnsi="Arial" w:cs="Arial"/>
          <w:b/>
          <w:bCs/>
          <w:sz w:val="24"/>
          <w:szCs w:val="24"/>
          <w:u w:val="single"/>
        </w:rPr>
      </w:pPr>
      <w:r w:rsidRPr="003F7464">
        <w:rPr>
          <w:rFonts w:ascii="Arial" w:eastAsia="Times New Roman" w:hAnsi="Arial" w:cs="Arial"/>
          <w:b/>
          <w:bCs/>
          <w:sz w:val="24"/>
          <w:szCs w:val="24"/>
          <w:u w:val="single"/>
        </w:rPr>
        <w:t xml:space="preserve">INTERNAL QUESTION PAPER [No </w:t>
      </w:r>
      <w:r>
        <w:rPr>
          <w:rFonts w:ascii="Arial" w:eastAsia="Times New Roman" w:hAnsi="Arial" w:cs="Arial"/>
          <w:b/>
          <w:bCs/>
          <w:sz w:val="24"/>
          <w:szCs w:val="24"/>
          <w:u w:val="single"/>
        </w:rPr>
        <w:t>21</w:t>
      </w:r>
      <w:r w:rsidRPr="003F7464">
        <w:rPr>
          <w:rFonts w:ascii="Arial" w:eastAsia="Times New Roman" w:hAnsi="Arial" w:cs="Arial"/>
          <w:b/>
          <w:bCs/>
          <w:sz w:val="24"/>
          <w:szCs w:val="24"/>
          <w:u w:val="single"/>
        </w:rPr>
        <w:t>-2018 FIFTH PARLIAMENT]</w:t>
      </w:r>
      <w:r w:rsidRPr="003F7464">
        <w:rPr>
          <w:rFonts w:ascii="Arial" w:eastAsia="Times New Roman" w:hAnsi="Arial" w:cs="Arial"/>
          <w:b/>
          <w:bCs/>
          <w:sz w:val="24"/>
          <w:szCs w:val="24"/>
          <w:u w:val="single"/>
        </w:rPr>
        <w:br/>
      </w:r>
      <w:r>
        <w:rPr>
          <w:rFonts w:ascii="Arial" w:eastAsia="Times New Roman" w:hAnsi="Arial" w:cs="Arial"/>
          <w:b/>
          <w:bCs/>
          <w:sz w:val="24"/>
          <w:szCs w:val="24"/>
          <w:u w:val="single"/>
        </w:rPr>
        <w:t>DATE OF PUBLICATION: 15 JUNE</w:t>
      </w:r>
      <w:r w:rsidRPr="003F7464">
        <w:rPr>
          <w:rFonts w:ascii="Arial" w:eastAsia="Times New Roman" w:hAnsi="Arial" w:cs="Arial"/>
          <w:b/>
          <w:bCs/>
          <w:sz w:val="24"/>
          <w:szCs w:val="24"/>
          <w:u w:val="single"/>
        </w:rPr>
        <w:t> 2018</w:t>
      </w:r>
    </w:p>
    <w:p w:rsidR="00794D3E" w:rsidRPr="00CB5848" w:rsidRDefault="00794D3E" w:rsidP="00794D3E">
      <w:pPr>
        <w:spacing w:after="0" w:line="240" w:lineRule="auto"/>
        <w:ind w:left="709" w:hanging="709"/>
        <w:jc w:val="both"/>
        <w:outlineLvl w:val="0"/>
        <w:rPr>
          <w:rFonts w:ascii="Arial" w:hAnsi="Arial" w:cs="Arial"/>
          <w:b/>
          <w:sz w:val="24"/>
          <w:szCs w:val="24"/>
        </w:rPr>
      </w:pPr>
    </w:p>
    <w:p w:rsidR="00794D3E" w:rsidRDefault="00794D3E" w:rsidP="00794D3E">
      <w:pPr>
        <w:spacing w:after="0" w:line="240" w:lineRule="auto"/>
        <w:jc w:val="both"/>
        <w:outlineLvl w:val="0"/>
        <w:rPr>
          <w:rFonts w:ascii="Arial" w:hAnsi="Arial" w:cs="Arial"/>
          <w:b/>
          <w:sz w:val="24"/>
          <w:szCs w:val="24"/>
        </w:rPr>
      </w:pPr>
      <w:r>
        <w:rPr>
          <w:rFonts w:ascii="Arial" w:hAnsi="Arial" w:cs="Arial"/>
          <w:b/>
          <w:sz w:val="24"/>
          <w:szCs w:val="24"/>
        </w:rPr>
        <w:t xml:space="preserve">2068. </w:t>
      </w:r>
      <w:r w:rsidRPr="00CB5848">
        <w:rPr>
          <w:rFonts w:ascii="Arial" w:hAnsi="Arial" w:cs="Arial"/>
          <w:b/>
          <w:bCs/>
          <w:sz w:val="24"/>
          <w:szCs w:val="24"/>
        </w:rPr>
        <w:t xml:space="preserve">Ms A Steyn </w:t>
      </w:r>
      <w:r w:rsidRPr="00CB5848">
        <w:rPr>
          <w:rFonts w:ascii="Arial" w:hAnsi="Arial" w:cs="Arial"/>
          <w:b/>
          <w:sz w:val="24"/>
          <w:szCs w:val="24"/>
        </w:rPr>
        <w:t>(DA) to ask the Minister of Rural Development and Land Reform:</w:t>
      </w:r>
    </w:p>
    <w:p w:rsidR="00794D3E" w:rsidRDefault="00794D3E" w:rsidP="00794D3E">
      <w:pPr>
        <w:pBdr>
          <w:top w:val="nil"/>
          <w:left w:val="nil"/>
          <w:bottom w:val="nil"/>
          <w:right w:val="nil"/>
          <w:between w:val="nil"/>
        </w:pBdr>
        <w:spacing w:after="0" w:line="240" w:lineRule="auto"/>
        <w:jc w:val="both"/>
        <w:rPr>
          <w:rFonts w:ascii="Arial" w:hAnsi="Arial" w:cs="Arial"/>
          <w:sz w:val="24"/>
          <w:szCs w:val="24"/>
        </w:rPr>
      </w:pPr>
    </w:p>
    <w:p w:rsidR="00794D3E" w:rsidRPr="00CB5848" w:rsidRDefault="00794D3E" w:rsidP="00794D3E">
      <w:pPr>
        <w:pBdr>
          <w:top w:val="nil"/>
          <w:left w:val="nil"/>
          <w:bottom w:val="nil"/>
          <w:right w:val="nil"/>
          <w:between w:val="nil"/>
        </w:pBdr>
        <w:spacing w:after="0" w:line="240" w:lineRule="auto"/>
        <w:jc w:val="both"/>
        <w:rPr>
          <w:rFonts w:ascii="Arial" w:hAnsi="Arial" w:cs="Arial"/>
          <w:sz w:val="24"/>
          <w:szCs w:val="24"/>
        </w:rPr>
      </w:pPr>
      <w:r w:rsidRPr="00CB5848">
        <w:rPr>
          <w:rFonts w:ascii="Arial" w:eastAsia="Times New Roman" w:hAnsi="Arial" w:cs="Arial"/>
          <w:color w:val="000000"/>
          <w:sz w:val="24"/>
          <w:szCs w:val="24"/>
          <w:lang w:val="en-US" w:eastAsia="en-ZA"/>
        </w:rPr>
        <w:t>What (a) number of title deeds for agricultural developments did her department hand over under its (i) rural development and (ii) land reform programmes in each province since her departments inception in 2009 and (b) are the (i) dates on which title deeds were transferred, (ii) names of beneficiaries, (iii)(aa) names and (bb) contact details of the previous owners and (iv) exact GPS co-ordinates in respect of each title deed</w:t>
      </w:r>
      <w:r w:rsidRPr="00CB5848">
        <w:rPr>
          <w:rFonts w:ascii="Arial" w:hAnsi="Arial" w:cs="Arial"/>
          <w:sz w:val="24"/>
          <w:szCs w:val="24"/>
          <w:lang w:eastAsia="en-ZA"/>
        </w:rPr>
        <w:t>?</w:t>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sz w:val="24"/>
          <w:szCs w:val="24"/>
          <w:lang w:eastAsia="en-ZA"/>
        </w:rPr>
        <w:tab/>
      </w:r>
      <w:r w:rsidRPr="00CB5848">
        <w:rPr>
          <w:rFonts w:ascii="Arial" w:hAnsi="Arial" w:cs="Arial"/>
          <w:b/>
          <w:sz w:val="24"/>
          <w:szCs w:val="24"/>
          <w:lang w:eastAsia="en-ZA"/>
        </w:rPr>
        <w:t>NW2222E</w:t>
      </w:r>
    </w:p>
    <w:p w:rsidR="002C538A" w:rsidRPr="002C538A" w:rsidRDefault="002C538A" w:rsidP="002C538A">
      <w:pPr>
        <w:spacing w:after="0" w:line="240" w:lineRule="auto"/>
        <w:ind w:left="709" w:hanging="720"/>
        <w:jc w:val="both"/>
        <w:rPr>
          <w:rFonts w:ascii="Arial" w:hAnsi="Arial" w:cs="Arial"/>
          <w:sz w:val="24"/>
          <w:szCs w:val="24"/>
        </w:rPr>
      </w:pPr>
    </w:p>
    <w:p w:rsidR="002C538A" w:rsidRDefault="002C538A" w:rsidP="002C538A">
      <w:pPr>
        <w:spacing w:after="0" w:line="240" w:lineRule="auto"/>
        <w:jc w:val="both"/>
        <w:rPr>
          <w:rFonts w:ascii="Arial" w:hAnsi="Arial" w:cs="Arial"/>
          <w:b/>
          <w:sz w:val="24"/>
          <w:szCs w:val="24"/>
        </w:rPr>
      </w:pPr>
    </w:p>
    <w:p w:rsidR="00E433A8" w:rsidRPr="002C538A" w:rsidRDefault="00E433A8" w:rsidP="002C538A">
      <w:pPr>
        <w:spacing w:after="0" w:line="240" w:lineRule="auto"/>
        <w:jc w:val="both"/>
        <w:rPr>
          <w:rFonts w:ascii="Arial" w:eastAsia="Calibri" w:hAnsi="Arial" w:cs="Arial"/>
          <w:sz w:val="24"/>
          <w:szCs w:val="24"/>
        </w:rPr>
      </w:pPr>
      <w:r w:rsidRPr="002C538A">
        <w:rPr>
          <w:rFonts w:ascii="Arial" w:hAnsi="Arial" w:cs="Arial"/>
          <w:b/>
          <w:sz w:val="24"/>
          <w:szCs w:val="24"/>
        </w:rPr>
        <w:t>THE MINISTER OF RURAL DEVELOPMENT AND LAND REFORM:</w:t>
      </w:r>
    </w:p>
    <w:p w:rsidR="005D769F" w:rsidRPr="00794D3E" w:rsidRDefault="005D769F" w:rsidP="00794D3E">
      <w:pPr>
        <w:spacing w:after="0" w:line="240" w:lineRule="auto"/>
        <w:jc w:val="both"/>
        <w:rPr>
          <w:rFonts w:ascii="Arial" w:hAnsi="Arial" w:cs="Arial"/>
          <w:color w:val="000000"/>
          <w:sz w:val="24"/>
          <w:szCs w:val="24"/>
          <w:lang w:eastAsia="en-ZA"/>
        </w:rPr>
      </w:pPr>
    </w:p>
    <w:p w:rsidR="005D769F" w:rsidRPr="00774394" w:rsidRDefault="00774394" w:rsidP="00774394">
      <w:pPr>
        <w:spacing w:after="0" w:line="240" w:lineRule="auto"/>
        <w:ind w:left="993" w:hanging="993"/>
        <w:jc w:val="both"/>
        <w:rPr>
          <w:rFonts w:ascii="Arial" w:hAnsi="Arial" w:cs="Arial"/>
          <w:color w:val="000000"/>
          <w:sz w:val="24"/>
          <w:szCs w:val="24"/>
          <w:lang w:eastAsia="en-ZA"/>
        </w:rPr>
      </w:pPr>
      <w:r>
        <w:rPr>
          <w:rFonts w:ascii="Arial" w:hAnsi="Arial" w:cs="Arial"/>
          <w:color w:val="000000"/>
          <w:sz w:val="24"/>
          <w:szCs w:val="24"/>
          <w:lang w:eastAsia="en-ZA"/>
        </w:rPr>
        <w:t>(a)(i)</w:t>
      </w:r>
      <w:proofErr w:type="gramStart"/>
      <w:r>
        <w:rPr>
          <w:rFonts w:ascii="Arial" w:hAnsi="Arial" w:cs="Arial"/>
          <w:color w:val="000000"/>
          <w:sz w:val="24"/>
          <w:szCs w:val="24"/>
          <w:lang w:eastAsia="en-ZA"/>
        </w:rPr>
        <w:t>,(</w:t>
      </w:r>
      <w:proofErr w:type="gramEnd"/>
      <w:r>
        <w:rPr>
          <w:rFonts w:ascii="Arial" w:hAnsi="Arial" w:cs="Arial"/>
          <w:color w:val="000000"/>
          <w:sz w:val="24"/>
          <w:szCs w:val="24"/>
          <w:lang w:eastAsia="en-ZA"/>
        </w:rPr>
        <w:t xml:space="preserve">ii) </w:t>
      </w:r>
      <w:r>
        <w:rPr>
          <w:rFonts w:ascii="Arial" w:hAnsi="Arial" w:cs="Arial"/>
          <w:color w:val="000000"/>
          <w:sz w:val="24"/>
          <w:szCs w:val="24"/>
          <w:lang w:eastAsia="en-ZA"/>
        </w:rPr>
        <w:tab/>
      </w:r>
      <w:r w:rsidR="000D36F1" w:rsidRPr="00774394">
        <w:rPr>
          <w:rFonts w:ascii="Arial" w:hAnsi="Arial" w:cs="Arial"/>
          <w:sz w:val="24"/>
          <w:szCs w:val="24"/>
          <w:lang w:eastAsia="en-ZA"/>
        </w:rPr>
        <w:t>302</w:t>
      </w:r>
      <w:r w:rsidR="006B7E00" w:rsidRPr="00774394">
        <w:rPr>
          <w:rFonts w:ascii="Arial" w:hAnsi="Arial" w:cs="Arial"/>
          <w:sz w:val="24"/>
          <w:szCs w:val="24"/>
          <w:lang w:eastAsia="en-ZA"/>
        </w:rPr>
        <w:t xml:space="preserve"> </w:t>
      </w:r>
      <w:r w:rsidR="006B7E00" w:rsidRPr="00774394">
        <w:rPr>
          <w:rFonts w:ascii="Arial" w:hAnsi="Arial" w:cs="Arial"/>
          <w:color w:val="000000"/>
          <w:sz w:val="24"/>
          <w:szCs w:val="24"/>
          <w:lang w:eastAsia="en-ZA"/>
        </w:rPr>
        <w:t xml:space="preserve">title deeds directly transferred </w:t>
      </w:r>
      <w:r w:rsidR="00794D3E" w:rsidRPr="00774394">
        <w:rPr>
          <w:rFonts w:ascii="Arial" w:hAnsi="Arial" w:cs="Arial"/>
          <w:color w:val="000000"/>
          <w:sz w:val="24"/>
          <w:szCs w:val="24"/>
          <w:lang w:eastAsia="en-ZA"/>
        </w:rPr>
        <w:t xml:space="preserve">for agricultural developments </w:t>
      </w:r>
      <w:r w:rsidR="00477A68">
        <w:rPr>
          <w:rFonts w:ascii="Arial" w:hAnsi="Arial" w:cs="Arial"/>
          <w:color w:val="000000"/>
          <w:sz w:val="24"/>
          <w:szCs w:val="24"/>
          <w:lang w:eastAsia="en-ZA"/>
        </w:rPr>
        <w:t xml:space="preserve">from </w:t>
      </w:r>
      <w:r w:rsidR="00F00638" w:rsidRPr="00774394">
        <w:rPr>
          <w:rFonts w:ascii="Arial" w:hAnsi="Arial" w:cs="Arial"/>
          <w:color w:val="000000"/>
          <w:sz w:val="24"/>
          <w:szCs w:val="24"/>
          <w:lang w:eastAsia="en-ZA"/>
        </w:rPr>
        <w:t>1 April 20</w:t>
      </w:r>
      <w:r w:rsidR="00794D3E" w:rsidRPr="00774394">
        <w:rPr>
          <w:rFonts w:ascii="Arial" w:hAnsi="Arial" w:cs="Arial"/>
          <w:color w:val="000000"/>
          <w:sz w:val="24"/>
          <w:szCs w:val="24"/>
          <w:lang w:eastAsia="en-ZA"/>
        </w:rPr>
        <w:t>09</w:t>
      </w:r>
      <w:r>
        <w:rPr>
          <w:rFonts w:ascii="Arial" w:hAnsi="Arial" w:cs="Arial"/>
          <w:color w:val="000000"/>
          <w:sz w:val="24"/>
          <w:szCs w:val="24"/>
          <w:lang w:eastAsia="en-ZA"/>
        </w:rPr>
        <w:t xml:space="preserve"> until </w:t>
      </w:r>
      <w:r w:rsidR="00F00638" w:rsidRPr="00774394">
        <w:rPr>
          <w:rFonts w:ascii="Arial" w:hAnsi="Arial" w:cs="Arial"/>
          <w:color w:val="000000"/>
          <w:sz w:val="24"/>
          <w:szCs w:val="24"/>
          <w:lang w:eastAsia="en-ZA"/>
        </w:rPr>
        <w:t>31 March 2018</w:t>
      </w:r>
      <w:r>
        <w:rPr>
          <w:rFonts w:ascii="Arial" w:hAnsi="Arial" w:cs="Arial"/>
          <w:color w:val="000000"/>
          <w:sz w:val="24"/>
          <w:szCs w:val="24"/>
          <w:lang w:eastAsia="en-ZA"/>
        </w:rPr>
        <w:t xml:space="preserve">. </w:t>
      </w:r>
      <w:r w:rsidR="00477A68">
        <w:rPr>
          <w:rFonts w:ascii="Arial" w:hAnsi="Arial" w:cs="Arial"/>
          <w:color w:val="000000"/>
          <w:sz w:val="24"/>
          <w:szCs w:val="24"/>
          <w:lang w:eastAsia="en-ZA"/>
        </w:rPr>
        <w:t xml:space="preserve">Please refer to the table for provincial breakdown. </w:t>
      </w:r>
    </w:p>
    <w:p w:rsidR="006B7E00" w:rsidRDefault="006B7E00" w:rsidP="00774394">
      <w:pPr>
        <w:pStyle w:val="ListParagraph"/>
        <w:spacing w:after="0" w:line="240" w:lineRule="auto"/>
        <w:ind w:left="1276"/>
        <w:jc w:val="both"/>
        <w:rPr>
          <w:rFonts w:ascii="Arial" w:hAnsi="Arial" w:cs="Arial"/>
          <w:color w:val="000000"/>
          <w:sz w:val="24"/>
          <w:szCs w:val="24"/>
          <w:lang w:eastAsia="en-ZA"/>
        </w:rPr>
      </w:pPr>
    </w:p>
    <w:p w:rsidR="006B7E00" w:rsidRPr="00774394" w:rsidRDefault="006B7E00" w:rsidP="006B7E00">
      <w:pPr>
        <w:pStyle w:val="ListParagraph"/>
        <w:spacing w:after="0" w:line="240" w:lineRule="auto"/>
        <w:ind w:left="1800"/>
        <w:jc w:val="both"/>
        <w:rPr>
          <w:rFonts w:ascii="Arial" w:hAnsi="Arial" w:cs="Arial"/>
          <w:b/>
          <w:color w:val="000000"/>
          <w:sz w:val="24"/>
          <w:szCs w:val="24"/>
          <w:lang w:eastAsia="en-ZA"/>
        </w:rPr>
      </w:pPr>
    </w:p>
    <w:tbl>
      <w:tblPr>
        <w:tblStyle w:val="TableGrid"/>
        <w:tblW w:w="0" w:type="auto"/>
        <w:tblLook w:val="04A0" w:firstRow="1" w:lastRow="0" w:firstColumn="1" w:lastColumn="0" w:noHBand="0" w:noVBand="1"/>
      </w:tblPr>
      <w:tblGrid>
        <w:gridCol w:w="3290"/>
        <w:gridCol w:w="3972"/>
      </w:tblGrid>
      <w:tr w:rsidR="006B7E00" w:rsidRPr="00774394" w:rsidTr="00774394">
        <w:trPr>
          <w:trHeight w:val="388"/>
        </w:trPr>
        <w:tc>
          <w:tcPr>
            <w:tcW w:w="3290" w:type="dxa"/>
            <w:shd w:val="clear" w:color="auto" w:fill="DDD9C3" w:themeFill="background2" w:themeFillShade="E6"/>
          </w:tcPr>
          <w:p w:rsidR="006B7E00" w:rsidRPr="00774394" w:rsidRDefault="006B7E00" w:rsidP="00E1582D">
            <w:pPr>
              <w:pStyle w:val="ListParagraph"/>
              <w:ind w:left="0"/>
              <w:jc w:val="center"/>
              <w:rPr>
                <w:rFonts w:ascii="Arial" w:hAnsi="Arial" w:cs="Arial"/>
                <w:b/>
                <w:color w:val="000000"/>
                <w:sz w:val="24"/>
                <w:szCs w:val="24"/>
                <w:lang w:eastAsia="en-ZA"/>
              </w:rPr>
            </w:pPr>
            <w:r w:rsidRPr="00774394">
              <w:rPr>
                <w:rFonts w:ascii="Arial" w:hAnsi="Arial" w:cs="Arial"/>
                <w:b/>
                <w:color w:val="000000"/>
                <w:sz w:val="24"/>
                <w:szCs w:val="24"/>
                <w:lang w:eastAsia="en-ZA"/>
              </w:rPr>
              <w:t>Provincial Department</w:t>
            </w:r>
          </w:p>
        </w:tc>
        <w:tc>
          <w:tcPr>
            <w:tcW w:w="3972" w:type="dxa"/>
            <w:shd w:val="clear" w:color="auto" w:fill="DDD9C3" w:themeFill="background2" w:themeFillShade="E6"/>
          </w:tcPr>
          <w:p w:rsidR="006B7E00" w:rsidRPr="00774394" w:rsidRDefault="006B7E00" w:rsidP="00E1582D">
            <w:pPr>
              <w:pStyle w:val="ListParagraph"/>
              <w:ind w:left="0"/>
              <w:jc w:val="center"/>
              <w:rPr>
                <w:rFonts w:ascii="Arial" w:hAnsi="Arial" w:cs="Arial"/>
                <w:b/>
                <w:color w:val="000000"/>
                <w:sz w:val="24"/>
                <w:szCs w:val="24"/>
                <w:lang w:eastAsia="en-ZA"/>
              </w:rPr>
            </w:pPr>
            <w:r w:rsidRPr="00774394">
              <w:rPr>
                <w:rFonts w:ascii="Arial" w:hAnsi="Arial" w:cs="Arial"/>
                <w:b/>
                <w:color w:val="000000"/>
                <w:sz w:val="24"/>
                <w:szCs w:val="24"/>
                <w:lang w:eastAsia="en-ZA"/>
              </w:rPr>
              <w:t>Number of Tittle Deeds</w:t>
            </w:r>
            <w:r w:rsidR="00D4199F" w:rsidRPr="00774394">
              <w:rPr>
                <w:rFonts w:ascii="Arial" w:hAnsi="Arial" w:cs="Arial"/>
                <w:b/>
                <w:color w:val="000000"/>
                <w:sz w:val="24"/>
                <w:szCs w:val="24"/>
                <w:lang w:eastAsia="en-ZA"/>
              </w:rPr>
              <w:t xml:space="preserve"> transferred</w:t>
            </w:r>
          </w:p>
        </w:tc>
      </w:tr>
      <w:tr w:rsidR="006B7E00" w:rsidTr="00774394">
        <w:trPr>
          <w:trHeight w:val="377"/>
        </w:trPr>
        <w:tc>
          <w:tcPr>
            <w:tcW w:w="3290" w:type="dxa"/>
          </w:tcPr>
          <w:p w:rsidR="006B7E00" w:rsidRDefault="006B7E00" w:rsidP="00E1582D">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Eastern Cape</w:t>
            </w:r>
          </w:p>
        </w:tc>
        <w:tc>
          <w:tcPr>
            <w:tcW w:w="3972" w:type="dxa"/>
          </w:tcPr>
          <w:p w:rsidR="006B7E00" w:rsidRDefault="000D36F1" w:rsidP="00E1582D">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39</w:t>
            </w:r>
          </w:p>
        </w:tc>
      </w:tr>
      <w:tr w:rsidR="006B7E00" w:rsidTr="00774394">
        <w:trPr>
          <w:trHeight w:val="426"/>
        </w:trPr>
        <w:tc>
          <w:tcPr>
            <w:tcW w:w="3290" w:type="dxa"/>
          </w:tcPr>
          <w:p w:rsidR="006B7E00" w:rsidRDefault="006B7E00" w:rsidP="00E1582D">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Free State</w:t>
            </w:r>
          </w:p>
        </w:tc>
        <w:tc>
          <w:tcPr>
            <w:tcW w:w="3972" w:type="dxa"/>
          </w:tcPr>
          <w:p w:rsidR="00CC405B" w:rsidRDefault="00CC405B" w:rsidP="00E1582D">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56</w:t>
            </w:r>
          </w:p>
        </w:tc>
      </w:tr>
      <w:tr w:rsidR="006B7E00" w:rsidTr="00774394">
        <w:trPr>
          <w:trHeight w:val="418"/>
        </w:trPr>
        <w:tc>
          <w:tcPr>
            <w:tcW w:w="3290" w:type="dxa"/>
          </w:tcPr>
          <w:p w:rsidR="006B7E00" w:rsidRDefault="000D36F1" w:rsidP="00E1582D">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Gauteng</w:t>
            </w:r>
          </w:p>
        </w:tc>
        <w:tc>
          <w:tcPr>
            <w:tcW w:w="3972" w:type="dxa"/>
          </w:tcPr>
          <w:p w:rsidR="006B7E00" w:rsidRDefault="00CC405B" w:rsidP="00E1582D">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15</w:t>
            </w:r>
          </w:p>
        </w:tc>
      </w:tr>
      <w:tr w:rsidR="000D36F1" w:rsidTr="00774394">
        <w:trPr>
          <w:trHeight w:val="409"/>
        </w:trPr>
        <w:tc>
          <w:tcPr>
            <w:tcW w:w="3290" w:type="dxa"/>
          </w:tcPr>
          <w:p w:rsidR="000D36F1" w:rsidRDefault="000D36F1" w:rsidP="000D36F1">
            <w:pPr>
              <w:pStyle w:val="ListParagraph"/>
              <w:ind w:left="0"/>
              <w:rPr>
                <w:rFonts w:ascii="Arial" w:hAnsi="Arial" w:cs="Arial"/>
                <w:color w:val="000000"/>
                <w:sz w:val="24"/>
                <w:szCs w:val="24"/>
                <w:lang w:eastAsia="en-ZA"/>
              </w:rPr>
            </w:pPr>
            <w:proofErr w:type="spellStart"/>
            <w:r>
              <w:rPr>
                <w:rFonts w:ascii="Arial" w:hAnsi="Arial" w:cs="Arial"/>
                <w:color w:val="000000"/>
                <w:sz w:val="24"/>
                <w:szCs w:val="24"/>
                <w:lang w:eastAsia="en-ZA"/>
              </w:rPr>
              <w:t>KwaZulu</w:t>
            </w:r>
            <w:proofErr w:type="spellEnd"/>
            <w:r>
              <w:rPr>
                <w:rFonts w:ascii="Arial" w:hAnsi="Arial" w:cs="Arial"/>
                <w:color w:val="000000"/>
                <w:sz w:val="24"/>
                <w:szCs w:val="24"/>
                <w:lang w:eastAsia="en-ZA"/>
              </w:rPr>
              <w:t xml:space="preserve"> Natal</w:t>
            </w:r>
          </w:p>
        </w:tc>
        <w:tc>
          <w:tcPr>
            <w:tcW w:w="3972" w:type="dxa"/>
          </w:tcPr>
          <w:p w:rsidR="000D36F1" w:rsidRDefault="00CC405B"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26</w:t>
            </w:r>
          </w:p>
        </w:tc>
      </w:tr>
      <w:tr w:rsidR="000D36F1" w:rsidTr="00774394">
        <w:trPr>
          <w:trHeight w:val="415"/>
        </w:trPr>
        <w:tc>
          <w:tcPr>
            <w:tcW w:w="3290" w:type="dxa"/>
          </w:tcPr>
          <w:p w:rsidR="000D36F1" w:rsidRDefault="000D36F1"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Limpopo</w:t>
            </w:r>
          </w:p>
        </w:tc>
        <w:tc>
          <w:tcPr>
            <w:tcW w:w="3972" w:type="dxa"/>
          </w:tcPr>
          <w:p w:rsidR="000D36F1" w:rsidRDefault="00CC405B"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78</w:t>
            </w:r>
          </w:p>
        </w:tc>
      </w:tr>
      <w:tr w:rsidR="000D36F1" w:rsidTr="00774394">
        <w:trPr>
          <w:trHeight w:val="370"/>
        </w:trPr>
        <w:tc>
          <w:tcPr>
            <w:tcW w:w="3290" w:type="dxa"/>
          </w:tcPr>
          <w:p w:rsidR="000D36F1" w:rsidRDefault="000D36F1"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Mpumalanga</w:t>
            </w:r>
          </w:p>
        </w:tc>
        <w:tc>
          <w:tcPr>
            <w:tcW w:w="3972" w:type="dxa"/>
          </w:tcPr>
          <w:p w:rsidR="000D36F1" w:rsidRDefault="00CC405B"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23</w:t>
            </w:r>
          </w:p>
        </w:tc>
      </w:tr>
      <w:tr w:rsidR="000D36F1" w:rsidTr="00774394">
        <w:trPr>
          <w:trHeight w:val="370"/>
        </w:trPr>
        <w:tc>
          <w:tcPr>
            <w:tcW w:w="3290" w:type="dxa"/>
          </w:tcPr>
          <w:p w:rsidR="000D36F1" w:rsidRDefault="000D36F1"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Northern Cape</w:t>
            </w:r>
          </w:p>
        </w:tc>
        <w:tc>
          <w:tcPr>
            <w:tcW w:w="3972" w:type="dxa"/>
          </w:tcPr>
          <w:p w:rsidR="000D36F1" w:rsidRDefault="00CC405B"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9</w:t>
            </w:r>
          </w:p>
        </w:tc>
      </w:tr>
      <w:tr w:rsidR="000D36F1" w:rsidTr="00774394">
        <w:trPr>
          <w:trHeight w:val="370"/>
        </w:trPr>
        <w:tc>
          <w:tcPr>
            <w:tcW w:w="3290" w:type="dxa"/>
          </w:tcPr>
          <w:p w:rsidR="000D36F1" w:rsidRDefault="000D36F1"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North West</w:t>
            </w:r>
          </w:p>
        </w:tc>
        <w:tc>
          <w:tcPr>
            <w:tcW w:w="3972" w:type="dxa"/>
          </w:tcPr>
          <w:p w:rsidR="000D36F1" w:rsidRDefault="00CC405B"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36</w:t>
            </w:r>
          </w:p>
        </w:tc>
      </w:tr>
      <w:tr w:rsidR="000D36F1" w:rsidTr="00774394">
        <w:trPr>
          <w:trHeight w:val="370"/>
        </w:trPr>
        <w:tc>
          <w:tcPr>
            <w:tcW w:w="3290" w:type="dxa"/>
          </w:tcPr>
          <w:p w:rsidR="000D36F1" w:rsidRDefault="000D36F1"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Western Cape</w:t>
            </w:r>
          </w:p>
        </w:tc>
        <w:tc>
          <w:tcPr>
            <w:tcW w:w="3972" w:type="dxa"/>
          </w:tcPr>
          <w:p w:rsidR="000D36F1" w:rsidRDefault="00CC405B" w:rsidP="000D36F1">
            <w:pPr>
              <w:pStyle w:val="ListParagraph"/>
              <w:ind w:left="0"/>
              <w:rPr>
                <w:rFonts w:ascii="Arial" w:hAnsi="Arial" w:cs="Arial"/>
                <w:color w:val="000000"/>
                <w:sz w:val="24"/>
                <w:szCs w:val="24"/>
                <w:lang w:eastAsia="en-ZA"/>
              </w:rPr>
            </w:pPr>
            <w:r>
              <w:rPr>
                <w:rFonts w:ascii="Arial" w:hAnsi="Arial" w:cs="Arial"/>
                <w:color w:val="000000"/>
                <w:sz w:val="24"/>
                <w:szCs w:val="24"/>
                <w:lang w:eastAsia="en-ZA"/>
              </w:rPr>
              <w:t>20</w:t>
            </w:r>
          </w:p>
        </w:tc>
      </w:tr>
    </w:tbl>
    <w:p w:rsidR="006B7E00" w:rsidRDefault="006B7E00" w:rsidP="006B7E00">
      <w:pPr>
        <w:pStyle w:val="ListParagraph"/>
        <w:spacing w:after="0" w:line="240" w:lineRule="auto"/>
        <w:ind w:left="1800"/>
        <w:jc w:val="both"/>
        <w:rPr>
          <w:rFonts w:ascii="Arial" w:hAnsi="Arial" w:cs="Arial"/>
          <w:color w:val="000000"/>
          <w:sz w:val="24"/>
          <w:szCs w:val="24"/>
          <w:lang w:eastAsia="en-ZA"/>
        </w:rPr>
      </w:pPr>
    </w:p>
    <w:p w:rsidR="006B7E00" w:rsidRDefault="006B7E00" w:rsidP="006B7E00">
      <w:pPr>
        <w:pStyle w:val="ListParagraph"/>
        <w:spacing w:after="0" w:line="240" w:lineRule="auto"/>
        <w:ind w:left="1800"/>
        <w:jc w:val="both"/>
        <w:rPr>
          <w:rFonts w:ascii="Arial" w:hAnsi="Arial" w:cs="Arial"/>
          <w:color w:val="000000"/>
          <w:sz w:val="24"/>
          <w:szCs w:val="24"/>
          <w:lang w:eastAsia="en-ZA"/>
        </w:rPr>
      </w:pPr>
    </w:p>
    <w:p w:rsidR="00F00638" w:rsidRPr="00774394" w:rsidRDefault="00774394" w:rsidP="00774394">
      <w:pPr>
        <w:spacing w:after="0" w:line="240" w:lineRule="auto"/>
        <w:jc w:val="both"/>
        <w:rPr>
          <w:rFonts w:ascii="Arial" w:hAnsi="Arial" w:cs="Arial"/>
          <w:color w:val="000000"/>
          <w:sz w:val="24"/>
          <w:szCs w:val="24"/>
          <w:lang w:eastAsia="en-ZA"/>
        </w:rPr>
      </w:pPr>
      <w:r>
        <w:rPr>
          <w:rFonts w:ascii="Arial" w:hAnsi="Arial" w:cs="Arial"/>
          <w:color w:val="000000"/>
          <w:sz w:val="24"/>
          <w:szCs w:val="24"/>
          <w:lang w:eastAsia="en-ZA"/>
        </w:rPr>
        <w:t>(b)(i),(ii),</w:t>
      </w:r>
      <w:r w:rsidR="00D4199F" w:rsidRPr="00774394">
        <w:rPr>
          <w:rFonts w:ascii="Arial" w:hAnsi="Arial" w:cs="Arial"/>
          <w:color w:val="000000"/>
          <w:sz w:val="24"/>
          <w:szCs w:val="24"/>
          <w:lang w:eastAsia="en-ZA"/>
        </w:rPr>
        <w:t>(iii)</w:t>
      </w:r>
      <w:r>
        <w:rPr>
          <w:rFonts w:ascii="Arial" w:hAnsi="Arial" w:cs="Arial"/>
          <w:color w:val="000000"/>
          <w:sz w:val="24"/>
          <w:szCs w:val="24"/>
          <w:lang w:eastAsia="en-ZA"/>
        </w:rPr>
        <w:t>(</w:t>
      </w:r>
      <w:proofErr w:type="spellStart"/>
      <w:r>
        <w:rPr>
          <w:rFonts w:ascii="Arial" w:hAnsi="Arial" w:cs="Arial"/>
          <w:color w:val="000000"/>
          <w:sz w:val="24"/>
          <w:szCs w:val="24"/>
          <w:lang w:eastAsia="en-ZA"/>
        </w:rPr>
        <w:t>aa</w:t>
      </w:r>
      <w:proofErr w:type="spellEnd"/>
      <w:r>
        <w:rPr>
          <w:rFonts w:ascii="Arial" w:hAnsi="Arial" w:cs="Arial"/>
          <w:color w:val="000000"/>
          <w:sz w:val="24"/>
          <w:szCs w:val="24"/>
          <w:lang w:eastAsia="en-ZA"/>
        </w:rPr>
        <w:t>),</w:t>
      </w:r>
      <w:r w:rsidR="000D36F1" w:rsidRPr="00774394">
        <w:rPr>
          <w:rFonts w:ascii="Arial" w:hAnsi="Arial" w:cs="Arial"/>
          <w:color w:val="000000"/>
          <w:sz w:val="24"/>
          <w:szCs w:val="24"/>
          <w:lang w:eastAsia="en-ZA"/>
        </w:rPr>
        <w:t>(bb)</w:t>
      </w:r>
      <w:r w:rsidR="00477A68">
        <w:rPr>
          <w:rFonts w:ascii="Arial" w:hAnsi="Arial" w:cs="Arial"/>
          <w:color w:val="000000"/>
          <w:sz w:val="24"/>
          <w:szCs w:val="24"/>
          <w:lang w:eastAsia="en-ZA"/>
        </w:rPr>
        <w:t>,</w:t>
      </w:r>
      <w:r w:rsidR="000D36F1" w:rsidRPr="00774394">
        <w:rPr>
          <w:rFonts w:ascii="Arial" w:hAnsi="Arial" w:cs="Arial"/>
          <w:color w:val="000000"/>
          <w:sz w:val="24"/>
          <w:szCs w:val="24"/>
          <w:lang w:eastAsia="en-ZA"/>
        </w:rPr>
        <w:t>(iv)</w:t>
      </w:r>
      <w:r w:rsidRPr="00774394">
        <w:rPr>
          <w:rFonts w:ascii="Arial" w:hAnsi="Arial" w:cs="Arial"/>
          <w:color w:val="000000"/>
          <w:sz w:val="24"/>
          <w:szCs w:val="24"/>
          <w:lang w:eastAsia="en-ZA"/>
        </w:rPr>
        <w:t xml:space="preserve"> Please refer to </w:t>
      </w:r>
      <w:r w:rsidRPr="00774394">
        <w:rPr>
          <w:rFonts w:ascii="Arial" w:hAnsi="Arial" w:cs="Arial"/>
          <w:b/>
          <w:color w:val="000000"/>
          <w:sz w:val="24"/>
          <w:szCs w:val="24"/>
          <w:lang w:eastAsia="en-ZA"/>
        </w:rPr>
        <w:t>Annexure A.</w:t>
      </w:r>
    </w:p>
    <w:sectPr w:rsidR="00F00638" w:rsidRPr="00774394" w:rsidSect="00774394">
      <w:pgSz w:w="11906" w:h="16838"/>
      <w:pgMar w:top="709"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8">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1">
    <w:nsid w:val="3BEA51FC"/>
    <w:multiLevelType w:val="hybridMultilevel"/>
    <w:tmpl w:val="0CBCEE3C"/>
    <w:lvl w:ilvl="0" w:tplc="599AE29A">
      <w:start w:val="1"/>
      <w:numFmt w:val="lowerRoman"/>
      <w:lvlText w:val="(%1)"/>
      <w:lvlJc w:val="right"/>
      <w:pPr>
        <w:ind w:left="2520" w:hanging="1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82F6FC1"/>
    <w:multiLevelType w:val="hybridMultilevel"/>
    <w:tmpl w:val="2CA65A3C"/>
    <w:lvl w:ilvl="0" w:tplc="F418EFD2">
      <w:start w:val="1"/>
      <w:numFmt w:val="lowerLetter"/>
      <w:lvlText w:val="(%1)"/>
      <w:lvlJc w:val="left"/>
      <w:pPr>
        <w:ind w:left="1080" w:hanging="360"/>
      </w:pPr>
      <w:rPr>
        <w:rFonts w:hint="default"/>
        <w:color w:val="auto"/>
      </w:rPr>
    </w:lvl>
    <w:lvl w:ilvl="1" w:tplc="F418EFD2">
      <w:start w:val="1"/>
      <w:numFmt w:val="lowerLetter"/>
      <w:lvlText w:val="(%2)"/>
      <w:lvlJc w:val="left"/>
      <w:pPr>
        <w:ind w:left="644" w:hanging="360"/>
      </w:pPr>
      <w:rPr>
        <w:rFonts w:hint="default"/>
      </w:rPr>
    </w:lvl>
    <w:lvl w:ilvl="2" w:tplc="599AE29A">
      <w:start w:val="1"/>
      <w:numFmt w:val="lowerRoman"/>
      <w:lvlText w:val="(%3)"/>
      <w:lvlJc w:val="right"/>
      <w:pPr>
        <w:ind w:left="2520" w:hanging="18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5">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3"/>
  </w:num>
  <w:num w:numId="2">
    <w:abstractNumId w:val="8"/>
  </w:num>
  <w:num w:numId="3">
    <w:abstractNumId w:val="15"/>
  </w:num>
  <w:num w:numId="4">
    <w:abstractNumId w:val="1"/>
  </w:num>
  <w:num w:numId="5">
    <w:abstractNumId w:val="18"/>
  </w:num>
  <w:num w:numId="6">
    <w:abstractNumId w:val="7"/>
  </w:num>
  <w:num w:numId="7">
    <w:abstractNumId w:val="2"/>
  </w:num>
  <w:num w:numId="8">
    <w:abstractNumId w:val="12"/>
  </w:num>
  <w:num w:numId="9">
    <w:abstractNumId w:val="10"/>
  </w:num>
  <w:num w:numId="10">
    <w:abstractNumId w:val="14"/>
  </w:num>
  <w:num w:numId="11">
    <w:abstractNumId w:val="16"/>
  </w:num>
  <w:num w:numId="12">
    <w:abstractNumId w:val="9"/>
  </w:num>
  <w:num w:numId="13">
    <w:abstractNumId w:val="17"/>
  </w:num>
  <w:num w:numId="14">
    <w:abstractNumId w:val="5"/>
  </w:num>
  <w:num w:numId="15">
    <w:abstractNumId w:val="0"/>
  </w:num>
  <w:num w:numId="16">
    <w:abstractNumId w:val="4"/>
  </w:num>
  <w:num w:numId="17">
    <w:abstractNumId w:val="6"/>
  </w:num>
  <w:num w:numId="18">
    <w:abstractNumId w:val="13"/>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22BFD"/>
    <w:rsid w:val="00030CD2"/>
    <w:rsid w:val="0003184B"/>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D36F1"/>
    <w:rsid w:val="000D689D"/>
    <w:rsid w:val="000E1870"/>
    <w:rsid w:val="000E220D"/>
    <w:rsid w:val="000F376A"/>
    <w:rsid w:val="001030EE"/>
    <w:rsid w:val="00112595"/>
    <w:rsid w:val="001168CA"/>
    <w:rsid w:val="00122668"/>
    <w:rsid w:val="001304CF"/>
    <w:rsid w:val="00137772"/>
    <w:rsid w:val="00141744"/>
    <w:rsid w:val="0015243C"/>
    <w:rsid w:val="00154941"/>
    <w:rsid w:val="00157ECA"/>
    <w:rsid w:val="001653A5"/>
    <w:rsid w:val="00166EE1"/>
    <w:rsid w:val="00173910"/>
    <w:rsid w:val="0018615E"/>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80CDD"/>
    <w:rsid w:val="00290E28"/>
    <w:rsid w:val="00297E5F"/>
    <w:rsid w:val="002C538A"/>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3E577C"/>
    <w:rsid w:val="003F7464"/>
    <w:rsid w:val="004034CA"/>
    <w:rsid w:val="00412A28"/>
    <w:rsid w:val="00416746"/>
    <w:rsid w:val="00416A9C"/>
    <w:rsid w:val="00420BA1"/>
    <w:rsid w:val="004236B2"/>
    <w:rsid w:val="00424059"/>
    <w:rsid w:val="0042523B"/>
    <w:rsid w:val="00427162"/>
    <w:rsid w:val="00431D0C"/>
    <w:rsid w:val="0044241E"/>
    <w:rsid w:val="004502CE"/>
    <w:rsid w:val="004521E7"/>
    <w:rsid w:val="004550ED"/>
    <w:rsid w:val="00456125"/>
    <w:rsid w:val="00473A47"/>
    <w:rsid w:val="00477A68"/>
    <w:rsid w:val="004835D2"/>
    <w:rsid w:val="00485314"/>
    <w:rsid w:val="004A1CB6"/>
    <w:rsid w:val="004B6CE7"/>
    <w:rsid w:val="004C2EBF"/>
    <w:rsid w:val="004C4BDE"/>
    <w:rsid w:val="004C5DCF"/>
    <w:rsid w:val="004C6CF8"/>
    <w:rsid w:val="004C721E"/>
    <w:rsid w:val="004D0C48"/>
    <w:rsid w:val="004E614A"/>
    <w:rsid w:val="004F33BF"/>
    <w:rsid w:val="004F452F"/>
    <w:rsid w:val="00511BE9"/>
    <w:rsid w:val="00512497"/>
    <w:rsid w:val="00534397"/>
    <w:rsid w:val="00552456"/>
    <w:rsid w:val="00554B5D"/>
    <w:rsid w:val="00556504"/>
    <w:rsid w:val="00561BE3"/>
    <w:rsid w:val="0056490D"/>
    <w:rsid w:val="00567BDA"/>
    <w:rsid w:val="0058378C"/>
    <w:rsid w:val="00593B26"/>
    <w:rsid w:val="005A6CE2"/>
    <w:rsid w:val="005B0567"/>
    <w:rsid w:val="005B1644"/>
    <w:rsid w:val="005C6330"/>
    <w:rsid w:val="005C7255"/>
    <w:rsid w:val="005C7CAD"/>
    <w:rsid w:val="005D099D"/>
    <w:rsid w:val="005D29E0"/>
    <w:rsid w:val="005D4F23"/>
    <w:rsid w:val="005D6E12"/>
    <w:rsid w:val="005D769F"/>
    <w:rsid w:val="005F30F3"/>
    <w:rsid w:val="0060380D"/>
    <w:rsid w:val="006102B9"/>
    <w:rsid w:val="00612F05"/>
    <w:rsid w:val="00616333"/>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B7E00"/>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60806"/>
    <w:rsid w:val="00774394"/>
    <w:rsid w:val="0077796A"/>
    <w:rsid w:val="00794D3E"/>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457EF"/>
    <w:rsid w:val="00956AE7"/>
    <w:rsid w:val="009621BB"/>
    <w:rsid w:val="009640A2"/>
    <w:rsid w:val="00964460"/>
    <w:rsid w:val="0097678F"/>
    <w:rsid w:val="00982557"/>
    <w:rsid w:val="00995E51"/>
    <w:rsid w:val="009B00AA"/>
    <w:rsid w:val="009C1DC2"/>
    <w:rsid w:val="009D5720"/>
    <w:rsid w:val="009E7F7A"/>
    <w:rsid w:val="009F69BF"/>
    <w:rsid w:val="00A12546"/>
    <w:rsid w:val="00A45A6E"/>
    <w:rsid w:val="00A5099E"/>
    <w:rsid w:val="00A5760D"/>
    <w:rsid w:val="00A757DA"/>
    <w:rsid w:val="00A811CD"/>
    <w:rsid w:val="00A83C08"/>
    <w:rsid w:val="00AA3D35"/>
    <w:rsid w:val="00AA440F"/>
    <w:rsid w:val="00AA7F90"/>
    <w:rsid w:val="00AB204B"/>
    <w:rsid w:val="00AC01E8"/>
    <w:rsid w:val="00AF2811"/>
    <w:rsid w:val="00AF3478"/>
    <w:rsid w:val="00AF5D3E"/>
    <w:rsid w:val="00B00ABB"/>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BC4F78"/>
    <w:rsid w:val="00C120FE"/>
    <w:rsid w:val="00C14953"/>
    <w:rsid w:val="00C328B1"/>
    <w:rsid w:val="00C358F6"/>
    <w:rsid w:val="00C366DC"/>
    <w:rsid w:val="00C47238"/>
    <w:rsid w:val="00C72A0F"/>
    <w:rsid w:val="00C83915"/>
    <w:rsid w:val="00C850E8"/>
    <w:rsid w:val="00C93FFC"/>
    <w:rsid w:val="00C94A47"/>
    <w:rsid w:val="00CA1537"/>
    <w:rsid w:val="00CA3FC5"/>
    <w:rsid w:val="00CA5B30"/>
    <w:rsid w:val="00CB0BEC"/>
    <w:rsid w:val="00CB4052"/>
    <w:rsid w:val="00CC11F8"/>
    <w:rsid w:val="00CC38F1"/>
    <w:rsid w:val="00CC405B"/>
    <w:rsid w:val="00CC46D4"/>
    <w:rsid w:val="00CE037B"/>
    <w:rsid w:val="00CE5507"/>
    <w:rsid w:val="00CF0BA2"/>
    <w:rsid w:val="00CF7215"/>
    <w:rsid w:val="00D0368D"/>
    <w:rsid w:val="00D03AAF"/>
    <w:rsid w:val="00D17A5F"/>
    <w:rsid w:val="00D4199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82D"/>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00638"/>
    <w:rsid w:val="00F10306"/>
    <w:rsid w:val="00F216D2"/>
    <w:rsid w:val="00F222D9"/>
    <w:rsid w:val="00F2285B"/>
    <w:rsid w:val="00F24EA3"/>
    <w:rsid w:val="00F33DE3"/>
    <w:rsid w:val="00F41D98"/>
    <w:rsid w:val="00F448C5"/>
    <w:rsid w:val="00F515CF"/>
    <w:rsid w:val="00F6615B"/>
    <w:rsid w:val="00F815EE"/>
    <w:rsid w:val="00F832DB"/>
    <w:rsid w:val="00F83BBF"/>
    <w:rsid w:val="00F973DE"/>
    <w:rsid w:val="00FA2449"/>
    <w:rsid w:val="00FA2B35"/>
    <w:rsid w:val="00FA5553"/>
    <w:rsid w:val="00FA556D"/>
    <w:rsid w:val="00FB0C30"/>
    <w:rsid w:val="00FB7E12"/>
    <w:rsid w:val="00FC54FF"/>
    <w:rsid w:val="00FD068D"/>
    <w:rsid w:val="00FD5E8B"/>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6B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6B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0293-647C-42F5-9281-0ACE9EC6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2</cp:revision>
  <dcterms:created xsi:type="dcterms:W3CDTF">2018-07-03T13:37:00Z</dcterms:created>
  <dcterms:modified xsi:type="dcterms:W3CDTF">2018-07-03T13:37:00Z</dcterms:modified>
</cp:coreProperties>
</file>