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3A" w:rsidRPr="009C78E8" w:rsidRDefault="006F633A" w:rsidP="006F633A">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3A4938F0" wp14:editId="261A24D5">
            <wp:simplePos x="0" y="0"/>
            <wp:positionH relativeFrom="margin">
              <wp:posOffset>1210310</wp:posOffset>
            </wp:positionH>
            <wp:positionV relativeFrom="margin">
              <wp:posOffset>-643890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6F633A" w:rsidRPr="009C78E8" w:rsidRDefault="006F633A" w:rsidP="006F633A">
      <w:pPr>
        <w:spacing w:after="0" w:line="240" w:lineRule="auto"/>
        <w:jc w:val="center"/>
        <w:rPr>
          <w:b/>
          <w:sz w:val="24"/>
          <w:szCs w:val="24"/>
        </w:rPr>
      </w:pPr>
    </w:p>
    <w:p w:rsidR="006F633A" w:rsidRPr="009C78E8" w:rsidRDefault="006F633A" w:rsidP="006F633A">
      <w:pPr>
        <w:spacing w:after="0" w:line="240" w:lineRule="auto"/>
        <w:jc w:val="center"/>
        <w:rPr>
          <w:b/>
          <w:sz w:val="24"/>
          <w:szCs w:val="24"/>
        </w:rPr>
      </w:pPr>
      <w:r>
        <w:rPr>
          <w:b/>
          <w:sz w:val="24"/>
          <w:szCs w:val="24"/>
        </w:rPr>
        <w:t>WRITTEN</w:t>
      </w:r>
      <w:r w:rsidRPr="009C78E8">
        <w:rPr>
          <w:b/>
          <w:sz w:val="24"/>
          <w:szCs w:val="24"/>
        </w:rPr>
        <w:t xml:space="preserve"> REPLY</w:t>
      </w:r>
    </w:p>
    <w:p w:rsidR="006F633A" w:rsidRPr="009C78E8" w:rsidRDefault="006F633A" w:rsidP="006F633A">
      <w:pPr>
        <w:spacing w:after="0" w:line="240" w:lineRule="auto"/>
        <w:jc w:val="center"/>
        <w:rPr>
          <w:b/>
          <w:sz w:val="24"/>
          <w:szCs w:val="24"/>
        </w:rPr>
      </w:pPr>
    </w:p>
    <w:p w:rsidR="006F633A" w:rsidRPr="003E4CEE" w:rsidRDefault="006F633A" w:rsidP="006F633A">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2062</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2284</w:t>
      </w:r>
      <w:r w:rsidRPr="00F115B9">
        <w:rPr>
          <w:b/>
          <w:sz w:val="24"/>
          <w:szCs w:val="24"/>
        </w:rPr>
        <w:t>E</w:t>
      </w:r>
    </w:p>
    <w:p w:rsidR="006F633A" w:rsidRPr="009C78E8" w:rsidRDefault="006F633A" w:rsidP="006F633A">
      <w:pPr>
        <w:spacing w:after="0" w:line="240" w:lineRule="auto"/>
        <w:rPr>
          <w:b/>
          <w:color w:val="000000"/>
          <w:sz w:val="24"/>
          <w:szCs w:val="24"/>
        </w:rPr>
      </w:pPr>
    </w:p>
    <w:p w:rsidR="006F633A" w:rsidRPr="009C78E8" w:rsidRDefault="006F633A" w:rsidP="006F633A">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6F633A" w:rsidRDefault="006F633A" w:rsidP="006F633A">
      <w:pPr>
        <w:spacing w:before="100" w:beforeAutospacing="1" w:after="100" w:afterAutospacing="1"/>
        <w:ind w:left="816" w:hanging="816"/>
        <w:rPr>
          <w:b/>
          <w:bCs/>
          <w:color w:val="000000"/>
          <w:sz w:val="24"/>
          <w:szCs w:val="24"/>
          <w:lang w:val="af-ZA"/>
        </w:rPr>
      </w:pPr>
      <w:r>
        <w:rPr>
          <w:b/>
          <w:bCs/>
          <w:color w:val="000000"/>
          <w:sz w:val="24"/>
          <w:szCs w:val="24"/>
          <w:lang w:val="af-ZA"/>
        </w:rPr>
        <w:t xml:space="preserve">Mr N Paulsen (EFF) to ask the Minister of Agriculture, Forestry and Fisheries: </w:t>
      </w:r>
    </w:p>
    <w:p w:rsidR="006F633A" w:rsidRDefault="006F633A" w:rsidP="006F633A">
      <w:pPr>
        <w:spacing w:before="120" w:after="60"/>
        <w:outlineLvl w:val="0"/>
        <w:rPr>
          <w:b/>
          <w:bCs/>
          <w:caps/>
          <w:sz w:val="22"/>
          <w:szCs w:val="22"/>
          <w:u w:val="single"/>
        </w:rPr>
      </w:pPr>
      <w:r>
        <w:rPr>
          <w:b/>
          <w:bCs/>
          <w:caps/>
          <w:sz w:val="22"/>
          <w:szCs w:val="22"/>
          <w:u w:val="single"/>
        </w:rPr>
        <w:t>QUESTION:</w:t>
      </w:r>
    </w:p>
    <w:p w:rsidR="006F633A" w:rsidRDefault="006F633A" w:rsidP="006F633A">
      <w:pPr>
        <w:spacing w:before="100" w:beforeAutospacing="1" w:after="100" w:afterAutospacing="1"/>
        <w:jc w:val="both"/>
        <w:rPr>
          <w:b/>
        </w:rPr>
      </w:pPr>
      <w:r>
        <w:rPr>
          <w:sz w:val="24"/>
          <w:szCs w:val="24"/>
        </w:rPr>
        <w:t>Whether (a) his department and/or (b) any entities reporting to him are funding, including by way of discretionary funding, any institution of research and development (</w:t>
      </w:r>
      <w:proofErr w:type="spellStart"/>
      <w:r>
        <w:rPr>
          <w:sz w:val="24"/>
          <w:szCs w:val="24"/>
        </w:rPr>
        <w:t>i</w:t>
      </w:r>
      <w:proofErr w:type="spellEnd"/>
      <w:r>
        <w:rPr>
          <w:sz w:val="24"/>
          <w:szCs w:val="24"/>
        </w:rPr>
        <w:t>) domestically and/or (ii) internationally; if so, (aa)(</w:t>
      </w:r>
      <w:proofErr w:type="spellStart"/>
      <w:r>
        <w:rPr>
          <w:sz w:val="24"/>
          <w:szCs w:val="24"/>
        </w:rPr>
        <w:t>aaa</w:t>
      </w:r>
      <w:proofErr w:type="spellEnd"/>
      <w:r>
        <w:rPr>
          <w:sz w:val="24"/>
          <w:szCs w:val="24"/>
        </w:rPr>
        <w:t>) what are the names of the specified institutions and (</w:t>
      </w:r>
      <w:proofErr w:type="spellStart"/>
      <w:r>
        <w:rPr>
          <w:sz w:val="24"/>
          <w:szCs w:val="24"/>
        </w:rPr>
        <w:t>bbb</w:t>
      </w:r>
      <w:proofErr w:type="spellEnd"/>
      <w:r>
        <w:rPr>
          <w:sz w:val="24"/>
          <w:szCs w:val="24"/>
        </w:rPr>
        <w:t xml:space="preserve">) what are their functions, (bb) from what date has his department or any entity reporting to him been funding them and (cc) what amount has his department contributed towards such funding?  </w:t>
      </w:r>
      <w:r w:rsidRPr="006F633A">
        <w:rPr>
          <w:b/>
        </w:rPr>
        <w:t>NW2284E</w:t>
      </w:r>
    </w:p>
    <w:p w:rsidR="00642586" w:rsidRDefault="00642586" w:rsidP="00642586">
      <w:pPr>
        <w:spacing w:before="120" w:after="60"/>
        <w:outlineLvl w:val="0"/>
        <w:rPr>
          <w:b/>
          <w:bCs/>
          <w:caps/>
          <w:sz w:val="22"/>
          <w:szCs w:val="22"/>
          <w:u w:val="single"/>
        </w:rPr>
      </w:pPr>
      <w:r>
        <w:rPr>
          <w:b/>
          <w:bCs/>
          <w:caps/>
          <w:sz w:val="22"/>
          <w:szCs w:val="22"/>
          <w:u w:val="single"/>
        </w:rPr>
        <w:t>REPLY</w:t>
      </w:r>
      <w:r>
        <w:rPr>
          <w:b/>
          <w:bCs/>
          <w:caps/>
          <w:sz w:val="22"/>
          <w:szCs w:val="22"/>
          <w:u w:val="single"/>
        </w:rPr>
        <w:t>:</w:t>
      </w:r>
    </w:p>
    <w:p w:rsidR="00642586" w:rsidRPr="00642586" w:rsidRDefault="00642586" w:rsidP="00642586">
      <w:pPr>
        <w:spacing w:before="120" w:after="60"/>
        <w:outlineLvl w:val="0"/>
        <w:rPr>
          <w:b/>
          <w:bCs/>
          <w:caps/>
          <w:sz w:val="22"/>
          <w:szCs w:val="22"/>
          <w:u w:val="single"/>
        </w:rPr>
      </w:pPr>
    </w:p>
    <w:p w:rsidR="00642586" w:rsidRPr="00642586" w:rsidRDefault="00642586" w:rsidP="00642586">
      <w:pPr>
        <w:tabs>
          <w:tab w:val="left" w:pos="567"/>
        </w:tabs>
        <w:spacing w:after="0"/>
        <w:jc w:val="both"/>
        <w:rPr>
          <w:b/>
          <w:sz w:val="24"/>
          <w:szCs w:val="24"/>
        </w:rPr>
      </w:pPr>
      <w:r w:rsidRPr="00642586">
        <w:rPr>
          <w:b/>
          <w:sz w:val="24"/>
          <w:szCs w:val="24"/>
        </w:rPr>
        <w:t>DAFF</w:t>
      </w:r>
    </w:p>
    <w:p w:rsidR="00642586" w:rsidRPr="00642586" w:rsidRDefault="00642586" w:rsidP="00642586">
      <w:pPr>
        <w:ind w:left="720" w:hanging="720"/>
        <w:jc w:val="both"/>
        <w:rPr>
          <w:sz w:val="24"/>
          <w:szCs w:val="24"/>
        </w:rPr>
      </w:pPr>
      <w:r w:rsidRPr="00642586">
        <w:rPr>
          <w:b/>
          <w:sz w:val="24"/>
          <w:szCs w:val="24"/>
        </w:rPr>
        <w:t>1. (</w:t>
      </w:r>
      <w:proofErr w:type="gramStart"/>
      <w:r w:rsidRPr="00642586">
        <w:rPr>
          <w:b/>
          <w:sz w:val="24"/>
          <w:szCs w:val="24"/>
        </w:rPr>
        <w:t>a</w:t>
      </w:r>
      <w:proofErr w:type="gramEnd"/>
      <w:r w:rsidRPr="00642586">
        <w:rPr>
          <w:b/>
          <w:sz w:val="24"/>
          <w:szCs w:val="24"/>
        </w:rPr>
        <w:t>)</w:t>
      </w:r>
      <w:r w:rsidRPr="00642586">
        <w:rPr>
          <w:sz w:val="24"/>
          <w:szCs w:val="24"/>
        </w:rPr>
        <w:t xml:space="preserve">  The department funds a number of research and development institutions including the science councils through the Research and Technology Fund (RTF). The RTF is administered on behalf of the department by the National Research Foundation (NRF).</w:t>
      </w:r>
    </w:p>
    <w:p w:rsidR="00642586" w:rsidRPr="00642586" w:rsidRDefault="00642586" w:rsidP="00642586">
      <w:pPr>
        <w:ind w:left="720"/>
        <w:jc w:val="both"/>
        <w:rPr>
          <w:sz w:val="24"/>
          <w:szCs w:val="24"/>
        </w:rPr>
      </w:pPr>
      <w:r w:rsidRPr="00642586">
        <w:rPr>
          <w:sz w:val="24"/>
          <w:szCs w:val="24"/>
        </w:rPr>
        <w:t>103 research projects were approved for funding through the RTF in 2015 and the funding is for 3 years</w:t>
      </w:r>
    </w:p>
    <w:p w:rsidR="00642586" w:rsidRPr="00642586" w:rsidRDefault="00642586" w:rsidP="00642586">
      <w:pPr>
        <w:ind w:left="720"/>
        <w:jc w:val="both"/>
        <w:rPr>
          <w:sz w:val="24"/>
          <w:szCs w:val="24"/>
        </w:rPr>
      </w:pPr>
      <w:r w:rsidRPr="00642586">
        <w:rPr>
          <w:sz w:val="24"/>
          <w:szCs w:val="24"/>
        </w:rPr>
        <w:t>21 Institutions (Universities, Science Councils and 1 Research Station) are currently receiving funding through the RTF.</w:t>
      </w:r>
    </w:p>
    <w:p w:rsidR="00642586" w:rsidRPr="00642586" w:rsidRDefault="00642586" w:rsidP="00642586">
      <w:pPr>
        <w:jc w:val="both"/>
        <w:rPr>
          <w:sz w:val="24"/>
          <w:szCs w:val="24"/>
        </w:rPr>
      </w:pPr>
    </w:p>
    <w:p w:rsidR="00642586" w:rsidRPr="00642586" w:rsidRDefault="00642586" w:rsidP="00642586">
      <w:pPr>
        <w:jc w:val="both"/>
        <w:rPr>
          <w:sz w:val="24"/>
          <w:szCs w:val="24"/>
        </w:rPr>
      </w:pPr>
      <w:r w:rsidRPr="00642586">
        <w:rPr>
          <w:sz w:val="24"/>
          <w:szCs w:val="24"/>
        </w:rPr>
        <w:t xml:space="preserve"> (</w:t>
      </w:r>
      <w:proofErr w:type="spellStart"/>
      <w:proofErr w:type="gramStart"/>
      <w:r w:rsidRPr="00642586">
        <w:rPr>
          <w:sz w:val="24"/>
          <w:szCs w:val="24"/>
        </w:rPr>
        <w:t>aaa</w:t>
      </w:r>
      <w:proofErr w:type="spellEnd"/>
      <w:proofErr w:type="gramEnd"/>
      <w:r w:rsidRPr="00642586">
        <w:rPr>
          <w:sz w:val="24"/>
          <w:szCs w:val="24"/>
        </w:rPr>
        <w:t xml:space="preserve">) </w:t>
      </w:r>
      <w:r w:rsidRPr="00642586">
        <w:rPr>
          <w:b/>
          <w:sz w:val="24"/>
          <w:szCs w:val="24"/>
        </w:rPr>
        <w:t>Name of Institution:</w:t>
      </w:r>
    </w:p>
    <w:p w:rsidR="00642586" w:rsidRPr="00642586" w:rsidRDefault="00642586" w:rsidP="00642586">
      <w:pPr>
        <w:jc w:val="both"/>
        <w:rPr>
          <w:sz w:val="24"/>
          <w:szCs w:val="24"/>
        </w:rPr>
      </w:pPr>
      <w:r w:rsidRPr="00642586">
        <w:rPr>
          <w:sz w:val="24"/>
          <w:szCs w:val="24"/>
        </w:rPr>
        <w:lastRenderedPageBreak/>
        <w:t xml:space="preserve"> National Research Foundation (NRF)</w:t>
      </w:r>
    </w:p>
    <w:p w:rsidR="00642586" w:rsidRPr="00642586" w:rsidRDefault="00642586" w:rsidP="00642586">
      <w:pPr>
        <w:jc w:val="both"/>
        <w:rPr>
          <w:sz w:val="24"/>
          <w:szCs w:val="24"/>
        </w:rPr>
      </w:pPr>
    </w:p>
    <w:p w:rsidR="00642586" w:rsidRPr="00642586" w:rsidRDefault="00642586" w:rsidP="00642586">
      <w:pPr>
        <w:jc w:val="both"/>
        <w:rPr>
          <w:sz w:val="24"/>
          <w:szCs w:val="24"/>
        </w:rPr>
      </w:pPr>
      <w:r w:rsidRPr="00642586">
        <w:rPr>
          <w:sz w:val="24"/>
          <w:szCs w:val="24"/>
        </w:rPr>
        <w:t>(</w:t>
      </w:r>
      <w:proofErr w:type="spellStart"/>
      <w:proofErr w:type="gramStart"/>
      <w:r w:rsidRPr="00642586">
        <w:rPr>
          <w:sz w:val="24"/>
          <w:szCs w:val="24"/>
        </w:rPr>
        <w:t>bbb</w:t>
      </w:r>
      <w:proofErr w:type="spellEnd"/>
      <w:proofErr w:type="gramEnd"/>
      <w:r w:rsidRPr="00642586">
        <w:rPr>
          <w:sz w:val="24"/>
          <w:szCs w:val="24"/>
        </w:rPr>
        <w:t xml:space="preserve">) </w:t>
      </w:r>
      <w:r w:rsidRPr="00642586">
        <w:rPr>
          <w:b/>
          <w:sz w:val="24"/>
          <w:szCs w:val="24"/>
        </w:rPr>
        <w:t>Functions of the institution</w:t>
      </w:r>
    </w:p>
    <w:p w:rsidR="00642586" w:rsidRPr="00642586" w:rsidRDefault="00642586" w:rsidP="00642586">
      <w:pPr>
        <w:spacing w:after="0"/>
        <w:jc w:val="both"/>
        <w:textAlignment w:val="baseline"/>
        <w:rPr>
          <w:rFonts w:eastAsia="Times New Roman"/>
          <w:sz w:val="24"/>
          <w:szCs w:val="24"/>
        </w:rPr>
      </w:pPr>
      <w:r w:rsidRPr="00642586">
        <w:rPr>
          <w:rFonts w:eastAsia="Times New Roman"/>
          <w:sz w:val="24"/>
          <w:szCs w:val="24"/>
        </w:rPr>
        <w:t>The NRF receives its mandate from the National Research Foundation Act (</w:t>
      </w:r>
      <w:hyperlink r:id="rId6" w:tgtFrame="_blank" w:history="1">
        <w:r w:rsidRPr="00642586">
          <w:rPr>
            <w:rFonts w:eastAsia="Times New Roman"/>
            <w:color w:val="5B88C6"/>
            <w:sz w:val="24"/>
            <w:szCs w:val="24"/>
            <w:u w:val="single"/>
          </w:rPr>
          <w:t>Act No 23 of 1998</w:t>
        </w:r>
      </w:hyperlink>
      <w:r w:rsidRPr="00642586">
        <w:rPr>
          <w:rFonts w:eastAsia="Times New Roman"/>
          <w:sz w:val="24"/>
          <w:szCs w:val="24"/>
        </w:rPr>
        <w:t xml:space="preserve">). According to Section 3 of the Act, the objective of the NRF is to: </w:t>
      </w:r>
    </w:p>
    <w:p w:rsidR="00642586" w:rsidRPr="00642586" w:rsidRDefault="00642586" w:rsidP="00642586">
      <w:pPr>
        <w:spacing w:after="288"/>
        <w:jc w:val="both"/>
        <w:textAlignment w:val="baseline"/>
        <w:rPr>
          <w:rFonts w:eastAsia="Times New Roman"/>
          <w:sz w:val="24"/>
          <w:szCs w:val="24"/>
        </w:rPr>
      </w:pPr>
      <w:r w:rsidRPr="00642586">
        <w:rPr>
          <w:rFonts w:eastAsia="Times New Roman"/>
          <w:sz w:val="24"/>
          <w:szCs w:val="24"/>
        </w:rPr>
        <w:t>Promote and support research through funding, human resource development and the provision of the necessary facilities in order to facilitate the creation of knowledge, innovation and development in all fields of research, including indigenous knowledge, and thereby to contribute to the improvement of the quality of life of all the people of the Republic.</w:t>
      </w:r>
    </w:p>
    <w:p w:rsidR="00642586" w:rsidRPr="00642586" w:rsidRDefault="00642586" w:rsidP="00642586">
      <w:pPr>
        <w:jc w:val="both"/>
        <w:rPr>
          <w:sz w:val="24"/>
          <w:szCs w:val="24"/>
        </w:rPr>
      </w:pPr>
    </w:p>
    <w:p w:rsidR="00642586" w:rsidRPr="00642586" w:rsidRDefault="00642586" w:rsidP="00642586">
      <w:pPr>
        <w:jc w:val="both"/>
        <w:rPr>
          <w:b/>
          <w:sz w:val="24"/>
          <w:szCs w:val="24"/>
        </w:rPr>
      </w:pPr>
      <w:r w:rsidRPr="00642586">
        <w:rPr>
          <w:sz w:val="24"/>
          <w:szCs w:val="24"/>
        </w:rPr>
        <w:t>(</w:t>
      </w:r>
      <w:proofErr w:type="gramStart"/>
      <w:r w:rsidRPr="00642586">
        <w:rPr>
          <w:sz w:val="24"/>
          <w:szCs w:val="24"/>
        </w:rPr>
        <w:t>bb</w:t>
      </w:r>
      <w:proofErr w:type="gramEnd"/>
      <w:r w:rsidRPr="00642586">
        <w:rPr>
          <w:sz w:val="24"/>
          <w:szCs w:val="24"/>
        </w:rPr>
        <w:t xml:space="preserve">) </w:t>
      </w:r>
      <w:r w:rsidRPr="00642586">
        <w:rPr>
          <w:b/>
          <w:sz w:val="24"/>
          <w:szCs w:val="24"/>
        </w:rPr>
        <w:t>Funding period</w:t>
      </w:r>
    </w:p>
    <w:p w:rsidR="00642586" w:rsidRPr="00642586" w:rsidRDefault="00642586" w:rsidP="00642586">
      <w:pPr>
        <w:jc w:val="both"/>
        <w:rPr>
          <w:sz w:val="24"/>
          <w:szCs w:val="24"/>
        </w:rPr>
      </w:pPr>
      <w:r w:rsidRPr="00642586">
        <w:rPr>
          <w:sz w:val="24"/>
          <w:szCs w:val="24"/>
        </w:rPr>
        <w:t>2013/14 to 2019/20</w:t>
      </w:r>
    </w:p>
    <w:p w:rsidR="00642586" w:rsidRPr="00642586" w:rsidRDefault="00642586" w:rsidP="00642586">
      <w:pPr>
        <w:jc w:val="both"/>
        <w:rPr>
          <w:sz w:val="24"/>
          <w:szCs w:val="24"/>
        </w:rPr>
      </w:pPr>
    </w:p>
    <w:p w:rsidR="00642586" w:rsidRPr="00642586" w:rsidRDefault="00642586" w:rsidP="00642586">
      <w:pPr>
        <w:jc w:val="both"/>
        <w:rPr>
          <w:sz w:val="24"/>
          <w:szCs w:val="24"/>
        </w:rPr>
      </w:pPr>
      <w:r w:rsidRPr="00642586">
        <w:rPr>
          <w:sz w:val="24"/>
          <w:szCs w:val="24"/>
        </w:rPr>
        <w:t xml:space="preserve">(cc) </w:t>
      </w:r>
      <w:r w:rsidRPr="00642586">
        <w:rPr>
          <w:b/>
          <w:sz w:val="24"/>
          <w:szCs w:val="24"/>
        </w:rPr>
        <w:t xml:space="preserve">Funding Allocations: </w:t>
      </w:r>
    </w:p>
    <w:p w:rsidR="00642586" w:rsidRPr="00642586" w:rsidRDefault="00642586" w:rsidP="00642586">
      <w:pPr>
        <w:spacing w:after="0" w:line="240" w:lineRule="auto"/>
        <w:jc w:val="both"/>
        <w:rPr>
          <w:sz w:val="24"/>
          <w:szCs w:val="24"/>
        </w:rPr>
      </w:pPr>
      <w:r w:rsidRPr="00642586">
        <w:rPr>
          <w:sz w:val="24"/>
          <w:szCs w:val="24"/>
        </w:rPr>
        <w:t>2013/14</w:t>
      </w:r>
      <w:r w:rsidRPr="00642586">
        <w:rPr>
          <w:sz w:val="24"/>
          <w:szCs w:val="24"/>
        </w:rPr>
        <w:tab/>
      </w:r>
      <w:r>
        <w:rPr>
          <w:sz w:val="24"/>
          <w:szCs w:val="24"/>
        </w:rPr>
        <w:tab/>
      </w:r>
      <w:r w:rsidRPr="00642586">
        <w:rPr>
          <w:sz w:val="24"/>
          <w:szCs w:val="24"/>
        </w:rPr>
        <w:t>R7.0 million</w:t>
      </w:r>
    </w:p>
    <w:p w:rsidR="00642586" w:rsidRPr="00642586" w:rsidRDefault="00642586" w:rsidP="00642586">
      <w:pPr>
        <w:spacing w:after="0" w:line="240" w:lineRule="auto"/>
        <w:jc w:val="both"/>
        <w:rPr>
          <w:sz w:val="24"/>
          <w:szCs w:val="24"/>
        </w:rPr>
      </w:pPr>
      <w:r>
        <w:rPr>
          <w:sz w:val="24"/>
          <w:szCs w:val="24"/>
        </w:rPr>
        <w:t>2014/15</w:t>
      </w:r>
      <w:r>
        <w:rPr>
          <w:sz w:val="24"/>
          <w:szCs w:val="24"/>
        </w:rPr>
        <w:tab/>
      </w:r>
      <w:r w:rsidRPr="00642586">
        <w:rPr>
          <w:sz w:val="24"/>
          <w:szCs w:val="24"/>
        </w:rPr>
        <w:tab/>
        <w:t>R15.0 million</w:t>
      </w:r>
    </w:p>
    <w:p w:rsidR="00642586" w:rsidRPr="00642586" w:rsidRDefault="00642586" w:rsidP="00642586">
      <w:pPr>
        <w:spacing w:after="0" w:line="240" w:lineRule="auto"/>
        <w:jc w:val="both"/>
        <w:rPr>
          <w:sz w:val="24"/>
          <w:szCs w:val="24"/>
        </w:rPr>
      </w:pPr>
      <w:r>
        <w:rPr>
          <w:sz w:val="24"/>
          <w:szCs w:val="24"/>
        </w:rPr>
        <w:t>2015/16</w:t>
      </w:r>
      <w:r>
        <w:rPr>
          <w:sz w:val="24"/>
          <w:szCs w:val="24"/>
        </w:rPr>
        <w:tab/>
      </w:r>
      <w:r>
        <w:rPr>
          <w:sz w:val="24"/>
          <w:szCs w:val="24"/>
        </w:rPr>
        <w:tab/>
      </w:r>
      <w:r w:rsidRPr="00642586">
        <w:rPr>
          <w:sz w:val="24"/>
          <w:szCs w:val="24"/>
        </w:rPr>
        <w:t>R20.8 million</w:t>
      </w:r>
    </w:p>
    <w:p w:rsidR="00642586" w:rsidRPr="00642586" w:rsidRDefault="00642586" w:rsidP="00642586">
      <w:pPr>
        <w:spacing w:after="0" w:line="240" w:lineRule="auto"/>
        <w:jc w:val="both"/>
        <w:rPr>
          <w:sz w:val="24"/>
          <w:szCs w:val="24"/>
        </w:rPr>
      </w:pPr>
      <w:r>
        <w:rPr>
          <w:sz w:val="24"/>
          <w:szCs w:val="24"/>
        </w:rPr>
        <w:t>2016/17</w:t>
      </w:r>
      <w:r>
        <w:rPr>
          <w:sz w:val="24"/>
          <w:szCs w:val="24"/>
        </w:rPr>
        <w:tab/>
      </w:r>
      <w:r w:rsidRPr="00642586">
        <w:rPr>
          <w:sz w:val="24"/>
          <w:szCs w:val="24"/>
        </w:rPr>
        <w:tab/>
        <w:t>R15</w:t>
      </w:r>
      <w:r w:rsidRPr="00642586">
        <w:rPr>
          <w:sz w:val="24"/>
          <w:szCs w:val="24"/>
        </w:rPr>
        <w:t>, 6</w:t>
      </w:r>
      <w:r w:rsidRPr="00642586">
        <w:rPr>
          <w:sz w:val="24"/>
          <w:szCs w:val="24"/>
        </w:rPr>
        <w:t xml:space="preserve"> million</w:t>
      </w:r>
    </w:p>
    <w:p w:rsidR="00642586" w:rsidRPr="00642586" w:rsidRDefault="00642586" w:rsidP="00642586">
      <w:pPr>
        <w:spacing w:after="0" w:line="240" w:lineRule="auto"/>
        <w:jc w:val="both"/>
        <w:rPr>
          <w:sz w:val="24"/>
          <w:szCs w:val="24"/>
        </w:rPr>
      </w:pPr>
      <w:r w:rsidRPr="00642586">
        <w:rPr>
          <w:sz w:val="24"/>
          <w:szCs w:val="24"/>
        </w:rPr>
        <w:t>2017/18</w:t>
      </w:r>
      <w:r>
        <w:rPr>
          <w:sz w:val="24"/>
          <w:szCs w:val="24"/>
        </w:rPr>
        <w:tab/>
      </w:r>
      <w:r>
        <w:rPr>
          <w:sz w:val="24"/>
          <w:szCs w:val="24"/>
        </w:rPr>
        <w:tab/>
        <w:t>R17.3 million</w:t>
      </w:r>
    </w:p>
    <w:p w:rsidR="00642586" w:rsidRPr="00642586" w:rsidRDefault="00642586" w:rsidP="00642586">
      <w:pPr>
        <w:jc w:val="both"/>
        <w:rPr>
          <w:sz w:val="24"/>
          <w:szCs w:val="24"/>
        </w:rPr>
      </w:pPr>
      <w:r w:rsidRPr="00642586">
        <w:rPr>
          <w:sz w:val="24"/>
          <w:szCs w:val="24"/>
        </w:rPr>
        <w:t xml:space="preserve">  </w:t>
      </w:r>
    </w:p>
    <w:p w:rsidR="00642586" w:rsidRPr="00642586" w:rsidRDefault="00642586" w:rsidP="00642586">
      <w:pPr>
        <w:ind w:left="720" w:hanging="720"/>
        <w:jc w:val="both"/>
        <w:rPr>
          <w:sz w:val="24"/>
          <w:szCs w:val="24"/>
        </w:rPr>
      </w:pPr>
      <w:r w:rsidRPr="00642586">
        <w:rPr>
          <w:sz w:val="24"/>
          <w:szCs w:val="24"/>
        </w:rPr>
        <w:t>2. (</w:t>
      </w:r>
      <w:proofErr w:type="gramStart"/>
      <w:r w:rsidRPr="00642586">
        <w:rPr>
          <w:sz w:val="24"/>
          <w:szCs w:val="24"/>
        </w:rPr>
        <w:t>a</w:t>
      </w:r>
      <w:proofErr w:type="gramEnd"/>
      <w:r w:rsidRPr="00642586">
        <w:rPr>
          <w:sz w:val="24"/>
          <w:szCs w:val="24"/>
        </w:rPr>
        <w:t>) The department also funds the Agricultural Research Council (ARC) through the parliamentary grant as follows</w:t>
      </w:r>
    </w:p>
    <w:p w:rsidR="00642586" w:rsidRPr="00642586" w:rsidRDefault="00642586" w:rsidP="00642586">
      <w:pPr>
        <w:jc w:val="both"/>
        <w:rPr>
          <w:sz w:val="24"/>
          <w:szCs w:val="24"/>
        </w:rPr>
      </w:pPr>
    </w:p>
    <w:p w:rsidR="00642586" w:rsidRPr="00642586" w:rsidRDefault="00642586" w:rsidP="00642586">
      <w:pPr>
        <w:jc w:val="both"/>
        <w:rPr>
          <w:b/>
          <w:sz w:val="24"/>
          <w:szCs w:val="24"/>
        </w:rPr>
      </w:pPr>
      <w:r w:rsidRPr="00642586">
        <w:rPr>
          <w:sz w:val="24"/>
          <w:szCs w:val="24"/>
        </w:rPr>
        <w:t>(</w:t>
      </w:r>
      <w:proofErr w:type="spellStart"/>
      <w:proofErr w:type="gramStart"/>
      <w:r w:rsidRPr="00642586">
        <w:rPr>
          <w:sz w:val="24"/>
          <w:szCs w:val="24"/>
        </w:rPr>
        <w:t>aaa</w:t>
      </w:r>
      <w:proofErr w:type="spellEnd"/>
      <w:proofErr w:type="gramEnd"/>
      <w:r w:rsidRPr="00642586">
        <w:rPr>
          <w:sz w:val="24"/>
          <w:szCs w:val="24"/>
        </w:rPr>
        <w:t xml:space="preserve">) </w:t>
      </w:r>
      <w:r w:rsidRPr="00642586">
        <w:rPr>
          <w:b/>
          <w:sz w:val="24"/>
          <w:szCs w:val="24"/>
        </w:rPr>
        <w:t xml:space="preserve">Name of Institution: </w:t>
      </w:r>
    </w:p>
    <w:p w:rsidR="00642586" w:rsidRPr="00642586" w:rsidRDefault="00642586" w:rsidP="00642586">
      <w:pPr>
        <w:jc w:val="both"/>
        <w:rPr>
          <w:sz w:val="24"/>
          <w:szCs w:val="24"/>
        </w:rPr>
      </w:pPr>
      <w:r w:rsidRPr="00642586">
        <w:rPr>
          <w:sz w:val="24"/>
          <w:szCs w:val="24"/>
        </w:rPr>
        <w:t>Agricultural Research Council (ARC)</w:t>
      </w:r>
    </w:p>
    <w:p w:rsidR="00642586" w:rsidRPr="00642586" w:rsidRDefault="00642586" w:rsidP="00642586">
      <w:pPr>
        <w:spacing w:after="0" w:line="240" w:lineRule="auto"/>
        <w:jc w:val="both"/>
        <w:rPr>
          <w:sz w:val="24"/>
          <w:szCs w:val="24"/>
        </w:rPr>
      </w:pPr>
    </w:p>
    <w:p w:rsidR="00642586" w:rsidRPr="00642586" w:rsidRDefault="00642586" w:rsidP="00642586">
      <w:pPr>
        <w:jc w:val="both"/>
        <w:rPr>
          <w:sz w:val="24"/>
          <w:szCs w:val="24"/>
        </w:rPr>
      </w:pPr>
      <w:r w:rsidRPr="00642586">
        <w:rPr>
          <w:sz w:val="24"/>
          <w:szCs w:val="24"/>
        </w:rPr>
        <w:t>(</w:t>
      </w:r>
      <w:proofErr w:type="spellStart"/>
      <w:proofErr w:type="gramStart"/>
      <w:r w:rsidRPr="00642586">
        <w:rPr>
          <w:sz w:val="24"/>
          <w:szCs w:val="24"/>
        </w:rPr>
        <w:t>bbb</w:t>
      </w:r>
      <w:proofErr w:type="spellEnd"/>
      <w:proofErr w:type="gramEnd"/>
      <w:r w:rsidRPr="00642586">
        <w:rPr>
          <w:sz w:val="24"/>
          <w:szCs w:val="24"/>
        </w:rPr>
        <w:t xml:space="preserve">) </w:t>
      </w:r>
      <w:r w:rsidRPr="00642586">
        <w:rPr>
          <w:b/>
          <w:sz w:val="24"/>
          <w:szCs w:val="24"/>
        </w:rPr>
        <w:t>Functions of the institution</w:t>
      </w:r>
    </w:p>
    <w:p w:rsidR="00642586" w:rsidRPr="00642586" w:rsidRDefault="00642586" w:rsidP="00642586">
      <w:pPr>
        <w:spacing w:after="0"/>
        <w:jc w:val="both"/>
        <w:rPr>
          <w:sz w:val="24"/>
          <w:szCs w:val="24"/>
        </w:rPr>
      </w:pPr>
      <w:r w:rsidRPr="00642586">
        <w:rPr>
          <w:sz w:val="24"/>
          <w:szCs w:val="24"/>
        </w:rPr>
        <w:t xml:space="preserve">The Agricultural Research Council (ARC) was established by the Agricultural Research Act (1990) and is the main agricultural research institution in South Africa. In terms of the act, the council’s primary mandate is to conduct research and </w:t>
      </w:r>
      <w:r w:rsidRPr="00642586">
        <w:rPr>
          <w:sz w:val="24"/>
          <w:szCs w:val="24"/>
        </w:rPr>
        <w:lastRenderedPageBreak/>
        <w:t>development, and effect the transfer of technology in order to promote agriculture and industry, contribute to a better quality of life, and facilitate and ensure conservation of natural resources.</w:t>
      </w:r>
    </w:p>
    <w:p w:rsidR="00642586" w:rsidRPr="00642586" w:rsidRDefault="00642586" w:rsidP="00642586">
      <w:pPr>
        <w:spacing w:after="0"/>
        <w:jc w:val="both"/>
        <w:rPr>
          <w:sz w:val="24"/>
          <w:szCs w:val="24"/>
        </w:rPr>
      </w:pPr>
    </w:p>
    <w:p w:rsidR="00642586" w:rsidRPr="00642586" w:rsidRDefault="00642586" w:rsidP="00642586">
      <w:pPr>
        <w:spacing w:after="0" w:line="240" w:lineRule="auto"/>
        <w:jc w:val="both"/>
        <w:rPr>
          <w:sz w:val="24"/>
          <w:szCs w:val="24"/>
        </w:rPr>
      </w:pPr>
      <w:r w:rsidRPr="00642586">
        <w:rPr>
          <w:sz w:val="24"/>
          <w:szCs w:val="24"/>
        </w:rPr>
        <w:t>(</w:t>
      </w:r>
      <w:proofErr w:type="gramStart"/>
      <w:r w:rsidRPr="00642586">
        <w:rPr>
          <w:sz w:val="24"/>
          <w:szCs w:val="24"/>
        </w:rPr>
        <w:t>bb</w:t>
      </w:r>
      <w:proofErr w:type="gramEnd"/>
      <w:r w:rsidRPr="00642586">
        <w:rPr>
          <w:sz w:val="24"/>
          <w:szCs w:val="24"/>
        </w:rPr>
        <w:t xml:space="preserve">) </w:t>
      </w:r>
      <w:r w:rsidRPr="00642586">
        <w:rPr>
          <w:b/>
          <w:sz w:val="24"/>
          <w:szCs w:val="24"/>
        </w:rPr>
        <w:t>Funding period</w:t>
      </w:r>
      <w:r w:rsidRPr="00642586">
        <w:rPr>
          <w:sz w:val="24"/>
          <w:szCs w:val="24"/>
        </w:rPr>
        <w:t xml:space="preserve"> </w:t>
      </w:r>
    </w:p>
    <w:p w:rsidR="00642586" w:rsidRPr="00642586" w:rsidRDefault="00642586" w:rsidP="00642586">
      <w:pPr>
        <w:spacing w:after="0" w:line="240" w:lineRule="auto"/>
        <w:ind w:left="720" w:hanging="720"/>
        <w:jc w:val="both"/>
        <w:rPr>
          <w:sz w:val="24"/>
          <w:szCs w:val="24"/>
        </w:rPr>
      </w:pPr>
      <w:r w:rsidRPr="00642586">
        <w:rPr>
          <w:sz w:val="24"/>
          <w:szCs w:val="24"/>
        </w:rPr>
        <w:t xml:space="preserve"> From 1994/95 to date</w:t>
      </w:r>
    </w:p>
    <w:p w:rsidR="00642586" w:rsidRPr="00642586" w:rsidRDefault="00642586" w:rsidP="00642586">
      <w:pPr>
        <w:spacing w:after="0" w:line="240" w:lineRule="auto"/>
        <w:jc w:val="both"/>
        <w:rPr>
          <w:sz w:val="24"/>
          <w:szCs w:val="24"/>
        </w:rPr>
      </w:pPr>
    </w:p>
    <w:p w:rsidR="00642586" w:rsidRPr="00642586" w:rsidRDefault="00642586" w:rsidP="00642586">
      <w:pPr>
        <w:spacing w:after="0" w:line="240" w:lineRule="auto"/>
        <w:jc w:val="both"/>
        <w:rPr>
          <w:sz w:val="24"/>
          <w:szCs w:val="24"/>
        </w:rPr>
      </w:pPr>
      <w:r w:rsidRPr="00642586">
        <w:rPr>
          <w:sz w:val="24"/>
          <w:szCs w:val="24"/>
        </w:rPr>
        <w:t>(cc) Funding Allocations:</w:t>
      </w:r>
    </w:p>
    <w:p w:rsidR="00642586" w:rsidRPr="00642586" w:rsidRDefault="00642586" w:rsidP="00642586">
      <w:pPr>
        <w:spacing w:after="0" w:line="240" w:lineRule="auto"/>
        <w:jc w:val="both"/>
        <w:rPr>
          <w:sz w:val="24"/>
          <w:szCs w:val="24"/>
        </w:rPr>
      </w:pPr>
    </w:p>
    <w:p w:rsidR="00642586" w:rsidRPr="00642586" w:rsidRDefault="00642586" w:rsidP="00642586">
      <w:pPr>
        <w:spacing w:after="0" w:line="240" w:lineRule="auto"/>
        <w:jc w:val="both"/>
        <w:rPr>
          <w:sz w:val="24"/>
          <w:szCs w:val="24"/>
        </w:rPr>
      </w:pPr>
      <w:r w:rsidRPr="00642586">
        <w:rPr>
          <w:sz w:val="24"/>
          <w:szCs w:val="24"/>
        </w:rPr>
        <w:t xml:space="preserve">1994/95 </w:t>
      </w:r>
      <w:r w:rsidRPr="00642586">
        <w:rPr>
          <w:sz w:val="24"/>
          <w:szCs w:val="24"/>
        </w:rPr>
        <w:tab/>
        <w:t>R246.4 million</w:t>
      </w:r>
    </w:p>
    <w:p w:rsidR="00642586" w:rsidRPr="00642586" w:rsidRDefault="00642586" w:rsidP="00642586">
      <w:pPr>
        <w:spacing w:after="0" w:line="240" w:lineRule="auto"/>
        <w:jc w:val="both"/>
        <w:rPr>
          <w:sz w:val="24"/>
          <w:szCs w:val="24"/>
        </w:rPr>
      </w:pPr>
      <w:r w:rsidRPr="00642586">
        <w:rPr>
          <w:sz w:val="24"/>
          <w:szCs w:val="24"/>
        </w:rPr>
        <w:t>1995/96</w:t>
      </w:r>
      <w:r w:rsidRPr="00642586">
        <w:rPr>
          <w:sz w:val="24"/>
          <w:szCs w:val="24"/>
        </w:rPr>
        <w:tab/>
        <w:t>R287.0 million</w:t>
      </w:r>
    </w:p>
    <w:p w:rsidR="00642586" w:rsidRPr="00642586" w:rsidRDefault="00642586" w:rsidP="00642586">
      <w:pPr>
        <w:spacing w:after="0" w:line="240" w:lineRule="auto"/>
        <w:jc w:val="both"/>
        <w:rPr>
          <w:sz w:val="24"/>
          <w:szCs w:val="24"/>
        </w:rPr>
      </w:pPr>
      <w:r w:rsidRPr="00642586">
        <w:rPr>
          <w:sz w:val="24"/>
          <w:szCs w:val="24"/>
        </w:rPr>
        <w:t>1996/97</w:t>
      </w:r>
      <w:r w:rsidRPr="00642586">
        <w:rPr>
          <w:sz w:val="24"/>
          <w:szCs w:val="24"/>
        </w:rPr>
        <w:tab/>
        <w:t>R331.1 million</w:t>
      </w:r>
    </w:p>
    <w:p w:rsidR="00642586" w:rsidRPr="00642586" w:rsidRDefault="00642586" w:rsidP="00642586">
      <w:pPr>
        <w:spacing w:after="0" w:line="240" w:lineRule="auto"/>
        <w:jc w:val="both"/>
        <w:rPr>
          <w:sz w:val="24"/>
          <w:szCs w:val="24"/>
        </w:rPr>
      </w:pPr>
      <w:r w:rsidRPr="00642586">
        <w:rPr>
          <w:sz w:val="24"/>
          <w:szCs w:val="24"/>
        </w:rPr>
        <w:t>1997/98</w:t>
      </w:r>
      <w:r w:rsidRPr="00642586">
        <w:rPr>
          <w:sz w:val="24"/>
          <w:szCs w:val="24"/>
        </w:rPr>
        <w:tab/>
        <w:t>R354.3 million</w:t>
      </w:r>
    </w:p>
    <w:p w:rsidR="00642586" w:rsidRPr="00642586" w:rsidRDefault="00642586" w:rsidP="00642586">
      <w:pPr>
        <w:spacing w:after="0" w:line="240" w:lineRule="auto"/>
        <w:jc w:val="both"/>
        <w:rPr>
          <w:sz w:val="24"/>
          <w:szCs w:val="24"/>
        </w:rPr>
      </w:pPr>
      <w:r w:rsidRPr="00642586">
        <w:rPr>
          <w:sz w:val="24"/>
          <w:szCs w:val="24"/>
        </w:rPr>
        <w:t>1998/99</w:t>
      </w:r>
      <w:r w:rsidRPr="00642586">
        <w:rPr>
          <w:sz w:val="24"/>
          <w:szCs w:val="24"/>
        </w:rPr>
        <w:tab/>
        <w:t>R302.6 million</w:t>
      </w:r>
    </w:p>
    <w:p w:rsidR="00642586" w:rsidRPr="00642586" w:rsidRDefault="00642586" w:rsidP="00642586">
      <w:pPr>
        <w:spacing w:after="0" w:line="240" w:lineRule="auto"/>
        <w:jc w:val="both"/>
        <w:rPr>
          <w:sz w:val="24"/>
          <w:szCs w:val="24"/>
        </w:rPr>
      </w:pPr>
      <w:r w:rsidRPr="00642586">
        <w:rPr>
          <w:sz w:val="24"/>
          <w:szCs w:val="24"/>
        </w:rPr>
        <w:t>1999/2000</w:t>
      </w:r>
      <w:r w:rsidRPr="00642586">
        <w:rPr>
          <w:sz w:val="24"/>
          <w:szCs w:val="24"/>
        </w:rPr>
        <w:tab/>
        <w:t>R294.1 million</w:t>
      </w:r>
    </w:p>
    <w:p w:rsidR="00642586" w:rsidRPr="00642586" w:rsidRDefault="00642586" w:rsidP="00642586">
      <w:pPr>
        <w:spacing w:after="0" w:line="240" w:lineRule="auto"/>
        <w:jc w:val="both"/>
        <w:rPr>
          <w:sz w:val="24"/>
          <w:szCs w:val="24"/>
        </w:rPr>
      </w:pPr>
      <w:r w:rsidRPr="00642586">
        <w:rPr>
          <w:sz w:val="24"/>
          <w:szCs w:val="24"/>
        </w:rPr>
        <w:t>2000/01</w:t>
      </w:r>
      <w:r w:rsidRPr="00642586">
        <w:rPr>
          <w:sz w:val="24"/>
          <w:szCs w:val="24"/>
        </w:rPr>
        <w:tab/>
        <w:t>R276.8 million</w:t>
      </w:r>
    </w:p>
    <w:p w:rsidR="00642586" w:rsidRPr="00642586" w:rsidRDefault="00642586" w:rsidP="00642586">
      <w:pPr>
        <w:spacing w:after="0" w:line="240" w:lineRule="auto"/>
        <w:jc w:val="both"/>
        <w:rPr>
          <w:sz w:val="24"/>
          <w:szCs w:val="24"/>
        </w:rPr>
      </w:pPr>
      <w:r w:rsidRPr="00642586">
        <w:rPr>
          <w:sz w:val="24"/>
          <w:szCs w:val="24"/>
        </w:rPr>
        <w:t>2001/02</w:t>
      </w:r>
      <w:r w:rsidRPr="00642586">
        <w:rPr>
          <w:sz w:val="24"/>
          <w:szCs w:val="24"/>
        </w:rPr>
        <w:tab/>
        <w:t>R271.2 million</w:t>
      </w:r>
    </w:p>
    <w:p w:rsidR="00642586" w:rsidRPr="00642586" w:rsidRDefault="00642586" w:rsidP="00642586">
      <w:pPr>
        <w:spacing w:after="0" w:line="240" w:lineRule="auto"/>
        <w:jc w:val="both"/>
        <w:rPr>
          <w:sz w:val="24"/>
          <w:szCs w:val="24"/>
        </w:rPr>
      </w:pPr>
      <w:r w:rsidRPr="00642586">
        <w:rPr>
          <w:sz w:val="24"/>
          <w:szCs w:val="24"/>
        </w:rPr>
        <w:t>2002/03</w:t>
      </w:r>
      <w:r w:rsidRPr="00642586">
        <w:rPr>
          <w:sz w:val="24"/>
          <w:szCs w:val="24"/>
        </w:rPr>
        <w:tab/>
        <w:t>R275.0 million</w:t>
      </w:r>
    </w:p>
    <w:p w:rsidR="00642586" w:rsidRPr="00642586" w:rsidRDefault="00642586" w:rsidP="00642586">
      <w:pPr>
        <w:spacing w:after="0" w:line="240" w:lineRule="auto"/>
        <w:jc w:val="both"/>
        <w:rPr>
          <w:sz w:val="24"/>
          <w:szCs w:val="24"/>
        </w:rPr>
      </w:pPr>
      <w:r w:rsidRPr="00642586">
        <w:rPr>
          <w:sz w:val="24"/>
          <w:szCs w:val="24"/>
        </w:rPr>
        <w:t>2003/04`</w:t>
      </w:r>
      <w:r w:rsidRPr="00642586">
        <w:rPr>
          <w:sz w:val="24"/>
          <w:szCs w:val="24"/>
        </w:rPr>
        <w:tab/>
        <w:t>R309.0 million</w:t>
      </w:r>
    </w:p>
    <w:p w:rsidR="00642586" w:rsidRPr="00642586" w:rsidRDefault="00642586" w:rsidP="00642586">
      <w:pPr>
        <w:spacing w:after="0" w:line="240" w:lineRule="auto"/>
        <w:jc w:val="both"/>
        <w:rPr>
          <w:sz w:val="24"/>
          <w:szCs w:val="24"/>
        </w:rPr>
      </w:pPr>
      <w:r w:rsidRPr="00642586">
        <w:rPr>
          <w:sz w:val="24"/>
          <w:szCs w:val="24"/>
        </w:rPr>
        <w:t>2004/05</w:t>
      </w:r>
      <w:r w:rsidRPr="00642586">
        <w:rPr>
          <w:sz w:val="24"/>
          <w:szCs w:val="24"/>
        </w:rPr>
        <w:tab/>
        <w:t>R342.1 million</w:t>
      </w:r>
    </w:p>
    <w:p w:rsidR="00642586" w:rsidRPr="00642586" w:rsidRDefault="00642586" w:rsidP="00642586">
      <w:pPr>
        <w:spacing w:after="0" w:line="240" w:lineRule="auto"/>
        <w:jc w:val="both"/>
        <w:rPr>
          <w:sz w:val="24"/>
          <w:szCs w:val="24"/>
        </w:rPr>
      </w:pPr>
      <w:r w:rsidRPr="00642586">
        <w:rPr>
          <w:sz w:val="24"/>
          <w:szCs w:val="24"/>
        </w:rPr>
        <w:t>2005/06</w:t>
      </w:r>
      <w:r w:rsidRPr="00642586">
        <w:rPr>
          <w:sz w:val="24"/>
          <w:szCs w:val="24"/>
        </w:rPr>
        <w:tab/>
        <w:t>R360.9 million</w:t>
      </w:r>
    </w:p>
    <w:p w:rsidR="00642586" w:rsidRPr="00642586" w:rsidRDefault="00642586" w:rsidP="00642586">
      <w:pPr>
        <w:spacing w:after="0" w:line="240" w:lineRule="auto"/>
        <w:jc w:val="both"/>
        <w:rPr>
          <w:sz w:val="24"/>
          <w:szCs w:val="24"/>
        </w:rPr>
      </w:pPr>
      <w:r w:rsidRPr="00642586">
        <w:rPr>
          <w:sz w:val="24"/>
          <w:szCs w:val="24"/>
        </w:rPr>
        <w:t>2006/07</w:t>
      </w:r>
      <w:r w:rsidRPr="00642586">
        <w:rPr>
          <w:sz w:val="24"/>
          <w:szCs w:val="24"/>
        </w:rPr>
        <w:tab/>
        <w:t>R500.4 million</w:t>
      </w:r>
    </w:p>
    <w:p w:rsidR="00642586" w:rsidRPr="00642586" w:rsidRDefault="00642586" w:rsidP="00642586">
      <w:pPr>
        <w:spacing w:after="0" w:line="240" w:lineRule="auto"/>
        <w:jc w:val="both"/>
        <w:rPr>
          <w:sz w:val="24"/>
          <w:szCs w:val="24"/>
        </w:rPr>
      </w:pPr>
      <w:r w:rsidRPr="00642586">
        <w:rPr>
          <w:sz w:val="24"/>
          <w:szCs w:val="24"/>
        </w:rPr>
        <w:t>2007/08</w:t>
      </w:r>
      <w:r w:rsidRPr="00642586">
        <w:rPr>
          <w:sz w:val="24"/>
          <w:szCs w:val="24"/>
        </w:rPr>
        <w:tab/>
        <w:t>R488.5 million</w:t>
      </w:r>
    </w:p>
    <w:p w:rsidR="00642586" w:rsidRPr="00642586" w:rsidRDefault="00642586" w:rsidP="00642586">
      <w:pPr>
        <w:spacing w:after="0" w:line="240" w:lineRule="auto"/>
        <w:jc w:val="both"/>
        <w:rPr>
          <w:sz w:val="24"/>
          <w:szCs w:val="24"/>
        </w:rPr>
      </w:pPr>
      <w:r w:rsidRPr="00642586">
        <w:rPr>
          <w:sz w:val="24"/>
          <w:szCs w:val="24"/>
        </w:rPr>
        <w:t>2008/09</w:t>
      </w:r>
      <w:r w:rsidRPr="00642586">
        <w:rPr>
          <w:sz w:val="24"/>
          <w:szCs w:val="24"/>
        </w:rPr>
        <w:tab/>
        <w:t>R514.6 million</w:t>
      </w:r>
    </w:p>
    <w:p w:rsidR="00642586" w:rsidRPr="00642586" w:rsidRDefault="00642586" w:rsidP="00642586">
      <w:pPr>
        <w:spacing w:after="0" w:line="240" w:lineRule="auto"/>
        <w:jc w:val="both"/>
        <w:rPr>
          <w:sz w:val="24"/>
          <w:szCs w:val="24"/>
        </w:rPr>
      </w:pPr>
      <w:r w:rsidRPr="00642586">
        <w:rPr>
          <w:sz w:val="24"/>
          <w:szCs w:val="24"/>
        </w:rPr>
        <w:t>2009/10</w:t>
      </w:r>
      <w:r w:rsidRPr="00642586">
        <w:rPr>
          <w:sz w:val="24"/>
          <w:szCs w:val="24"/>
        </w:rPr>
        <w:tab/>
        <w:t>R525.4 million</w:t>
      </w:r>
    </w:p>
    <w:p w:rsidR="00642586" w:rsidRPr="00642586" w:rsidRDefault="00642586" w:rsidP="00642586">
      <w:pPr>
        <w:spacing w:after="0" w:line="240" w:lineRule="auto"/>
        <w:jc w:val="both"/>
        <w:rPr>
          <w:sz w:val="24"/>
          <w:szCs w:val="24"/>
        </w:rPr>
      </w:pPr>
      <w:r w:rsidRPr="00642586">
        <w:rPr>
          <w:sz w:val="24"/>
          <w:szCs w:val="24"/>
        </w:rPr>
        <w:t>2010/11</w:t>
      </w:r>
      <w:r w:rsidRPr="00642586">
        <w:rPr>
          <w:sz w:val="24"/>
          <w:szCs w:val="24"/>
        </w:rPr>
        <w:tab/>
        <w:t>R622.3 million</w:t>
      </w:r>
    </w:p>
    <w:p w:rsidR="00642586" w:rsidRPr="00642586" w:rsidRDefault="00642586" w:rsidP="00642586">
      <w:pPr>
        <w:spacing w:after="0" w:line="240" w:lineRule="auto"/>
        <w:jc w:val="both"/>
        <w:rPr>
          <w:sz w:val="24"/>
          <w:szCs w:val="24"/>
        </w:rPr>
      </w:pPr>
      <w:r w:rsidRPr="00642586">
        <w:rPr>
          <w:sz w:val="24"/>
          <w:szCs w:val="24"/>
        </w:rPr>
        <w:t>2011/12</w:t>
      </w:r>
      <w:r w:rsidRPr="00642586">
        <w:rPr>
          <w:sz w:val="24"/>
          <w:szCs w:val="24"/>
        </w:rPr>
        <w:tab/>
        <w:t>R755.5 million</w:t>
      </w:r>
    </w:p>
    <w:p w:rsidR="00642586" w:rsidRPr="00642586" w:rsidRDefault="00642586" w:rsidP="00642586">
      <w:pPr>
        <w:spacing w:after="0" w:line="240" w:lineRule="auto"/>
        <w:jc w:val="both"/>
        <w:rPr>
          <w:sz w:val="24"/>
          <w:szCs w:val="24"/>
        </w:rPr>
      </w:pPr>
      <w:r w:rsidRPr="00642586">
        <w:rPr>
          <w:sz w:val="24"/>
          <w:szCs w:val="24"/>
        </w:rPr>
        <w:t>2012/13</w:t>
      </w:r>
      <w:r w:rsidRPr="00642586">
        <w:rPr>
          <w:sz w:val="24"/>
          <w:szCs w:val="24"/>
        </w:rPr>
        <w:tab/>
        <w:t>R943.0 million</w:t>
      </w:r>
    </w:p>
    <w:p w:rsidR="00642586" w:rsidRPr="00642586" w:rsidRDefault="00642586" w:rsidP="00642586">
      <w:pPr>
        <w:spacing w:after="0" w:line="240" w:lineRule="auto"/>
        <w:jc w:val="both"/>
        <w:rPr>
          <w:sz w:val="24"/>
          <w:szCs w:val="24"/>
        </w:rPr>
      </w:pPr>
      <w:r w:rsidRPr="00642586">
        <w:rPr>
          <w:sz w:val="24"/>
          <w:szCs w:val="24"/>
        </w:rPr>
        <w:t>2013/14</w:t>
      </w:r>
      <w:r w:rsidRPr="00642586">
        <w:rPr>
          <w:sz w:val="24"/>
          <w:szCs w:val="24"/>
        </w:rPr>
        <w:tab/>
        <w:t>R950.2 million</w:t>
      </w:r>
    </w:p>
    <w:p w:rsidR="00642586" w:rsidRPr="00642586" w:rsidRDefault="00642586" w:rsidP="00642586">
      <w:pPr>
        <w:spacing w:after="0" w:line="240" w:lineRule="auto"/>
        <w:jc w:val="both"/>
        <w:rPr>
          <w:sz w:val="24"/>
          <w:szCs w:val="24"/>
        </w:rPr>
      </w:pPr>
      <w:r w:rsidRPr="00642586">
        <w:rPr>
          <w:sz w:val="24"/>
          <w:szCs w:val="24"/>
        </w:rPr>
        <w:t>2014/15</w:t>
      </w:r>
      <w:r w:rsidRPr="00642586">
        <w:rPr>
          <w:sz w:val="24"/>
          <w:szCs w:val="24"/>
        </w:rPr>
        <w:tab/>
        <w:t>R1.029 million</w:t>
      </w:r>
    </w:p>
    <w:p w:rsidR="00642586" w:rsidRPr="00642586" w:rsidRDefault="00642586" w:rsidP="00642586">
      <w:pPr>
        <w:spacing w:after="0" w:line="240" w:lineRule="auto"/>
        <w:jc w:val="both"/>
        <w:rPr>
          <w:sz w:val="24"/>
          <w:szCs w:val="24"/>
        </w:rPr>
      </w:pPr>
      <w:r w:rsidRPr="00642586">
        <w:rPr>
          <w:sz w:val="24"/>
          <w:szCs w:val="24"/>
        </w:rPr>
        <w:t>2015/16</w:t>
      </w:r>
      <w:r w:rsidRPr="00642586">
        <w:rPr>
          <w:sz w:val="24"/>
          <w:szCs w:val="24"/>
        </w:rPr>
        <w:tab/>
        <w:t>R803.9 million</w:t>
      </w:r>
    </w:p>
    <w:p w:rsidR="00642586" w:rsidRPr="00642586" w:rsidRDefault="00642586" w:rsidP="00642586">
      <w:pPr>
        <w:spacing w:after="0" w:line="240" w:lineRule="auto"/>
        <w:jc w:val="both"/>
        <w:rPr>
          <w:sz w:val="24"/>
          <w:szCs w:val="24"/>
        </w:rPr>
      </w:pPr>
      <w:r w:rsidRPr="00642586">
        <w:rPr>
          <w:sz w:val="24"/>
          <w:szCs w:val="24"/>
        </w:rPr>
        <w:t>2016/17</w:t>
      </w:r>
      <w:r w:rsidRPr="00642586">
        <w:rPr>
          <w:sz w:val="24"/>
          <w:szCs w:val="24"/>
        </w:rPr>
        <w:tab/>
        <w:t>R812.9 million</w:t>
      </w:r>
    </w:p>
    <w:p w:rsidR="00642586" w:rsidRPr="00642586" w:rsidRDefault="00642586" w:rsidP="00642586">
      <w:pPr>
        <w:spacing w:after="0" w:line="240" w:lineRule="auto"/>
        <w:jc w:val="both"/>
        <w:rPr>
          <w:sz w:val="24"/>
          <w:szCs w:val="24"/>
        </w:rPr>
      </w:pPr>
      <w:r w:rsidRPr="00642586">
        <w:rPr>
          <w:sz w:val="24"/>
          <w:szCs w:val="24"/>
        </w:rPr>
        <w:t>2017/18</w:t>
      </w:r>
      <w:r w:rsidRPr="00642586">
        <w:rPr>
          <w:sz w:val="24"/>
          <w:szCs w:val="24"/>
        </w:rPr>
        <w:tab/>
        <w:t>R974.6 million</w:t>
      </w:r>
    </w:p>
    <w:p w:rsidR="00642586" w:rsidRPr="00642586" w:rsidRDefault="00642586" w:rsidP="00642586">
      <w:pPr>
        <w:spacing w:after="0" w:line="240" w:lineRule="auto"/>
        <w:jc w:val="both"/>
        <w:rPr>
          <w:sz w:val="24"/>
          <w:szCs w:val="24"/>
        </w:rPr>
      </w:pPr>
    </w:p>
    <w:p w:rsidR="00642586" w:rsidRPr="00642586" w:rsidRDefault="00642586" w:rsidP="00642586">
      <w:pPr>
        <w:spacing w:after="0" w:line="240" w:lineRule="auto"/>
        <w:jc w:val="both"/>
        <w:rPr>
          <w:sz w:val="24"/>
          <w:szCs w:val="24"/>
        </w:rPr>
      </w:pPr>
    </w:p>
    <w:p w:rsidR="00642586" w:rsidRPr="00642586" w:rsidRDefault="00642586" w:rsidP="00642586">
      <w:pPr>
        <w:tabs>
          <w:tab w:val="left" w:pos="567"/>
        </w:tabs>
        <w:spacing w:after="0"/>
        <w:jc w:val="both"/>
        <w:rPr>
          <w:b/>
          <w:color w:val="000000"/>
          <w:sz w:val="24"/>
          <w:szCs w:val="24"/>
        </w:rPr>
      </w:pPr>
      <w:r w:rsidRPr="00642586">
        <w:rPr>
          <w:b/>
          <w:color w:val="000000"/>
          <w:sz w:val="24"/>
          <w:szCs w:val="24"/>
        </w:rPr>
        <w:t>(b) Funding by Public entities reporting to DAFF</w:t>
      </w:r>
    </w:p>
    <w:p w:rsidR="00642586" w:rsidRPr="00642586" w:rsidRDefault="00642586" w:rsidP="00642586">
      <w:pPr>
        <w:tabs>
          <w:tab w:val="left" w:pos="567"/>
        </w:tabs>
        <w:spacing w:after="0"/>
        <w:jc w:val="both"/>
        <w:rPr>
          <w:color w:val="000000"/>
          <w:sz w:val="24"/>
          <w:szCs w:val="24"/>
        </w:rPr>
      </w:pPr>
      <w:r w:rsidRPr="00642586">
        <w:rPr>
          <w:color w:val="000000"/>
          <w:sz w:val="24"/>
          <w:szCs w:val="24"/>
        </w:rPr>
        <w:t>1. (</w:t>
      </w:r>
      <w:proofErr w:type="spellStart"/>
      <w:proofErr w:type="gramStart"/>
      <w:r w:rsidRPr="00642586">
        <w:rPr>
          <w:color w:val="000000"/>
          <w:sz w:val="24"/>
          <w:szCs w:val="24"/>
        </w:rPr>
        <w:t>aaa</w:t>
      </w:r>
      <w:proofErr w:type="spellEnd"/>
      <w:proofErr w:type="gramEnd"/>
      <w:r w:rsidRPr="00642586">
        <w:rPr>
          <w:color w:val="000000"/>
          <w:sz w:val="24"/>
          <w:szCs w:val="24"/>
        </w:rPr>
        <w:t xml:space="preserve">) Name of institution </w:t>
      </w:r>
    </w:p>
    <w:p w:rsidR="00642586" w:rsidRPr="00642586" w:rsidRDefault="00642586" w:rsidP="00642586">
      <w:pPr>
        <w:tabs>
          <w:tab w:val="left" w:pos="567"/>
        </w:tabs>
        <w:spacing w:after="0"/>
        <w:jc w:val="both"/>
        <w:rPr>
          <w:color w:val="000000"/>
          <w:sz w:val="24"/>
          <w:szCs w:val="24"/>
        </w:rPr>
      </w:pPr>
      <w:r w:rsidRPr="00642586">
        <w:rPr>
          <w:color w:val="000000"/>
          <w:sz w:val="24"/>
          <w:szCs w:val="24"/>
        </w:rPr>
        <w:t>Perishable products control board (PPECB)</w:t>
      </w:r>
    </w:p>
    <w:tbl>
      <w:tblPr>
        <w:tblW w:w="6480" w:type="dxa"/>
        <w:tblInd w:w="-3" w:type="dxa"/>
        <w:tblCellMar>
          <w:left w:w="0" w:type="dxa"/>
          <w:right w:w="0" w:type="dxa"/>
        </w:tblCellMar>
        <w:tblLook w:val="04A0" w:firstRow="1" w:lastRow="0" w:firstColumn="1" w:lastColumn="0" w:noHBand="0" w:noVBand="1"/>
      </w:tblPr>
      <w:tblGrid>
        <w:gridCol w:w="1766"/>
        <w:gridCol w:w="4714"/>
      </w:tblGrid>
      <w:tr w:rsidR="00642586" w:rsidRPr="00642586" w:rsidTr="007C178F">
        <w:trPr>
          <w:trHeight w:val="192"/>
        </w:trPr>
        <w:tc>
          <w:tcPr>
            <w:tcW w:w="176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rPr>
                <w:sz w:val="24"/>
                <w:szCs w:val="24"/>
              </w:rPr>
            </w:pPr>
            <w:r w:rsidRPr="00642586">
              <w:rPr>
                <w:b/>
                <w:bCs/>
                <w:sz w:val="24"/>
                <w:szCs w:val="24"/>
                <w:lang w:eastAsia="en-ZA"/>
              </w:rPr>
              <w:t>Entity</w:t>
            </w:r>
          </w:p>
        </w:tc>
        <w:tc>
          <w:tcPr>
            <w:tcW w:w="471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jc w:val="right"/>
              <w:rPr>
                <w:sz w:val="24"/>
                <w:szCs w:val="24"/>
              </w:rPr>
            </w:pPr>
            <w:r w:rsidRPr="00642586">
              <w:rPr>
                <w:color w:val="000000"/>
                <w:sz w:val="24"/>
                <w:szCs w:val="24"/>
                <w:lang w:eastAsia="en-ZA"/>
              </w:rPr>
              <w:t>Agricultural Research Council</w:t>
            </w:r>
          </w:p>
        </w:tc>
      </w:tr>
      <w:tr w:rsidR="00642586" w:rsidRPr="00642586" w:rsidTr="007C178F">
        <w:trPr>
          <w:trHeight w:val="192"/>
        </w:trPr>
        <w:tc>
          <w:tcPr>
            <w:tcW w:w="1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rPr>
                <w:sz w:val="24"/>
                <w:szCs w:val="24"/>
              </w:rPr>
            </w:pPr>
            <w:r w:rsidRPr="00642586">
              <w:rPr>
                <w:b/>
                <w:bCs/>
                <w:sz w:val="24"/>
                <w:szCs w:val="24"/>
                <w:lang w:eastAsia="en-ZA"/>
              </w:rPr>
              <w:t>Posting Date</w:t>
            </w:r>
          </w:p>
        </w:tc>
        <w:tc>
          <w:tcPr>
            <w:tcW w:w="4714" w:type="dxa"/>
            <w:tcBorders>
              <w:top w:val="nil"/>
              <w:left w:val="nil"/>
              <w:bottom w:val="nil"/>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jc w:val="right"/>
              <w:rPr>
                <w:sz w:val="24"/>
                <w:szCs w:val="24"/>
              </w:rPr>
            </w:pPr>
            <w:r w:rsidRPr="00642586">
              <w:rPr>
                <w:color w:val="000000"/>
                <w:sz w:val="24"/>
                <w:szCs w:val="24"/>
                <w:lang w:eastAsia="en-ZA"/>
              </w:rPr>
              <w:t>30/07/2015</w:t>
            </w:r>
          </w:p>
        </w:tc>
      </w:tr>
      <w:tr w:rsidR="00642586" w:rsidRPr="00642586" w:rsidTr="007C178F">
        <w:trPr>
          <w:trHeight w:val="192"/>
        </w:trPr>
        <w:tc>
          <w:tcPr>
            <w:tcW w:w="1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rPr>
                <w:sz w:val="24"/>
                <w:szCs w:val="24"/>
              </w:rPr>
            </w:pPr>
            <w:r w:rsidRPr="00642586">
              <w:rPr>
                <w:b/>
                <w:bCs/>
                <w:sz w:val="24"/>
                <w:szCs w:val="24"/>
                <w:lang w:eastAsia="en-ZA"/>
              </w:rPr>
              <w:t>Reason</w:t>
            </w:r>
          </w:p>
        </w:tc>
        <w:tc>
          <w:tcPr>
            <w:tcW w:w="4714" w:type="dxa"/>
            <w:tcBorders>
              <w:top w:val="nil"/>
              <w:left w:val="nil"/>
              <w:bottom w:val="nil"/>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jc w:val="right"/>
              <w:rPr>
                <w:sz w:val="24"/>
                <w:szCs w:val="24"/>
              </w:rPr>
            </w:pPr>
            <w:r w:rsidRPr="00642586">
              <w:rPr>
                <w:color w:val="000000"/>
                <w:sz w:val="24"/>
                <w:szCs w:val="24"/>
                <w:lang w:eastAsia="en-ZA"/>
              </w:rPr>
              <w:t>4x4 Rally Sponsorship- Marketing</w:t>
            </w:r>
          </w:p>
        </w:tc>
      </w:tr>
      <w:tr w:rsidR="00642586" w:rsidRPr="00642586" w:rsidTr="007C178F">
        <w:trPr>
          <w:trHeight w:val="192"/>
        </w:trPr>
        <w:tc>
          <w:tcPr>
            <w:tcW w:w="17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rPr>
                <w:sz w:val="24"/>
                <w:szCs w:val="24"/>
              </w:rPr>
            </w:pPr>
            <w:r w:rsidRPr="00642586">
              <w:rPr>
                <w:b/>
                <w:bCs/>
                <w:sz w:val="24"/>
                <w:szCs w:val="24"/>
                <w:lang w:eastAsia="en-ZA"/>
              </w:rPr>
              <w:t>Amount</w:t>
            </w:r>
          </w:p>
        </w:tc>
        <w:tc>
          <w:tcPr>
            <w:tcW w:w="47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42586" w:rsidRPr="00642586" w:rsidRDefault="00642586" w:rsidP="00642586">
            <w:pPr>
              <w:spacing w:line="192" w:lineRule="atLeast"/>
              <w:jc w:val="right"/>
              <w:rPr>
                <w:sz w:val="24"/>
                <w:szCs w:val="24"/>
              </w:rPr>
            </w:pPr>
            <w:r w:rsidRPr="00642586">
              <w:rPr>
                <w:color w:val="000000"/>
                <w:sz w:val="24"/>
                <w:szCs w:val="24"/>
                <w:lang w:eastAsia="en-ZA"/>
              </w:rPr>
              <w:t>R 2,000.00</w:t>
            </w:r>
          </w:p>
        </w:tc>
      </w:tr>
    </w:tbl>
    <w:p w:rsidR="00642586" w:rsidRPr="00642586" w:rsidRDefault="00642586" w:rsidP="00642586">
      <w:pPr>
        <w:rPr>
          <w:sz w:val="24"/>
          <w:szCs w:val="24"/>
        </w:rPr>
      </w:pPr>
      <w:r w:rsidRPr="00642586">
        <w:rPr>
          <w:color w:val="002060"/>
          <w:sz w:val="24"/>
          <w:szCs w:val="24"/>
        </w:rPr>
        <w:t> </w:t>
      </w:r>
    </w:p>
    <w:tbl>
      <w:tblPr>
        <w:tblW w:w="6493" w:type="dxa"/>
        <w:tblInd w:w="-8" w:type="dxa"/>
        <w:tblCellMar>
          <w:left w:w="0" w:type="dxa"/>
          <w:right w:w="0" w:type="dxa"/>
        </w:tblCellMar>
        <w:tblLook w:val="04A0" w:firstRow="1" w:lastRow="0" w:firstColumn="1" w:lastColumn="0" w:noHBand="0" w:noVBand="1"/>
      </w:tblPr>
      <w:tblGrid>
        <w:gridCol w:w="1556"/>
        <w:gridCol w:w="4937"/>
      </w:tblGrid>
      <w:tr w:rsidR="00642586" w:rsidRPr="00642586" w:rsidTr="007C178F">
        <w:trPr>
          <w:trHeight w:val="220"/>
        </w:trPr>
        <w:tc>
          <w:tcPr>
            <w:tcW w:w="155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lastRenderedPageBreak/>
              <w:t>Entity</w:t>
            </w:r>
          </w:p>
        </w:tc>
        <w:tc>
          <w:tcPr>
            <w:tcW w:w="493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Citrus Research International</w:t>
            </w:r>
          </w:p>
        </w:tc>
      </w:tr>
      <w:tr w:rsidR="00642586" w:rsidRPr="00642586" w:rsidTr="007C178F">
        <w:trPr>
          <w:trHeight w:val="220"/>
        </w:trPr>
        <w:tc>
          <w:tcPr>
            <w:tcW w:w="155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Posting Date</w:t>
            </w:r>
          </w:p>
        </w:tc>
        <w:tc>
          <w:tcPr>
            <w:tcW w:w="4937" w:type="dxa"/>
            <w:tcBorders>
              <w:top w:val="nil"/>
              <w:left w:val="nil"/>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01/04/2016</w:t>
            </w:r>
          </w:p>
        </w:tc>
      </w:tr>
      <w:tr w:rsidR="00642586" w:rsidRPr="00642586" w:rsidTr="007C178F">
        <w:trPr>
          <w:trHeight w:val="220"/>
        </w:trPr>
        <w:tc>
          <w:tcPr>
            <w:tcW w:w="155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Reason</w:t>
            </w:r>
          </w:p>
        </w:tc>
        <w:tc>
          <w:tcPr>
            <w:tcW w:w="4937" w:type="dxa"/>
            <w:tcBorders>
              <w:top w:val="nil"/>
              <w:left w:val="nil"/>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Silver Sponsorship - Research Symposium</w:t>
            </w:r>
          </w:p>
        </w:tc>
      </w:tr>
      <w:tr w:rsidR="00642586" w:rsidRPr="00642586" w:rsidTr="007C178F">
        <w:trPr>
          <w:trHeight w:val="231"/>
        </w:trPr>
        <w:tc>
          <w:tcPr>
            <w:tcW w:w="15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Amount</w:t>
            </w:r>
          </w:p>
        </w:tc>
        <w:tc>
          <w:tcPr>
            <w:tcW w:w="4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R 28,500.00</w:t>
            </w:r>
          </w:p>
        </w:tc>
      </w:tr>
    </w:tbl>
    <w:p w:rsidR="00642586" w:rsidRPr="00642586" w:rsidRDefault="00642586" w:rsidP="00642586">
      <w:pPr>
        <w:rPr>
          <w:sz w:val="24"/>
          <w:szCs w:val="24"/>
        </w:rPr>
      </w:pPr>
      <w:r w:rsidRPr="00642586">
        <w:rPr>
          <w:color w:val="002060"/>
          <w:sz w:val="24"/>
          <w:szCs w:val="24"/>
        </w:rPr>
        <w:t> </w:t>
      </w:r>
    </w:p>
    <w:tbl>
      <w:tblPr>
        <w:tblW w:w="6464" w:type="dxa"/>
        <w:tblInd w:w="-8" w:type="dxa"/>
        <w:tblCellMar>
          <w:left w:w="0" w:type="dxa"/>
          <w:right w:w="0" w:type="dxa"/>
        </w:tblCellMar>
        <w:tblLook w:val="04A0" w:firstRow="1" w:lastRow="0" w:firstColumn="1" w:lastColumn="0" w:noHBand="0" w:noVBand="1"/>
      </w:tblPr>
      <w:tblGrid>
        <w:gridCol w:w="1549"/>
        <w:gridCol w:w="4915"/>
      </w:tblGrid>
      <w:tr w:rsidR="00642586" w:rsidRPr="00642586" w:rsidTr="007C178F">
        <w:trPr>
          <w:trHeight w:val="220"/>
        </w:trPr>
        <w:tc>
          <w:tcPr>
            <w:tcW w:w="1549"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Entity</w:t>
            </w:r>
          </w:p>
        </w:tc>
        <w:tc>
          <w:tcPr>
            <w:tcW w:w="491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Citrus Research International</w:t>
            </w:r>
          </w:p>
        </w:tc>
      </w:tr>
      <w:tr w:rsidR="00642586" w:rsidRPr="00642586" w:rsidTr="007C178F">
        <w:trPr>
          <w:trHeight w:val="220"/>
        </w:trPr>
        <w:tc>
          <w:tcPr>
            <w:tcW w:w="154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Posting Date</w:t>
            </w:r>
          </w:p>
        </w:tc>
        <w:tc>
          <w:tcPr>
            <w:tcW w:w="4915" w:type="dxa"/>
            <w:tcBorders>
              <w:top w:val="nil"/>
              <w:left w:val="nil"/>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28/05/2014</w:t>
            </w:r>
          </w:p>
        </w:tc>
      </w:tr>
      <w:tr w:rsidR="00642586" w:rsidRPr="00642586" w:rsidTr="007C178F">
        <w:trPr>
          <w:trHeight w:val="220"/>
        </w:trPr>
        <w:tc>
          <w:tcPr>
            <w:tcW w:w="154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Reason</w:t>
            </w:r>
          </w:p>
        </w:tc>
        <w:tc>
          <w:tcPr>
            <w:tcW w:w="4915" w:type="dxa"/>
            <w:tcBorders>
              <w:top w:val="nil"/>
              <w:left w:val="nil"/>
              <w:bottom w:val="nil"/>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Silver Sponsorship - Research Symposium</w:t>
            </w:r>
          </w:p>
        </w:tc>
      </w:tr>
      <w:tr w:rsidR="00642586" w:rsidRPr="00642586" w:rsidTr="007C178F">
        <w:trPr>
          <w:trHeight w:val="231"/>
        </w:trPr>
        <w:tc>
          <w:tcPr>
            <w:tcW w:w="1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42586" w:rsidRPr="00642586" w:rsidRDefault="00642586" w:rsidP="00642586">
            <w:pPr>
              <w:rPr>
                <w:sz w:val="24"/>
                <w:szCs w:val="24"/>
              </w:rPr>
            </w:pPr>
            <w:r w:rsidRPr="00642586">
              <w:rPr>
                <w:b/>
                <w:bCs/>
                <w:color w:val="000000"/>
                <w:sz w:val="24"/>
                <w:szCs w:val="24"/>
                <w:lang w:eastAsia="en-ZA"/>
              </w:rPr>
              <w:t>Amount</w:t>
            </w:r>
          </w:p>
        </w:tc>
        <w:tc>
          <w:tcPr>
            <w:tcW w:w="49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42586" w:rsidRPr="00642586" w:rsidRDefault="00642586" w:rsidP="00642586">
            <w:pPr>
              <w:jc w:val="right"/>
              <w:rPr>
                <w:sz w:val="24"/>
                <w:szCs w:val="24"/>
              </w:rPr>
            </w:pPr>
            <w:r w:rsidRPr="00642586">
              <w:rPr>
                <w:color w:val="000000"/>
                <w:sz w:val="24"/>
                <w:szCs w:val="24"/>
                <w:lang w:eastAsia="en-ZA"/>
              </w:rPr>
              <w:t>R 18,810.00</w:t>
            </w:r>
          </w:p>
        </w:tc>
      </w:tr>
    </w:tbl>
    <w:p w:rsidR="00642586" w:rsidRPr="00642586" w:rsidRDefault="00642586" w:rsidP="00642586">
      <w:pPr>
        <w:spacing w:after="0"/>
        <w:jc w:val="both"/>
        <w:rPr>
          <w:b/>
          <w:color w:val="000000"/>
          <w:sz w:val="24"/>
          <w:szCs w:val="24"/>
        </w:rPr>
      </w:pPr>
    </w:p>
    <w:p w:rsidR="00642586" w:rsidRPr="00642586" w:rsidRDefault="00642586" w:rsidP="00642586">
      <w:pPr>
        <w:spacing w:after="0"/>
        <w:jc w:val="both"/>
        <w:rPr>
          <w:color w:val="000000"/>
          <w:sz w:val="24"/>
          <w:szCs w:val="24"/>
        </w:rPr>
      </w:pPr>
      <w:r w:rsidRPr="00642586">
        <w:rPr>
          <w:color w:val="000000"/>
          <w:sz w:val="24"/>
          <w:szCs w:val="24"/>
        </w:rPr>
        <w:t>2. (</w:t>
      </w:r>
      <w:proofErr w:type="spellStart"/>
      <w:proofErr w:type="gramStart"/>
      <w:r w:rsidRPr="00642586">
        <w:rPr>
          <w:color w:val="000000"/>
          <w:sz w:val="24"/>
          <w:szCs w:val="24"/>
        </w:rPr>
        <w:t>aaa</w:t>
      </w:r>
      <w:proofErr w:type="spellEnd"/>
      <w:proofErr w:type="gramEnd"/>
      <w:r w:rsidRPr="00642586">
        <w:rPr>
          <w:color w:val="000000"/>
          <w:sz w:val="24"/>
          <w:szCs w:val="24"/>
        </w:rPr>
        <w:t>) Name of institution:</w:t>
      </w:r>
    </w:p>
    <w:p w:rsidR="00642586" w:rsidRPr="00642586" w:rsidRDefault="00642586" w:rsidP="00642586">
      <w:pPr>
        <w:spacing w:after="0"/>
        <w:jc w:val="both"/>
        <w:rPr>
          <w:color w:val="000000"/>
          <w:sz w:val="24"/>
          <w:szCs w:val="24"/>
        </w:rPr>
      </w:pPr>
      <w:proofErr w:type="spellStart"/>
      <w:r w:rsidRPr="00642586">
        <w:rPr>
          <w:color w:val="000000"/>
          <w:sz w:val="24"/>
          <w:szCs w:val="24"/>
        </w:rPr>
        <w:t>Onderstepoort</w:t>
      </w:r>
      <w:proofErr w:type="spellEnd"/>
      <w:r w:rsidRPr="00642586">
        <w:rPr>
          <w:color w:val="000000"/>
          <w:sz w:val="24"/>
          <w:szCs w:val="24"/>
        </w:rPr>
        <w:t xml:space="preserve"> Biological Products (OBP)</w:t>
      </w:r>
    </w:p>
    <w:p w:rsidR="00642586" w:rsidRPr="00642586" w:rsidRDefault="00642586" w:rsidP="00642586">
      <w:pPr>
        <w:spacing w:after="0" w:line="240" w:lineRule="auto"/>
        <w:jc w:val="both"/>
        <w:rPr>
          <w:sz w:val="24"/>
          <w:szCs w:val="24"/>
        </w:rPr>
      </w:pPr>
      <w:r w:rsidRPr="00642586">
        <w:rPr>
          <w:sz w:val="24"/>
          <w:szCs w:val="24"/>
        </w:rPr>
        <w:t xml:space="preserve">OBP is not funding any institution of research and development </w:t>
      </w:r>
    </w:p>
    <w:p w:rsidR="00642586" w:rsidRP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r w:rsidRPr="00642586">
        <w:rPr>
          <w:color w:val="000000"/>
          <w:sz w:val="24"/>
          <w:szCs w:val="24"/>
        </w:rPr>
        <w:t>3. (</w:t>
      </w:r>
      <w:proofErr w:type="spellStart"/>
      <w:proofErr w:type="gramStart"/>
      <w:r w:rsidRPr="00642586">
        <w:rPr>
          <w:color w:val="000000"/>
          <w:sz w:val="24"/>
          <w:szCs w:val="24"/>
        </w:rPr>
        <w:t>aaa</w:t>
      </w:r>
      <w:proofErr w:type="spellEnd"/>
      <w:proofErr w:type="gramEnd"/>
      <w:r w:rsidRPr="00642586">
        <w:rPr>
          <w:color w:val="000000"/>
          <w:sz w:val="24"/>
          <w:szCs w:val="24"/>
        </w:rPr>
        <w:t xml:space="preserve">) Name of institution </w:t>
      </w:r>
    </w:p>
    <w:p w:rsidR="00642586" w:rsidRPr="00642586" w:rsidRDefault="00642586" w:rsidP="00642586">
      <w:pPr>
        <w:spacing w:after="0"/>
        <w:jc w:val="both"/>
        <w:rPr>
          <w:color w:val="000000"/>
          <w:sz w:val="24"/>
          <w:szCs w:val="24"/>
        </w:rPr>
      </w:pPr>
      <w:r w:rsidRPr="00642586">
        <w:rPr>
          <w:color w:val="000000"/>
          <w:sz w:val="24"/>
          <w:szCs w:val="24"/>
        </w:rPr>
        <w:t>NCERA Farms (Pty) Limited</w:t>
      </w:r>
    </w:p>
    <w:p w:rsidR="00642586" w:rsidRPr="00642586" w:rsidRDefault="00642586" w:rsidP="00642586">
      <w:pPr>
        <w:spacing w:after="0" w:line="240" w:lineRule="auto"/>
        <w:jc w:val="both"/>
        <w:rPr>
          <w:sz w:val="24"/>
          <w:szCs w:val="24"/>
        </w:rPr>
      </w:pPr>
      <w:r w:rsidRPr="00642586">
        <w:rPr>
          <w:sz w:val="24"/>
          <w:szCs w:val="24"/>
        </w:rPr>
        <w:t xml:space="preserve">NCERA is not funding any institution of research and development </w:t>
      </w:r>
    </w:p>
    <w:p w:rsid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r w:rsidRPr="00642586">
        <w:rPr>
          <w:color w:val="000000"/>
          <w:sz w:val="24"/>
          <w:szCs w:val="24"/>
        </w:rPr>
        <w:t>4. (</w:t>
      </w:r>
      <w:proofErr w:type="spellStart"/>
      <w:proofErr w:type="gramStart"/>
      <w:r w:rsidRPr="00642586">
        <w:rPr>
          <w:color w:val="000000"/>
          <w:sz w:val="24"/>
          <w:szCs w:val="24"/>
        </w:rPr>
        <w:t>aaa</w:t>
      </w:r>
      <w:proofErr w:type="spellEnd"/>
      <w:proofErr w:type="gramEnd"/>
      <w:r w:rsidRPr="00642586">
        <w:rPr>
          <w:color w:val="000000"/>
          <w:sz w:val="24"/>
          <w:szCs w:val="24"/>
        </w:rPr>
        <w:t xml:space="preserve">) Name of institution </w:t>
      </w:r>
    </w:p>
    <w:p w:rsidR="00642586" w:rsidRPr="00642586" w:rsidRDefault="00642586" w:rsidP="00642586">
      <w:pPr>
        <w:spacing w:after="0"/>
        <w:jc w:val="both"/>
        <w:rPr>
          <w:color w:val="000000"/>
          <w:sz w:val="24"/>
          <w:szCs w:val="24"/>
        </w:rPr>
      </w:pPr>
      <w:r w:rsidRPr="00642586">
        <w:rPr>
          <w:color w:val="000000"/>
          <w:sz w:val="24"/>
          <w:szCs w:val="24"/>
        </w:rPr>
        <w:t xml:space="preserve"> Agricultural Research Council (ARC)</w:t>
      </w:r>
    </w:p>
    <w:p w:rsidR="00642586" w:rsidRPr="00642586" w:rsidRDefault="00642586" w:rsidP="00642586">
      <w:pPr>
        <w:spacing w:after="0" w:line="240" w:lineRule="auto"/>
        <w:jc w:val="both"/>
        <w:rPr>
          <w:sz w:val="24"/>
          <w:szCs w:val="24"/>
        </w:rPr>
      </w:pPr>
      <w:r w:rsidRPr="00642586">
        <w:rPr>
          <w:sz w:val="24"/>
          <w:szCs w:val="24"/>
        </w:rPr>
        <w:t xml:space="preserve">ARC is not funding any institution of research and development </w:t>
      </w:r>
    </w:p>
    <w:p w:rsid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r w:rsidRPr="00642586">
        <w:rPr>
          <w:color w:val="000000"/>
          <w:sz w:val="24"/>
          <w:szCs w:val="24"/>
        </w:rPr>
        <w:t>5. (</w:t>
      </w:r>
      <w:proofErr w:type="spellStart"/>
      <w:proofErr w:type="gramStart"/>
      <w:r w:rsidRPr="00642586">
        <w:rPr>
          <w:color w:val="000000"/>
          <w:sz w:val="24"/>
          <w:szCs w:val="24"/>
        </w:rPr>
        <w:t>aaa</w:t>
      </w:r>
      <w:proofErr w:type="spellEnd"/>
      <w:proofErr w:type="gramEnd"/>
      <w:r w:rsidRPr="00642586">
        <w:rPr>
          <w:color w:val="000000"/>
          <w:sz w:val="24"/>
          <w:szCs w:val="24"/>
        </w:rPr>
        <w:t>) Name of institution</w:t>
      </w:r>
    </w:p>
    <w:p w:rsidR="00642586" w:rsidRPr="00642586" w:rsidRDefault="00642586" w:rsidP="00642586">
      <w:pPr>
        <w:spacing w:after="0"/>
        <w:jc w:val="both"/>
        <w:rPr>
          <w:color w:val="000000"/>
          <w:sz w:val="24"/>
          <w:szCs w:val="24"/>
        </w:rPr>
      </w:pPr>
      <w:r w:rsidRPr="00642586">
        <w:rPr>
          <w:color w:val="000000"/>
          <w:sz w:val="24"/>
          <w:szCs w:val="24"/>
        </w:rPr>
        <w:t>National Agricultural Marketing Council (NAMC)</w:t>
      </w:r>
    </w:p>
    <w:p w:rsidR="00642586" w:rsidRPr="00642586" w:rsidRDefault="00642586" w:rsidP="00642586">
      <w:pPr>
        <w:spacing w:after="0"/>
        <w:jc w:val="both"/>
        <w:rPr>
          <w:color w:val="000000"/>
          <w:sz w:val="24"/>
          <w:szCs w:val="24"/>
        </w:rPr>
      </w:pPr>
      <w:r w:rsidRPr="00642586">
        <w:rPr>
          <w:color w:val="000000"/>
          <w:sz w:val="24"/>
          <w:szCs w:val="24"/>
        </w:rPr>
        <w:t>NAMC is not funding any institution of research and development.</w:t>
      </w:r>
    </w:p>
    <w:p w:rsidR="00642586" w:rsidRP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p>
    <w:p w:rsidR="00642586" w:rsidRPr="00642586" w:rsidRDefault="00642586" w:rsidP="00642586">
      <w:pPr>
        <w:spacing w:after="0"/>
        <w:jc w:val="both"/>
        <w:rPr>
          <w:color w:val="000000"/>
          <w:sz w:val="24"/>
          <w:szCs w:val="24"/>
        </w:rPr>
      </w:pPr>
      <w:r w:rsidRPr="00642586">
        <w:rPr>
          <w:color w:val="000000"/>
          <w:sz w:val="24"/>
          <w:szCs w:val="24"/>
        </w:rPr>
        <w:lastRenderedPageBreak/>
        <w:t>6. (</w:t>
      </w:r>
      <w:proofErr w:type="spellStart"/>
      <w:proofErr w:type="gramStart"/>
      <w:r w:rsidRPr="00642586">
        <w:rPr>
          <w:color w:val="000000"/>
          <w:sz w:val="24"/>
          <w:szCs w:val="24"/>
        </w:rPr>
        <w:t>aaa</w:t>
      </w:r>
      <w:proofErr w:type="spellEnd"/>
      <w:proofErr w:type="gramEnd"/>
      <w:r w:rsidRPr="00642586">
        <w:rPr>
          <w:color w:val="000000"/>
          <w:sz w:val="24"/>
          <w:szCs w:val="24"/>
        </w:rPr>
        <w:t>) Name of institution</w:t>
      </w:r>
    </w:p>
    <w:p w:rsidR="00642586" w:rsidRPr="00642586" w:rsidRDefault="00642586" w:rsidP="00642586">
      <w:pPr>
        <w:spacing w:after="0"/>
        <w:jc w:val="both"/>
        <w:rPr>
          <w:color w:val="000000"/>
          <w:sz w:val="24"/>
          <w:szCs w:val="24"/>
        </w:rPr>
      </w:pPr>
      <w:r w:rsidRPr="00642586">
        <w:rPr>
          <w:color w:val="000000"/>
          <w:sz w:val="24"/>
          <w:szCs w:val="24"/>
        </w:rPr>
        <w:t>Marine Living Resources Fund (MLRF)</w:t>
      </w:r>
    </w:p>
    <w:p w:rsidR="00642586" w:rsidRPr="00642586" w:rsidRDefault="00642586" w:rsidP="00642586">
      <w:pPr>
        <w:spacing w:after="0" w:line="240" w:lineRule="auto"/>
        <w:jc w:val="both"/>
        <w:rPr>
          <w:sz w:val="24"/>
          <w:szCs w:val="24"/>
        </w:rPr>
      </w:pPr>
      <w:r w:rsidRPr="00642586">
        <w:rPr>
          <w:sz w:val="24"/>
          <w:szCs w:val="24"/>
        </w:rPr>
        <w:t xml:space="preserve">MLRF is not funding any institution of research and development </w:t>
      </w:r>
    </w:p>
    <w:p w:rsidR="00642586" w:rsidRPr="00642586" w:rsidRDefault="00642586" w:rsidP="006F633A">
      <w:pPr>
        <w:spacing w:before="100" w:beforeAutospacing="1" w:after="100" w:afterAutospacing="1"/>
        <w:jc w:val="both"/>
        <w:rPr>
          <w:b/>
          <w:sz w:val="24"/>
          <w:szCs w:val="24"/>
        </w:rPr>
      </w:pPr>
      <w:bookmarkStart w:id="0" w:name="_GoBack"/>
      <w:bookmarkEnd w:id="0"/>
    </w:p>
    <w:sectPr w:rsidR="00642586" w:rsidRPr="00642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A"/>
    <w:rsid w:val="00003313"/>
    <w:rsid w:val="00642586"/>
    <w:rsid w:val="006F633A"/>
    <w:rsid w:val="00CF3B23"/>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3A"/>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3A"/>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rf.ac.za/sites/default/files/documents/NTFAc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2017-08-30T12:31:00Z</dcterms:created>
  <dcterms:modified xsi:type="dcterms:W3CDTF">2017-08-30T12:31:00Z</dcterms:modified>
</cp:coreProperties>
</file>