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3124BF">
        <w:rPr>
          <w:b/>
          <w:bCs/>
          <w:sz w:val="24"/>
          <w:u w:val="single"/>
        </w:rPr>
        <w:t>206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124BF">
        <w:rPr>
          <w:b/>
          <w:bCs/>
          <w:sz w:val="24"/>
          <w:u w:val="single"/>
        </w:rPr>
        <w:t>12 JULY</w:t>
      </w:r>
      <w:r w:rsidR="00360D5F">
        <w:rPr>
          <w:b/>
          <w:bCs/>
          <w:sz w:val="24"/>
          <w:u w:val="single"/>
        </w:rPr>
        <w:t xml:space="preserv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124BF">
        <w:rPr>
          <w:b/>
          <w:bCs/>
          <w:sz w:val="24"/>
          <w:u w:val="single"/>
        </w:rPr>
        <w:t>4</w:t>
      </w:r>
      <w:r w:rsidRPr="00294557">
        <w:rPr>
          <w:b/>
          <w:bCs/>
          <w:sz w:val="24"/>
          <w:u w:val="single"/>
        </w:rPr>
        <w:t>)</w:t>
      </w:r>
    </w:p>
    <w:p w:rsidR="003124BF" w:rsidRPr="003124BF" w:rsidRDefault="003124BF" w:rsidP="003124BF">
      <w:pPr>
        <w:spacing w:before="100" w:beforeAutospacing="1" w:after="100" w:afterAutospacing="1"/>
        <w:ind w:left="720" w:hanging="720"/>
        <w:jc w:val="both"/>
        <w:outlineLvl w:val="0"/>
        <w:rPr>
          <w:b/>
          <w:color w:val="000000" w:themeColor="text1"/>
          <w:sz w:val="24"/>
          <w:u w:val="single"/>
          <w:lang w:val="en-ZA"/>
        </w:rPr>
      </w:pPr>
      <w:r w:rsidRPr="003124BF">
        <w:rPr>
          <w:b/>
          <w:color w:val="000000" w:themeColor="text1"/>
          <w:sz w:val="24"/>
          <w:u w:val="single"/>
        </w:rPr>
        <w:t>Ms M D Hlengwa (IFP) to ask the Minister of Health:</w:t>
      </w:r>
    </w:p>
    <w:p w:rsidR="00786C98" w:rsidRPr="003124BF" w:rsidRDefault="003124BF" w:rsidP="003124BF">
      <w:pPr>
        <w:spacing w:before="100" w:beforeAutospacing="1" w:after="100" w:afterAutospacing="1"/>
        <w:ind w:firstLine="11"/>
        <w:jc w:val="both"/>
        <w:rPr>
          <w:noProof/>
          <w:sz w:val="24"/>
          <w:lang w:val="af-ZA"/>
        </w:rPr>
      </w:pPr>
      <w:r w:rsidRPr="003124BF">
        <w:rPr>
          <w:bCs/>
          <w:sz w:val="24"/>
        </w:rPr>
        <w:t>(a) What is the total number of vacancies in (i) his department and (ii) each of the provincial departments reporting to him and (b) by what date will the vacancies be filled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124BF">
        <w:rPr>
          <w:color w:val="000000"/>
        </w:rPr>
        <w:t>1164</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266287" w:rsidRDefault="00266287" w:rsidP="00266287">
      <w:pPr>
        <w:spacing w:line="276" w:lineRule="auto"/>
        <w:rPr>
          <w:b/>
        </w:rPr>
      </w:pPr>
    </w:p>
    <w:p w:rsidR="00AE342A" w:rsidRPr="00F02D24" w:rsidRDefault="00AE342A" w:rsidP="00AE342A">
      <w:pPr>
        <w:pStyle w:val="ListParagraph"/>
        <w:numPr>
          <w:ilvl w:val="0"/>
          <w:numId w:val="1"/>
        </w:numPr>
        <w:tabs>
          <w:tab w:val="left" w:pos="567"/>
        </w:tabs>
        <w:spacing w:after="160" w:line="259" w:lineRule="auto"/>
        <w:ind w:left="1418" w:hanging="1418"/>
        <w:jc w:val="both"/>
        <w:rPr>
          <w:sz w:val="24"/>
        </w:rPr>
      </w:pPr>
      <w:r>
        <w:rPr>
          <w:sz w:val="24"/>
        </w:rPr>
        <w:t xml:space="preserve">(i) </w:t>
      </w:r>
      <w:r>
        <w:rPr>
          <w:sz w:val="24"/>
        </w:rPr>
        <w:tab/>
        <w:t xml:space="preserve">The total </w:t>
      </w:r>
      <w:r w:rsidRPr="00F02D24">
        <w:rPr>
          <w:sz w:val="24"/>
        </w:rPr>
        <w:t>number of vacancies on the National Department Health establishment is 2</w:t>
      </w:r>
      <w:r>
        <w:rPr>
          <w:sz w:val="24"/>
        </w:rPr>
        <w:t>5 after the reprioritization process.</w:t>
      </w:r>
      <w:r w:rsidRPr="00F02D24">
        <w:rPr>
          <w:i/>
          <w:sz w:val="24"/>
        </w:rPr>
        <w:t xml:space="preserve">  </w:t>
      </w:r>
    </w:p>
    <w:p w:rsidR="00AE342A" w:rsidRDefault="00AE342A" w:rsidP="00AE342A">
      <w:pPr>
        <w:ind w:left="1418" w:hanging="851"/>
        <w:jc w:val="both"/>
        <w:rPr>
          <w:sz w:val="24"/>
        </w:rPr>
      </w:pPr>
      <w:r w:rsidRPr="001E312A">
        <w:rPr>
          <w:sz w:val="24"/>
        </w:rPr>
        <w:t xml:space="preserve">(ii) </w:t>
      </w:r>
      <w:r w:rsidRPr="001E312A">
        <w:rPr>
          <w:sz w:val="24"/>
        </w:rPr>
        <w:tab/>
      </w:r>
      <w:r>
        <w:rPr>
          <w:sz w:val="24"/>
        </w:rPr>
        <w:t>Information on provinces according to Persal report reflects a total of 42,926  vacancies for the nine provincial departments. A verification process is currently underway for provinces to match the Persal report with their actual existing funded vacancies.</w:t>
      </w:r>
    </w:p>
    <w:p w:rsidR="00AE342A" w:rsidRDefault="00AE342A" w:rsidP="00AE342A">
      <w:pPr>
        <w:jc w:val="both"/>
        <w:rPr>
          <w:sz w:val="24"/>
        </w:rPr>
      </w:pPr>
    </w:p>
    <w:p w:rsidR="00AE342A" w:rsidRPr="00F02D24" w:rsidRDefault="00AE342A" w:rsidP="00AE342A">
      <w:pPr>
        <w:pStyle w:val="ListParagraph"/>
        <w:numPr>
          <w:ilvl w:val="0"/>
          <w:numId w:val="1"/>
        </w:numPr>
        <w:spacing w:after="160" w:line="259" w:lineRule="auto"/>
        <w:ind w:left="630" w:hanging="630"/>
        <w:jc w:val="both"/>
        <w:rPr>
          <w:sz w:val="24"/>
        </w:rPr>
      </w:pPr>
      <w:r w:rsidRPr="00F02D24">
        <w:rPr>
          <w:sz w:val="24"/>
        </w:rPr>
        <w:t xml:space="preserve">Identified critical vacancies </w:t>
      </w:r>
      <w:r>
        <w:rPr>
          <w:sz w:val="24"/>
        </w:rPr>
        <w:t xml:space="preserve">for the National Department of Health </w:t>
      </w:r>
      <w:r w:rsidRPr="00F02D24">
        <w:rPr>
          <w:sz w:val="24"/>
        </w:rPr>
        <w:t>will be filled in the current financial year</w:t>
      </w:r>
      <w:r>
        <w:rPr>
          <w:sz w:val="24"/>
        </w:rPr>
        <w:t xml:space="preserve"> by  31 March 20</w:t>
      </w:r>
      <w:r w:rsidR="00A960E5">
        <w:rPr>
          <w:sz w:val="24"/>
        </w:rPr>
        <w:t>20</w:t>
      </w:r>
      <w:bookmarkStart w:id="0" w:name="_GoBack"/>
      <w:bookmarkEnd w:id="0"/>
      <w:r w:rsidRPr="00F02D24">
        <w:rPr>
          <w:sz w:val="24"/>
        </w:rPr>
        <w:t>.</w:t>
      </w:r>
    </w:p>
    <w:p w:rsidR="00AE342A" w:rsidRDefault="00AE342A" w:rsidP="00AE342A">
      <w:pPr>
        <w:ind w:left="630"/>
        <w:jc w:val="both"/>
        <w:rPr>
          <w:sz w:val="24"/>
        </w:rPr>
      </w:pPr>
      <w:r>
        <w:rPr>
          <w:sz w:val="24"/>
        </w:rPr>
        <w:t>Information still awaited from provinces to confirm timelines for filling their vacant posts.</w:t>
      </w:r>
    </w:p>
    <w:p w:rsidR="00AC48AC" w:rsidRPr="00023BF4" w:rsidRDefault="00AC48AC" w:rsidP="00C47DA6">
      <w:pPr>
        <w:jc w:val="both"/>
        <w:outlineLvl w:val="0"/>
        <w:rPr>
          <w:b/>
          <w:sz w:val="24"/>
        </w:rPr>
      </w:pPr>
    </w:p>
    <w:p w:rsidR="00AE342A" w:rsidRDefault="00AE342A"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17" w:rsidRDefault="00972017">
      <w:r>
        <w:separator/>
      </w:r>
    </w:p>
  </w:endnote>
  <w:endnote w:type="continuationSeparator" w:id="0">
    <w:p w:rsidR="00972017" w:rsidRDefault="0097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E342A">
      <w:rPr>
        <w:rStyle w:val="PageNumber"/>
        <w:noProof/>
        <w:lang w:val="en-US"/>
      </w:rPr>
      <w:t>51</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17" w:rsidRDefault="00972017">
      <w:r>
        <w:separator/>
      </w:r>
    </w:p>
  </w:footnote>
  <w:footnote w:type="continuationSeparator" w:id="0">
    <w:p w:rsidR="00972017" w:rsidRDefault="009720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D6E2F"/>
    <w:multiLevelType w:val="hybridMultilevel"/>
    <w:tmpl w:val="DB1E898A"/>
    <w:lvl w:ilvl="0" w:tplc="975E6890">
      <w:start w:val="1"/>
      <w:numFmt w:val="lowerLetter"/>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6287"/>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0B0B"/>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46DF"/>
    <w:rsid w:val="00713A4E"/>
    <w:rsid w:val="0071681E"/>
    <w:rsid w:val="00721839"/>
    <w:rsid w:val="00724719"/>
    <w:rsid w:val="007260C3"/>
    <w:rsid w:val="007277C0"/>
    <w:rsid w:val="0073094D"/>
    <w:rsid w:val="00735915"/>
    <w:rsid w:val="00740BE5"/>
    <w:rsid w:val="00750880"/>
    <w:rsid w:val="00762416"/>
    <w:rsid w:val="00766F57"/>
    <w:rsid w:val="0077035F"/>
    <w:rsid w:val="00770C17"/>
    <w:rsid w:val="00771EB2"/>
    <w:rsid w:val="00773A22"/>
    <w:rsid w:val="00786C98"/>
    <w:rsid w:val="007A0D02"/>
    <w:rsid w:val="007A3E1B"/>
    <w:rsid w:val="007A4252"/>
    <w:rsid w:val="007A6FF8"/>
    <w:rsid w:val="007C1F51"/>
    <w:rsid w:val="007D69C3"/>
    <w:rsid w:val="007E2A6D"/>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2017"/>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CF5"/>
    <w:rsid w:val="00A42F9C"/>
    <w:rsid w:val="00A431D7"/>
    <w:rsid w:val="00A50E3A"/>
    <w:rsid w:val="00A51CEC"/>
    <w:rsid w:val="00A60052"/>
    <w:rsid w:val="00A6048F"/>
    <w:rsid w:val="00A7509E"/>
    <w:rsid w:val="00A76B2C"/>
    <w:rsid w:val="00A80F10"/>
    <w:rsid w:val="00A82D5D"/>
    <w:rsid w:val="00A87CFA"/>
    <w:rsid w:val="00A93CDF"/>
    <w:rsid w:val="00A960E5"/>
    <w:rsid w:val="00AA6504"/>
    <w:rsid w:val="00AA7AC6"/>
    <w:rsid w:val="00AB0EAC"/>
    <w:rsid w:val="00AB1AB1"/>
    <w:rsid w:val="00AB3C74"/>
    <w:rsid w:val="00AC37C9"/>
    <w:rsid w:val="00AC48AC"/>
    <w:rsid w:val="00AC6AC3"/>
    <w:rsid w:val="00AD200E"/>
    <w:rsid w:val="00AD5F10"/>
    <w:rsid w:val="00AD6B02"/>
    <w:rsid w:val="00AE342A"/>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0E2"/>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4C49D"/>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6Char">
    <w:name w:val="Heading 6 Char"/>
    <w:link w:val="Heading6"/>
    <w:uiPriority w:val="9"/>
    <w:rsid w:val="00266287"/>
    <w:rPr>
      <w:rFonts w:ascii="Arial" w:hAnsi="Arial" w:cs="Arial"/>
      <w:b/>
      <w:bCs/>
      <w:sz w:val="12"/>
      <w:szCs w:val="24"/>
      <w:lang w:val="en-GB" w:eastAsia="en-US"/>
    </w:rPr>
  </w:style>
  <w:style w:type="table" w:styleId="LightShading">
    <w:name w:val="Light Shading"/>
    <w:basedOn w:val="TableNormal"/>
    <w:uiPriority w:val="60"/>
    <w:rsid w:val="0026628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link w:val="BodyText3"/>
    <w:uiPriority w:val="99"/>
    <w:rsid w:val="00266287"/>
    <w:rPr>
      <w:sz w:val="24"/>
      <w:szCs w:val="24"/>
      <w:lang w:val="en-US" w:eastAsia="en-US"/>
    </w:rPr>
  </w:style>
  <w:style w:type="character" w:styleId="FollowedHyperlink">
    <w:name w:val="FollowedHyperlink"/>
    <w:uiPriority w:val="99"/>
    <w:semiHidden/>
    <w:unhideWhenUsed/>
    <w:rsid w:val="00266287"/>
    <w:rPr>
      <w:color w:val="954F72"/>
      <w:u w:val="single"/>
    </w:rPr>
  </w:style>
  <w:style w:type="paragraph" w:customStyle="1" w:styleId="msonormal0">
    <w:name w:val="msonormal"/>
    <w:basedOn w:val="Normal"/>
    <w:rsid w:val="00266287"/>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2662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2662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26628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26628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266287"/>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266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2662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2662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266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link w:val="BalloonText"/>
    <w:uiPriority w:val="99"/>
    <w:semiHidden/>
    <w:rsid w:val="00266287"/>
    <w:rPr>
      <w:rFonts w:ascii="Tahoma" w:hAnsi="Tahoma" w:cs="Tahoma"/>
      <w:sz w:val="16"/>
      <w:szCs w:val="16"/>
      <w:lang w:val="en-GB" w:eastAsia="en-US"/>
    </w:rPr>
  </w:style>
  <w:style w:type="paragraph" w:customStyle="1" w:styleId="xl72">
    <w:name w:val="xl72"/>
    <w:basedOn w:val="Normal"/>
    <w:rsid w:val="0026628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26628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 w:type="paragraph" w:customStyle="1" w:styleId="xl74">
    <w:name w:val="xl74"/>
    <w:basedOn w:val="Normal"/>
    <w:rsid w:val="00266287"/>
    <w:pPr>
      <w:pBdr>
        <w:left w:val="single" w:sz="4" w:space="0" w:color="auto"/>
        <w:right w:val="single" w:sz="4" w:space="0" w:color="auto"/>
      </w:pBdr>
      <w:shd w:val="clear" w:color="9BC2E6" w:fill="9BC2E6"/>
      <w:spacing w:before="100" w:beforeAutospacing="1" w:after="100" w:afterAutospacing="1"/>
      <w:textAlignment w:val="top"/>
    </w:pPr>
    <w:rPr>
      <w:b/>
      <w:bCs/>
      <w:sz w:val="24"/>
      <w:lang w:val="en-US"/>
    </w:rPr>
  </w:style>
  <w:style w:type="paragraph" w:customStyle="1" w:styleId="xl75">
    <w:name w:val="xl75"/>
    <w:basedOn w:val="Normal"/>
    <w:rsid w:val="00266287"/>
    <w:pPr>
      <w:pBdr>
        <w:left w:val="single" w:sz="4" w:space="0" w:color="auto"/>
        <w:bottom w:val="single" w:sz="4" w:space="0" w:color="auto"/>
        <w:right w:val="single" w:sz="4" w:space="0" w:color="auto"/>
      </w:pBdr>
      <w:shd w:val="clear" w:color="9BC2E6" w:fill="9BC2E6"/>
      <w:spacing w:before="100" w:beforeAutospacing="1" w:after="100" w:afterAutospacing="1"/>
      <w:textAlignment w:val="top"/>
    </w:pPr>
    <w:rPr>
      <w:b/>
      <w:bCs/>
      <w:sz w:val="24"/>
      <w:lang w:val="en-US"/>
    </w:rPr>
  </w:style>
  <w:style w:type="paragraph" w:customStyle="1" w:styleId="xl76">
    <w:name w:val="xl76"/>
    <w:basedOn w:val="Normal"/>
    <w:rsid w:val="00266287"/>
    <w:pPr>
      <w:pBdr>
        <w:top w:val="single" w:sz="4" w:space="0" w:color="auto"/>
        <w:left w:val="single" w:sz="4" w:space="0" w:color="auto"/>
        <w:bottom w:val="single" w:sz="4" w:space="0" w:color="auto"/>
        <w:right w:val="single" w:sz="4" w:space="0" w:color="auto"/>
      </w:pBdr>
      <w:shd w:val="clear" w:color="9BC2E6" w:fill="9BC2E6"/>
      <w:spacing w:before="100" w:beforeAutospacing="1" w:after="100" w:afterAutospacing="1"/>
      <w:textAlignment w:val="top"/>
    </w:pPr>
    <w:rPr>
      <w:b/>
      <w:bCs/>
      <w:sz w:val="24"/>
      <w:lang w:val="en-US"/>
    </w:rPr>
  </w:style>
  <w:style w:type="paragraph" w:customStyle="1" w:styleId="xl77">
    <w:name w:val="xl77"/>
    <w:basedOn w:val="Normal"/>
    <w:rsid w:val="00266287"/>
    <w:pPr>
      <w:pBdr>
        <w:top w:val="single" w:sz="4" w:space="0" w:color="auto"/>
        <w:left w:val="single" w:sz="4" w:space="0" w:color="auto"/>
        <w:bottom w:val="single" w:sz="4" w:space="0" w:color="auto"/>
        <w:right w:val="single" w:sz="4" w:space="0" w:color="auto"/>
      </w:pBdr>
      <w:shd w:val="clear" w:color="9BC2E6" w:fill="9BC2E6"/>
      <w:spacing w:before="100" w:beforeAutospacing="1" w:after="100" w:afterAutospacing="1"/>
    </w:pPr>
    <w:rPr>
      <w:b/>
      <w:bCs/>
      <w:sz w:val="16"/>
      <w:szCs w:val="16"/>
      <w:lang w:val="en-US"/>
    </w:rPr>
  </w:style>
  <w:style w:type="paragraph" w:customStyle="1" w:styleId="xl78">
    <w:name w:val="xl78"/>
    <w:basedOn w:val="Normal"/>
    <w:rsid w:val="00266287"/>
    <w:pPr>
      <w:pBdr>
        <w:top w:val="single" w:sz="4" w:space="0" w:color="auto"/>
        <w:left w:val="single" w:sz="4" w:space="0" w:color="auto"/>
        <w:bottom w:val="single" w:sz="4" w:space="0" w:color="auto"/>
        <w:right w:val="single" w:sz="4" w:space="0" w:color="auto"/>
      </w:pBdr>
      <w:shd w:val="clear" w:color="9BC2E6" w:fill="9BC2E6"/>
      <w:spacing w:before="100" w:beforeAutospacing="1" w:after="100" w:afterAutospacing="1"/>
      <w:jc w:val="center"/>
    </w:pPr>
    <w:rPr>
      <w:b/>
      <w:bCs/>
      <w:sz w:val="20"/>
      <w:szCs w:val="20"/>
      <w:lang w:val="en-US"/>
    </w:rPr>
  </w:style>
  <w:style w:type="paragraph" w:customStyle="1" w:styleId="xl79">
    <w:name w:val="xl79"/>
    <w:basedOn w:val="Normal"/>
    <w:rsid w:val="00266287"/>
    <w:pPr>
      <w:spacing w:before="100" w:beforeAutospacing="1" w:after="100" w:afterAutospacing="1"/>
      <w:textAlignment w:val="top"/>
    </w:pPr>
    <w:rPr>
      <w:b/>
      <w:bCs/>
      <w:sz w:val="24"/>
      <w:lang w:val="en-US"/>
    </w:rPr>
  </w:style>
  <w:style w:type="paragraph" w:customStyle="1" w:styleId="xl80">
    <w:name w:val="xl80"/>
    <w:basedOn w:val="Normal"/>
    <w:rsid w:val="00266287"/>
    <w:pPr>
      <w:spacing w:before="100" w:beforeAutospacing="1" w:after="100" w:afterAutospacing="1"/>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6</cp:revision>
  <cp:lastPrinted>2019-09-13T09:11:00Z</cp:lastPrinted>
  <dcterms:created xsi:type="dcterms:W3CDTF">2019-07-16T13:26:00Z</dcterms:created>
  <dcterms:modified xsi:type="dcterms:W3CDTF">2019-09-15T09:35:00Z</dcterms:modified>
</cp:coreProperties>
</file>