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20</w:t>
      </w:r>
      <w:r w:rsidR="00C85E24">
        <w:rPr>
          <w:b/>
          <w:bCs/>
          <w:sz w:val="24"/>
          <w:u w:val="single"/>
        </w:rPr>
        <w:t>52</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8C6E9A">
        <w:rPr>
          <w:b/>
          <w:bCs/>
          <w:sz w:val="24"/>
          <w:u w:val="single"/>
        </w:rPr>
        <w:t>2</w:t>
      </w:r>
      <w:r w:rsidR="0091092C">
        <w:rPr>
          <w:b/>
          <w:bCs/>
          <w:sz w:val="24"/>
          <w:u w:val="single"/>
        </w:rPr>
        <w:t>7</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20</w:t>
      </w:r>
      <w:r w:rsidRPr="00E9479A">
        <w:rPr>
          <w:b/>
          <w:bCs/>
          <w:sz w:val="24"/>
          <w:u w:val="single"/>
        </w:rPr>
        <w:t>)</w:t>
      </w:r>
    </w:p>
    <w:p w:rsidR="00C85E24" w:rsidRPr="00C85E24" w:rsidRDefault="00C85E24" w:rsidP="00C85E24">
      <w:pPr>
        <w:spacing w:before="100" w:beforeAutospacing="1" w:after="100" w:afterAutospacing="1"/>
        <w:ind w:right="-144"/>
        <w:jc w:val="both"/>
        <w:outlineLvl w:val="0"/>
        <w:rPr>
          <w:b/>
          <w:sz w:val="24"/>
          <w:u w:val="single"/>
        </w:rPr>
      </w:pPr>
      <w:r w:rsidRPr="00C85E24">
        <w:rPr>
          <w:b/>
          <w:sz w:val="24"/>
          <w:u w:val="single"/>
        </w:rPr>
        <w:t xml:space="preserve">Ms N </w:t>
      </w:r>
      <w:proofErr w:type="spellStart"/>
      <w:r w:rsidRPr="00C85E24">
        <w:rPr>
          <w:b/>
          <w:sz w:val="24"/>
          <w:u w:val="single"/>
        </w:rPr>
        <w:t>N</w:t>
      </w:r>
      <w:proofErr w:type="spellEnd"/>
      <w:r w:rsidRPr="00C85E24">
        <w:rPr>
          <w:b/>
          <w:sz w:val="24"/>
          <w:u w:val="single"/>
        </w:rPr>
        <w:t xml:space="preserve"> </w:t>
      </w:r>
      <w:proofErr w:type="spellStart"/>
      <w:r w:rsidRPr="00C85E24">
        <w:rPr>
          <w:b/>
          <w:sz w:val="24"/>
          <w:u w:val="single"/>
        </w:rPr>
        <w:t>Chirwa</w:t>
      </w:r>
      <w:proofErr w:type="spellEnd"/>
      <w:r w:rsidRPr="00C85E24">
        <w:rPr>
          <w:b/>
          <w:sz w:val="24"/>
          <w:u w:val="single"/>
        </w:rPr>
        <w:t xml:space="preserve"> (EFF) to ask the Minister of Health</w:t>
      </w:r>
      <w:r w:rsidR="009A5681" w:rsidRPr="00C85E24">
        <w:rPr>
          <w:b/>
          <w:sz w:val="24"/>
          <w:u w:val="single"/>
        </w:rPr>
        <w:fldChar w:fldCharType="begin"/>
      </w:r>
      <w:r w:rsidRPr="00C85E24">
        <w:rPr>
          <w:u w:val="single"/>
        </w:rPr>
        <w:instrText xml:space="preserve"> XE "</w:instrText>
      </w:r>
      <w:r w:rsidRPr="00C85E24">
        <w:rPr>
          <w:b/>
          <w:sz w:val="24"/>
          <w:u w:val="single"/>
        </w:rPr>
        <w:instrText>Health</w:instrText>
      </w:r>
      <w:r w:rsidRPr="00C85E24">
        <w:rPr>
          <w:u w:val="single"/>
        </w:rPr>
        <w:instrText xml:space="preserve">" </w:instrText>
      </w:r>
      <w:r w:rsidR="009A5681" w:rsidRPr="00C85E24">
        <w:rPr>
          <w:b/>
          <w:sz w:val="24"/>
          <w:u w:val="single"/>
        </w:rPr>
        <w:fldChar w:fldCharType="end"/>
      </w:r>
      <w:r w:rsidRPr="00C85E24">
        <w:rPr>
          <w:b/>
          <w:sz w:val="24"/>
          <w:u w:val="single"/>
        </w:rPr>
        <w:t xml:space="preserve">: </w:t>
      </w:r>
    </w:p>
    <w:p w:rsidR="00C85E24" w:rsidRPr="00C85E24" w:rsidRDefault="00C85E24" w:rsidP="00C85E24">
      <w:pPr>
        <w:spacing w:before="100" w:beforeAutospacing="1" w:after="100" w:afterAutospacing="1"/>
        <w:ind w:left="709" w:right="-144" w:hanging="720"/>
        <w:jc w:val="both"/>
        <w:outlineLvl w:val="0"/>
        <w:rPr>
          <w:rFonts w:eastAsia="Calibri"/>
          <w:sz w:val="24"/>
        </w:rPr>
      </w:pPr>
      <w:r w:rsidRPr="00C85E24">
        <w:rPr>
          <w:rFonts w:eastAsia="Calibri"/>
          <w:sz w:val="24"/>
        </w:rPr>
        <w:t>(1)</w:t>
      </w:r>
      <w:r w:rsidRPr="00C85E24">
        <w:rPr>
          <w:rFonts w:eastAsia="Calibri"/>
          <w:sz w:val="24"/>
        </w:rPr>
        <w:tab/>
        <w:t xml:space="preserve">What is the update on the request that racism, misogyny and sexism be investigated at </w:t>
      </w:r>
      <w:r w:rsidRPr="00C85E24">
        <w:rPr>
          <w:sz w:val="24"/>
        </w:rPr>
        <w:t>the</w:t>
      </w:r>
      <w:r w:rsidRPr="00C85E24">
        <w:rPr>
          <w:rFonts w:eastAsia="Calibri"/>
          <w:sz w:val="24"/>
        </w:rPr>
        <w:t xml:space="preserve"> National Institute for Communicable</w:t>
      </w:r>
      <w:r w:rsidRPr="00C85E24">
        <w:rPr>
          <w:rFonts w:eastAsia="Calibri"/>
        </w:rPr>
        <w:t xml:space="preserve"> </w:t>
      </w:r>
      <w:r w:rsidRPr="00C85E24">
        <w:rPr>
          <w:sz w:val="24"/>
        </w:rPr>
        <w:t>Diseases, following</w:t>
      </w:r>
      <w:r w:rsidRPr="00C85E24">
        <w:rPr>
          <w:rFonts w:eastAsia="Calibri"/>
          <w:sz w:val="24"/>
        </w:rPr>
        <w:t xml:space="preserve"> the incident where Ms </w:t>
      </w:r>
      <w:proofErr w:type="spellStart"/>
      <w:r w:rsidRPr="00C85E24">
        <w:rPr>
          <w:rFonts w:eastAsia="Calibri"/>
          <w:sz w:val="24"/>
        </w:rPr>
        <w:t>Mpho</w:t>
      </w:r>
      <w:proofErr w:type="spellEnd"/>
      <w:r w:rsidRPr="00C85E24">
        <w:rPr>
          <w:rFonts w:eastAsia="Calibri"/>
          <w:sz w:val="24"/>
        </w:rPr>
        <w:t xml:space="preserve"> </w:t>
      </w:r>
      <w:proofErr w:type="spellStart"/>
      <w:r w:rsidRPr="00C85E24">
        <w:rPr>
          <w:rFonts w:eastAsia="Calibri"/>
          <w:sz w:val="24"/>
        </w:rPr>
        <w:t>Seleka</w:t>
      </w:r>
      <w:proofErr w:type="spellEnd"/>
      <w:r w:rsidRPr="00C85E24">
        <w:rPr>
          <w:rFonts w:eastAsia="Calibri"/>
          <w:sz w:val="24"/>
        </w:rPr>
        <w:t xml:space="preserve">, a former employee of the </w:t>
      </w:r>
      <w:r w:rsidRPr="00C85E24">
        <w:rPr>
          <w:sz w:val="24"/>
        </w:rPr>
        <w:t>National</w:t>
      </w:r>
      <w:r w:rsidRPr="00C85E24">
        <w:rPr>
          <w:rFonts w:eastAsia="Calibri"/>
          <w:sz w:val="24"/>
        </w:rPr>
        <w:t xml:space="preserve"> Health Laboratory Services, who </w:t>
      </w:r>
      <w:r w:rsidRPr="00C85E24">
        <w:rPr>
          <w:sz w:val="24"/>
        </w:rPr>
        <w:t>after</w:t>
      </w:r>
      <w:r w:rsidRPr="00C85E24">
        <w:rPr>
          <w:rFonts w:eastAsia="Calibri"/>
          <w:sz w:val="24"/>
        </w:rPr>
        <w:t xml:space="preserve"> reporting abuse to the committee member, was shortlisted for an interview which was revoked two nights before;</w:t>
      </w:r>
    </w:p>
    <w:p w:rsidR="00C85E24" w:rsidRPr="00C85E24" w:rsidRDefault="00C85E24" w:rsidP="00C85E24">
      <w:pPr>
        <w:spacing w:before="100" w:beforeAutospacing="1" w:after="100" w:afterAutospacing="1"/>
        <w:ind w:left="709" w:right="-144" w:hanging="720"/>
        <w:jc w:val="both"/>
        <w:outlineLvl w:val="0"/>
        <w:rPr>
          <w:rFonts w:eastAsia="Calibri"/>
          <w:sz w:val="24"/>
        </w:rPr>
      </w:pPr>
      <w:r w:rsidRPr="00C85E24">
        <w:rPr>
          <w:rFonts w:eastAsia="Calibri"/>
          <w:sz w:val="24"/>
        </w:rPr>
        <w:t>(2)</w:t>
      </w:r>
      <w:r w:rsidRPr="00C85E24">
        <w:rPr>
          <w:rFonts w:eastAsia="Calibri"/>
          <w:sz w:val="24"/>
        </w:rPr>
        <w:tab/>
      </w:r>
      <w:proofErr w:type="gramStart"/>
      <w:r w:rsidRPr="00C85E24">
        <w:rPr>
          <w:rFonts w:eastAsia="Calibri"/>
          <w:sz w:val="24"/>
        </w:rPr>
        <w:t>what</w:t>
      </w:r>
      <w:proofErr w:type="gramEnd"/>
      <w:r w:rsidRPr="00C85E24">
        <w:rPr>
          <w:rFonts w:eastAsia="Calibri"/>
          <w:sz w:val="24"/>
        </w:rPr>
        <w:t xml:space="preserve"> are the </w:t>
      </w:r>
      <w:r w:rsidRPr="00C85E24">
        <w:rPr>
          <w:sz w:val="24"/>
        </w:rPr>
        <w:t>facts</w:t>
      </w:r>
      <w:r w:rsidRPr="00C85E24">
        <w:rPr>
          <w:rFonts w:eastAsia="Calibri"/>
          <w:sz w:val="24"/>
        </w:rPr>
        <w:t xml:space="preserve"> surrounding the </w:t>
      </w:r>
      <w:r w:rsidRPr="00C85E24">
        <w:rPr>
          <w:sz w:val="24"/>
        </w:rPr>
        <w:t>specified</w:t>
      </w:r>
      <w:r w:rsidRPr="00C85E24">
        <w:rPr>
          <w:rFonts w:eastAsia="Calibri"/>
          <w:sz w:val="24"/>
        </w:rPr>
        <w:t xml:space="preserve"> person’s case;</w:t>
      </w:r>
    </w:p>
    <w:p w:rsidR="00C85E24" w:rsidRPr="00C85E24" w:rsidRDefault="00C85E24" w:rsidP="00C85E24">
      <w:pPr>
        <w:spacing w:before="100" w:beforeAutospacing="1" w:after="100" w:afterAutospacing="1"/>
        <w:ind w:left="709" w:right="-144" w:hanging="720"/>
        <w:jc w:val="both"/>
        <w:outlineLvl w:val="0"/>
        <w:rPr>
          <w:rFonts w:eastAsia="Calibri"/>
          <w:sz w:val="24"/>
        </w:rPr>
      </w:pPr>
      <w:r w:rsidRPr="00C85E24">
        <w:rPr>
          <w:rFonts w:eastAsia="Calibri"/>
          <w:sz w:val="24"/>
        </w:rPr>
        <w:t>(3)</w:t>
      </w:r>
      <w:r w:rsidRPr="00C85E24">
        <w:rPr>
          <w:rFonts w:eastAsia="Calibri"/>
          <w:sz w:val="24"/>
        </w:rPr>
        <w:tab/>
      </w:r>
      <w:proofErr w:type="gramStart"/>
      <w:r w:rsidRPr="00C85E24">
        <w:rPr>
          <w:rFonts w:eastAsia="Calibri"/>
          <w:sz w:val="24"/>
        </w:rPr>
        <w:t>why</w:t>
      </w:r>
      <w:proofErr w:type="gramEnd"/>
      <w:r w:rsidRPr="00C85E24">
        <w:rPr>
          <w:rFonts w:eastAsia="Calibri"/>
          <w:sz w:val="24"/>
        </w:rPr>
        <w:t xml:space="preserve"> was the person (a) shortlisted and/or (b) released from doing the interview; </w:t>
      </w:r>
    </w:p>
    <w:p w:rsidR="00413FCE" w:rsidRPr="00EB60D9" w:rsidRDefault="00C85E24" w:rsidP="00C85E24">
      <w:pPr>
        <w:spacing w:before="100" w:beforeAutospacing="1" w:after="100" w:afterAutospacing="1"/>
        <w:jc w:val="both"/>
        <w:outlineLvl w:val="0"/>
        <w:rPr>
          <w:rFonts w:ascii="Times New Roman" w:hAnsi="Times New Roman" w:cs="Times New Roman"/>
          <w:color w:val="000000"/>
          <w:sz w:val="20"/>
          <w:szCs w:val="20"/>
          <w:lang w:eastAsia="en-GB"/>
        </w:rPr>
      </w:pPr>
      <w:r w:rsidRPr="00C85E24">
        <w:rPr>
          <w:rFonts w:eastAsia="Calibri"/>
          <w:sz w:val="24"/>
        </w:rPr>
        <w:t>(4)</w:t>
      </w:r>
      <w:r w:rsidRPr="00C85E24">
        <w:rPr>
          <w:rFonts w:eastAsia="Calibri"/>
          <w:sz w:val="24"/>
        </w:rPr>
        <w:tab/>
      </w:r>
      <w:proofErr w:type="gramStart"/>
      <w:r w:rsidRPr="00C85E24">
        <w:rPr>
          <w:rFonts w:eastAsia="Calibri"/>
          <w:sz w:val="24"/>
        </w:rPr>
        <w:t>who</w:t>
      </w:r>
      <w:proofErr w:type="gramEnd"/>
      <w:r w:rsidRPr="00C85E24">
        <w:rPr>
          <w:rFonts w:eastAsia="Calibri"/>
          <w:sz w:val="24"/>
        </w:rPr>
        <w:t xml:space="preserve"> are the persons who took these </w:t>
      </w:r>
      <w:r w:rsidRPr="00C85E24">
        <w:rPr>
          <w:sz w:val="24"/>
        </w:rPr>
        <w:t>decisions?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9B19AD">
        <w:rPr>
          <w:color w:val="000000"/>
        </w:rPr>
        <w:t>4</w:t>
      </w:r>
      <w:r w:rsidR="00C85E24">
        <w:rPr>
          <w:color w:val="000000"/>
        </w:rPr>
        <w:t>52</w:t>
      </w:r>
      <w:r w:rsidR="009D2E42">
        <w:rPr>
          <w:color w:val="000000"/>
        </w:rPr>
        <w:t>E</w:t>
      </w:r>
      <w:r w:rsidR="00E238C2">
        <w:rPr>
          <w:color w:val="000000"/>
          <w:szCs w:val="20"/>
        </w:rPr>
        <w:t xml:space="preserve"> </w:t>
      </w:r>
    </w:p>
    <w:p w:rsidR="001A0AB0" w:rsidRPr="001A0AB0" w:rsidRDefault="001A0AB0" w:rsidP="001A0AB0">
      <w:pPr>
        <w:rPr>
          <w:b/>
          <w:bCs/>
          <w:sz w:val="24"/>
          <w:u w:val="single"/>
          <w:lang w:val="en-US"/>
        </w:rPr>
      </w:pPr>
      <w:r w:rsidRPr="001A0AB0">
        <w:rPr>
          <w:b/>
          <w:bCs/>
          <w:sz w:val="24"/>
          <w:u w:val="single"/>
          <w:lang w:val="en-US"/>
        </w:rPr>
        <w:t>REPLY:</w:t>
      </w:r>
    </w:p>
    <w:p w:rsidR="001A0AB0" w:rsidRPr="00E9479A" w:rsidRDefault="001A0AB0" w:rsidP="001A0AB0">
      <w:pPr>
        <w:rPr>
          <w:b/>
          <w:bCs/>
          <w:u w:val="single"/>
          <w:lang w:val="en-US"/>
        </w:rPr>
      </w:pPr>
    </w:p>
    <w:p w:rsidR="001A0AB0" w:rsidRPr="00C85E24" w:rsidRDefault="001A0AB0" w:rsidP="001A0AB0">
      <w:pPr>
        <w:pStyle w:val="ListParagraph"/>
        <w:numPr>
          <w:ilvl w:val="0"/>
          <w:numId w:val="9"/>
        </w:numPr>
        <w:spacing w:after="160"/>
        <w:ind w:left="709" w:hanging="709"/>
        <w:jc w:val="both"/>
        <w:rPr>
          <w:sz w:val="24"/>
        </w:rPr>
      </w:pPr>
      <w:r w:rsidRPr="00C85E24">
        <w:rPr>
          <w:sz w:val="24"/>
        </w:rPr>
        <w:t xml:space="preserve">This question was raised at the Portfolio Committee held on the 19 April 2022. The NHLS CEO investigated these matters and responded to the Chairperson of the Portfolio Committee in the letter dated </w:t>
      </w:r>
      <w:r w:rsidRPr="00305882">
        <w:rPr>
          <w:color w:val="000000" w:themeColor="text1"/>
          <w:sz w:val="24"/>
        </w:rPr>
        <w:t xml:space="preserve">17 May 2022 (see attached letter). </w:t>
      </w:r>
    </w:p>
    <w:p w:rsidR="001A0AB0" w:rsidRPr="00336AA2" w:rsidRDefault="001A0AB0" w:rsidP="001A0AB0">
      <w:pPr>
        <w:pStyle w:val="ListParagraph"/>
        <w:spacing w:after="160"/>
        <w:ind w:left="709" w:hanging="709"/>
        <w:jc w:val="both"/>
        <w:rPr>
          <w:b/>
          <w:bCs/>
          <w:sz w:val="24"/>
          <w:u w:val="single"/>
        </w:rPr>
      </w:pPr>
    </w:p>
    <w:p w:rsidR="001A0AB0" w:rsidRPr="00835D77" w:rsidRDefault="001A0AB0" w:rsidP="001A0AB0">
      <w:pPr>
        <w:pStyle w:val="ListParagraph"/>
        <w:spacing w:after="160"/>
        <w:ind w:left="709" w:hanging="709"/>
        <w:jc w:val="both"/>
        <w:rPr>
          <w:b/>
          <w:bCs/>
          <w:sz w:val="24"/>
          <w:u w:val="single"/>
        </w:rPr>
      </w:pPr>
      <w:r>
        <w:rPr>
          <w:sz w:val="24"/>
        </w:rPr>
        <w:tab/>
      </w:r>
      <w:r w:rsidRPr="00336AA2">
        <w:rPr>
          <w:sz w:val="24"/>
        </w:rPr>
        <w:t xml:space="preserve">Ms </w:t>
      </w:r>
      <w:proofErr w:type="spellStart"/>
      <w:r w:rsidRPr="00336AA2">
        <w:rPr>
          <w:sz w:val="24"/>
        </w:rPr>
        <w:t>Seleka</w:t>
      </w:r>
      <w:proofErr w:type="spellEnd"/>
      <w:r w:rsidRPr="00336AA2">
        <w:rPr>
          <w:sz w:val="24"/>
        </w:rPr>
        <w:t xml:space="preserve"> was a senior scientist at NICD and was charged with misconduct. She was subsequently dismissed, and the matter was later concluded at the CCMA as a result of a settlement agreement reached by both parties</w:t>
      </w:r>
      <w:r w:rsidRPr="00835D77">
        <w:rPr>
          <w:sz w:val="24"/>
        </w:rPr>
        <w:t xml:space="preserve">. </w:t>
      </w:r>
    </w:p>
    <w:p w:rsidR="001A0AB0" w:rsidRPr="00D754F7" w:rsidRDefault="001A0AB0" w:rsidP="001A0AB0">
      <w:pPr>
        <w:pStyle w:val="ListParagraph"/>
        <w:spacing w:after="160"/>
        <w:ind w:left="709" w:hanging="709"/>
        <w:jc w:val="both"/>
        <w:rPr>
          <w:b/>
          <w:bCs/>
          <w:sz w:val="24"/>
          <w:u w:val="single"/>
        </w:rPr>
      </w:pPr>
    </w:p>
    <w:p w:rsidR="001A0AB0" w:rsidRPr="00C85E24" w:rsidRDefault="001A0AB0" w:rsidP="001A0AB0">
      <w:pPr>
        <w:pStyle w:val="ListParagraph"/>
        <w:numPr>
          <w:ilvl w:val="0"/>
          <w:numId w:val="9"/>
        </w:numPr>
        <w:spacing w:after="160"/>
        <w:ind w:left="709" w:hanging="709"/>
        <w:jc w:val="both"/>
        <w:rPr>
          <w:b/>
          <w:bCs/>
          <w:sz w:val="24"/>
          <w:u w:val="single"/>
        </w:rPr>
      </w:pPr>
      <w:r w:rsidRPr="00C85E24">
        <w:rPr>
          <w:sz w:val="24"/>
        </w:rPr>
        <w:t xml:space="preserve">A report detailing a sequence of events surrounding the specified person’s case are found in the attached report. </w:t>
      </w:r>
    </w:p>
    <w:p w:rsidR="001A0AB0" w:rsidRPr="00835D77" w:rsidRDefault="001A0AB0" w:rsidP="001A0AB0">
      <w:pPr>
        <w:pStyle w:val="ListParagraph"/>
        <w:ind w:left="709" w:hanging="709"/>
        <w:rPr>
          <w:sz w:val="24"/>
        </w:rPr>
      </w:pPr>
    </w:p>
    <w:p w:rsidR="001A0AB0" w:rsidRPr="002A7FE4" w:rsidRDefault="001A0AB0" w:rsidP="001A0AB0">
      <w:pPr>
        <w:pStyle w:val="ListParagraph"/>
        <w:numPr>
          <w:ilvl w:val="0"/>
          <w:numId w:val="9"/>
        </w:numPr>
        <w:spacing w:after="160"/>
        <w:ind w:left="709" w:hanging="709"/>
        <w:jc w:val="both"/>
        <w:rPr>
          <w:b/>
          <w:bCs/>
          <w:sz w:val="24"/>
          <w:u w:val="single"/>
        </w:rPr>
      </w:pPr>
      <w:r w:rsidRPr="00336AA2">
        <w:rPr>
          <w:sz w:val="24"/>
        </w:rPr>
        <w:t xml:space="preserve">Ms </w:t>
      </w:r>
      <w:proofErr w:type="spellStart"/>
      <w:r w:rsidRPr="00336AA2">
        <w:rPr>
          <w:sz w:val="24"/>
        </w:rPr>
        <w:t>Mpho</w:t>
      </w:r>
      <w:proofErr w:type="spellEnd"/>
      <w:r w:rsidRPr="00336AA2">
        <w:rPr>
          <w:sz w:val="24"/>
        </w:rPr>
        <w:t xml:space="preserve"> </w:t>
      </w:r>
      <w:proofErr w:type="spellStart"/>
      <w:r w:rsidRPr="00336AA2">
        <w:rPr>
          <w:sz w:val="24"/>
        </w:rPr>
        <w:t>Seleka</w:t>
      </w:r>
      <w:proofErr w:type="spellEnd"/>
      <w:r w:rsidRPr="00336AA2">
        <w:rPr>
          <w:sz w:val="24"/>
        </w:rPr>
        <w:t xml:space="preserve"> has never applied to the NHLS </w:t>
      </w:r>
      <w:proofErr w:type="gramStart"/>
      <w:r w:rsidRPr="00336AA2">
        <w:rPr>
          <w:sz w:val="24"/>
        </w:rPr>
        <w:t>nor</w:t>
      </w:r>
      <w:proofErr w:type="gramEnd"/>
      <w:r w:rsidRPr="00336AA2">
        <w:rPr>
          <w:sz w:val="24"/>
        </w:rPr>
        <w:t xml:space="preserve"> NICD after her services were terminated</w:t>
      </w:r>
      <w:r w:rsidRPr="00BE4D66">
        <w:rPr>
          <w:sz w:val="24"/>
        </w:rPr>
        <w:t>.</w:t>
      </w:r>
    </w:p>
    <w:p w:rsidR="001A0AB0" w:rsidRPr="002A7FE4" w:rsidRDefault="001A0AB0" w:rsidP="001A0AB0">
      <w:pPr>
        <w:pStyle w:val="ListParagraph"/>
        <w:rPr>
          <w:b/>
          <w:bCs/>
          <w:sz w:val="24"/>
          <w:u w:val="single"/>
        </w:rPr>
      </w:pPr>
    </w:p>
    <w:p w:rsidR="001A0AB0" w:rsidRPr="002A7FE4" w:rsidRDefault="001A0AB0" w:rsidP="001A0AB0">
      <w:pPr>
        <w:pStyle w:val="ListParagraph"/>
        <w:numPr>
          <w:ilvl w:val="0"/>
          <w:numId w:val="9"/>
        </w:numPr>
        <w:spacing w:after="160"/>
        <w:ind w:left="709" w:hanging="709"/>
        <w:jc w:val="both"/>
        <w:rPr>
          <w:b/>
          <w:bCs/>
          <w:sz w:val="24"/>
          <w:u w:val="single"/>
        </w:rPr>
      </w:pPr>
      <w:r w:rsidRPr="00336AA2">
        <w:rPr>
          <w:sz w:val="24"/>
        </w:rPr>
        <w:t xml:space="preserve">The NHLS confirms that Ms </w:t>
      </w:r>
      <w:proofErr w:type="spellStart"/>
      <w:r w:rsidRPr="00336AA2">
        <w:rPr>
          <w:sz w:val="24"/>
        </w:rPr>
        <w:t>Mpho</w:t>
      </w:r>
      <w:proofErr w:type="spellEnd"/>
      <w:r w:rsidRPr="00336AA2">
        <w:rPr>
          <w:sz w:val="24"/>
        </w:rPr>
        <w:t xml:space="preserve"> </w:t>
      </w:r>
      <w:proofErr w:type="spellStart"/>
      <w:r w:rsidRPr="00336AA2">
        <w:rPr>
          <w:sz w:val="24"/>
        </w:rPr>
        <w:t>Seleka</w:t>
      </w:r>
      <w:proofErr w:type="spellEnd"/>
      <w:r w:rsidRPr="00336AA2">
        <w:rPr>
          <w:sz w:val="24"/>
        </w:rPr>
        <w:t xml:space="preserve"> has never applied to the NHLS </w:t>
      </w:r>
      <w:proofErr w:type="gramStart"/>
      <w:r w:rsidRPr="00336AA2">
        <w:rPr>
          <w:sz w:val="24"/>
        </w:rPr>
        <w:t>nor</w:t>
      </w:r>
      <w:proofErr w:type="gramEnd"/>
      <w:r w:rsidRPr="00336AA2">
        <w:rPr>
          <w:sz w:val="24"/>
        </w:rPr>
        <w:t xml:space="preserve"> NICD after her services were terminated. There is, therefore, no record of her being invited to the interview and later released</w:t>
      </w:r>
      <w:r>
        <w:rPr>
          <w:sz w:val="24"/>
        </w:rPr>
        <w:t>.</w:t>
      </w:r>
    </w:p>
    <w:p w:rsidR="001A0AB0" w:rsidRDefault="001A0AB0" w:rsidP="001A0AB0">
      <w:pPr>
        <w:pStyle w:val="BodyText"/>
        <w:rPr>
          <w:sz w:val="24"/>
          <w:lang w:val="en-GB"/>
        </w:rPr>
      </w:pPr>
    </w:p>
    <w:p w:rsidR="006174EE" w:rsidRPr="001A0AB0" w:rsidRDefault="001A0AB0" w:rsidP="001A0AB0">
      <w:pPr>
        <w:rPr>
          <w:b/>
          <w:bCs/>
          <w:sz w:val="24"/>
          <w:u w:val="single"/>
          <w:lang w:val="en-US"/>
        </w:rPr>
      </w:pPr>
      <w:r w:rsidRPr="001A0AB0">
        <w:rPr>
          <w:sz w:val="24"/>
        </w:rPr>
        <w:t>END.</w:t>
      </w:r>
      <w:bookmarkStart w:id="0" w:name="_GoBack"/>
      <w:bookmarkEnd w:id="0"/>
    </w:p>
    <w:sectPr w:rsidR="006174EE" w:rsidRPr="001A0AB0"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6C" w:rsidRDefault="00D51B6C">
      <w:r>
        <w:separator/>
      </w:r>
    </w:p>
  </w:endnote>
  <w:endnote w:type="continuationSeparator" w:id="0">
    <w:p w:rsidR="00D51B6C" w:rsidRDefault="00D51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A568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A568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F0C0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6C" w:rsidRDefault="00D51B6C">
      <w:r>
        <w:separator/>
      </w:r>
    </w:p>
  </w:footnote>
  <w:footnote w:type="continuationSeparator" w:id="0">
    <w:p w:rsidR="00D51B6C" w:rsidRDefault="00D51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14D48"/>
    <w:multiLevelType w:val="hybridMultilevel"/>
    <w:tmpl w:val="88940D96"/>
    <w:lvl w:ilvl="0" w:tplc="04090011">
      <w:start w:val="1"/>
      <w:numFmt w:val="decimal"/>
      <w:lvlText w:val="%1)"/>
      <w:lvlJc w:val="left"/>
      <w:pPr>
        <w:ind w:left="492" w:hanging="360"/>
      </w:pPr>
      <w:rPr>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606837B9"/>
    <w:multiLevelType w:val="hybridMultilevel"/>
    <w:tmpl w:val="E1C26A48"/>
    <w:lvl w:ilvl="0" w:tplc="DB40B518">
      <w:start w:val="1"/>
      <w:numFmt w:val="decimal"/>
      <w:lvlText w:val="(%1)"/>
      <w:lvlJc w:val="left"/>
      <w:pPr>
        <w:ind w:left="492" w:hanging="360"/>
      </w:pPr>
      <w:rPr>
        <w:rFonts w:hint="default"/>
        <w:b w:val="0"/>
      </w:rPr>
    </w:lvl>
    <w:lvl w:ilvl="1" w:tplc="1C090019" w:tentative="1">
      <w:start w:val="1"/>
      <w:numFmt w:val="lowerLetter"/>
      <w:lvlText w:val="%2."/>
      <w:lvlJc w:val="left"/>
      <w:pPr>
        <w:ind w:left="1212" w:hanging="360"/>
      </w:pPr>
    </w:lvl>
    <w:lvl w:ilvl="2" w:tplc="1C09001B" w:tentative="1">
      <w:start w:val="1"/>
      <w:numFmt w:val="lowerRoman"/>
      <w:lvlText w:val="%3."/>
      <w:lvlJc w:val="right"/>
      <w:pPr>
        <w:ind w:left="1932" w:hanging="180"/>
      </w:pPr>
    </w:lvl>
    <w:lvl w:ilvl="3" w:tplc="1C09000F" w:tentative="1">
      <w:start w:val="1"/>
      <w:numFmt w:val="decimal"/>
      <w:lvlText w:val="%4."/>
      <w:lvlJc w:val="left"/>
      <w:pPr>
        <w:ind w:left="2652" w:hanging="360"/>
      </w:pPr>
    </w:lvl>
    <w:lvl w:ilvl="4" w:tplc="1C090019" w:tentative="1">
      <w:start w:val="1"/>
      <w:numFmt w:val="lowerLetter"/>
      <w:lvlText w:val="%5."/>
      <w:lvlJc w:val="left"/>
      <w:pPr>
        <w:ind w:left="3372" w:hanging="360"/>
      </w:pPr>
    </w:lvl>
    <w:lvl w:ilvl="5" w:tplc="1C09001B" w:tentative="1">
      <w:start w:val="1"/>
      <w:numFmt w:val="lowerRoman"/>
      <w:lvlText w:val="%6."/>
      <w:lvlJc w:val="right"/>
      <w:pPr>
        <w:ind w:left="4092" w:hanging="180"/>
      </w:pPr>
    </w:lvl>
    <w:lvl w:ilvl="6" w:tplc="1C09000F" w:tentative="1">
      <w:start w:val="1"/>
      <w:numFmt w:val="decimal"/>
      <w:lvlText w:val="%7."/>
      <w:lvlJc w:val="left"/>
      <w:pPr>
        <w:ind w:left="4812" w:hanging="360"/>
      </w:pPr>
    </w:lvl>
    <w:lvl w:ilvl="7" w:tplc="1C090019" w:tentative="1">
      <w:start w:val="1"/>
      <w:numFmt w:val="lowerLetter"/>
      <w:lvlText w:val="%8."/>
      <w:lvlJc w:val="left"/>
      <w:pPr>
        <w:ind w:left="5532" w:hanging="360"/>
      </w:pPr>
    </w:lvl>
    <w:lvl w:ilvl="8" w:tplc="1C09001B" w:tentative="1">
      <w:start w:val="1"/>
      <w:numFmt w:val="lowerRoman"/>
      <w:lvlText w:val="%9."/>
      <w:lvlJc w:val="right"/>
      <w:pPr>
        <w:ind w:left="6252" w:hanging="180"/>
      </w:pPr>
    </w:lvl>
  </w:abstractNum>
  <w:abstractNum w:abstractNumId="7">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8"/>
  </w:num>
  <w:num w:numId="4">
    <w:abstractNumId w:val="4"/>
  </w:num>
  <w:num w:numId="5">
    <w:abstractNumId w:val="7"/>
  </w:num>
  <w:num w:numId="6">
    <w:abstractNumId w:val="5"/>
  </w:num>
  <w:num w:numId="7">
    <w:abstractNumId w:val="3"/>
  </w:num>
  <w:num w:numId="8">
    <w:abstractNumId w:val="2"/>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5A1D"/>
    <w:rsid w:val="001772BD"/>
    <w:rsid w:val="00186E43"/>
    <w:rsid w:val="001934EC"/>
    <w:rsid w:val="001976A7"/>
    <w:rsid w:val="001A0AB0"/>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5F538C"/>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5681"/>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85E24"/>
    <w:rsid w:val="00C9010E"/>
    <w:rsid w:val="00C91D4D"/>
    <w:rsid w:val="00CA0154"/>
    <w:rsid w:val="00CA0E36"/>
    <w:rsid w:val="00CA70E9"/>
    <w:rsid w:val="00CB41D7"/>
    <w:rsid w:val="00CB7B23"/>
    <w:rsid w:val="00CC285B"/>
    <w:rsid w:val="00CC6497"/>
    <w:rsid w:val="00CE32C1"/>
    <w:rsid w:val="00CE7B86"/>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1B6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1098"/>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2022-06-13T13:11:00Z</dcterms:created>
  <dcterms:modified xsi:type="dcterms:W3CDTF">2022-06-13T13:11:00Z</dcterms:modified>
</cp:coreProperties>
</file>