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AE0E15" w:rsidRDefault="00F515CF" w:rsidP="00361FA6">
      <w:pPr>
        <w:spacing w:after="0" w:line="240" w:lineRule="auto"/>
        <w:jc w:val="center"/>
        <w:rPr>
          <w:rFonts w:ascii="Arial" w:eastAsia="Times New Roman" w:hAnsi="Arial" w:cs="Arial"/>
          <w:sz w:val="24"/>
          <w:szCs w:val="24"/>
        </w:rPr>
      </w:pPr>
      <w:r w:rsidRPr="00AE0E15">
        <w:rPr>
          <w:rFonts w:ascii="Arial" w:eastAsia="Times New Roman" w:hAnsi="Arial" w:cs="Arial"/>
          <w:b/>
          <w:bCs/>
          <w:sz w:val="24"/>
          <w:szCs w:val="24"/>
        </w:rPr>
        <w:t>NATIONAL ASSEMBLY</w:t>
      </w:r>
    </w:p>
    <w:p w:rsidR="00F515CF" w:rsidRPr="00AE0E15" w:rsidRDefault="001304CF" w:rsidP="00361FA6">
      <w:pPr>
        <w:spacing w:after="0" w:line="240" w:lineRule="auto"/>
        <w:jc w:val="center"/>
        <w:rPr>
          <w:rFonts w:ascii="Arial" w:eastAsia="Times New Roman" w:hAnsi="Arial" w:cs="Arial"/>
          <w:b/>
          <w:sz w:val="24"/>
          <w:szCs w:val="24"/>
        </w:rPr>
      </w:pPr>
      <w:r w:rsidRPr="00AE0E15">
        <w:rPr>
          <w:rFonts w:ascii="Arial" w:eastAsia="Times New Roman" w:hAnsi="Arial" w:cs="Arial"/>
          <w:b/>
          <w:sz w:val="24"/>
          <w:szCs w:val="24"/>
        </w:rPr>
        <w:t>W</w:t>
      </w:r>
      <w:r w:rsidR="003F27D2" w:rsidRPr="00AE0E15">
        <w:rPr>
          <w:rFonts w:ascii="Arial" w:eastAsia="Times New Roman" w:hAnsi="Arial" w:cs="Arial"/>
          <w:b/>
          <w:sz w:val="24"/>
          <w:szCs w:val="24"/>
        </w:rPr>
        <w:t>R</w:t>
      </w:r>
      <w:r w:rsidRPr="00AE0E15">
        <w:rPr>
          <w:rFonts w:ascii="Arial" w:eastAsia="Times New Roman" w:hAnsi="Arial" w:cs="Arial"/>
          <w:b/>
          <w:sz w:val="24"/>
          <w:szCs w:val="24"/>
        </w:rPr>
        <w:t>ITTEN</w:t>
      </w:r>
      <w:r w:rsidR="00F515CF" w:rsidRPr="00AE0E15">
        <w:rPr>
          <w:rFonts w:ascii="Arial" w:eastAsia="Times New Roman" w:hAnsi="Arial" w:cs="Arial"/>
          <w:b/>
          <w:sz w:val="24"/>
          <w:szCs w:val="24"/>
        </w:rPr>
        <w:t xml:space="preserve"> REPLY</w:t>
      </w:r>
    </w:p>
    <w:p w:rsidR="001168CA" w:rsidRPr="00AE0E15" w:rsidRDefault="001168CA" w:rsidP="00361FA6">
      <w:pPr>
        <w:spacing w:after="0" w:line="240" w:lineRule="auto"/>
        <w:rPr>
          <w:rFonts w:ascii="Arial" w:eastAsia="Times New Roman" w:hAnsi="Arial" w:cs="Arial"/>
          <w:sz w:val="24"/>
          <w:szCs w:val="24"/>
        </w:rPr>
      </w:pPr>
    </w:p>
    <w:p w:rsidR="00FD7F03" w:rsidRPr="00AE0E15" w:rsidRDefault="00FD7F03" w:rsidP="00361FA6">
      <w:pPr>
        <w:spacing w:after="0" w:line="240" w:lineRule="auto"/>
        <w:rPr>
          <w:rFonts w:ascii="Arial" w:eastAsia="Times New Roman" w:hAnsi="Arial" w:cs="Arial"/>
          <w:b/>
          <w:bCs/>
          <w:sz w:val="24"/>
          <w:szCs w:val="24"/>
        </w:rPr>
      </w:pPr>
    </w:p>
    <w:p w:rsidR="00F515CF" w:rsidRPr="00AE0E15" w:rsidRDefault="00F515CF" w:rsidP="00361FA6">
      <w:pPr>
        <w:spacing w:after="0" w:line="240" w:lineRule="auto"/>
        <w:rPr>
          <w:rFonts w:ascii="Arial" w:eastAsia="Times New Roman" w:hAnsi="Arial" w:cs="Arial"/>
          <w:sz w:val="24"/>
          <w:szCs w:val="24"/>
        </w:rPr>
      </w:pPr>
      <w:r w:rsidRPr="00AE0E15">
        <w:rPr>
          <w:rFonts w:ascii="Arial" w:eastAsia="Times New Roman" w:hAnsi="Arial" w:cs="Arial"/>
          <w:b/>
          <w:bCs/>
          <w:sz w:val="24"/>
          <w:szCs w:val="24"/>
        </w:rPr>
        <w:t>QUESTION</w:t>
      </w:r>
      <w:r w:rsidR="00D06AF3" w:rsidRPr="00AE0E15">
        <w:rPr>
          <w:rFonts w:ascii="Arial" w:eastAsia="Times New Roman" w:hAnsi="Arial" w:cs="Arial"/>
          <w:b/>
          <w:bCs/>
          <w:sz w:val="24"/>
          <w:szCs w:val="24"/>
        </w:rPr>
        <w:t xml:space="preserve"> </w:t>
      </w:r>
      <w:r w:rsidR="00450D69">
        <w:rPr>
          <w:rFonts w:ascii="Arial" w:eastAsia="Times New Roman" w:hAnsi="Arial" w:cs="Arial"/>
          <w:b/>
          <w:bCs/>
          <w:sz w:val="24"/>
          <w:szCs w:val="24"/>
        </w:rPr>
        <w:t>20</w:t>
      </w:r>
      <w:r w:rsidR="00572856">
        <w:rPr>
          <w:rFonts w:ascii="Arial" w:eastAsia="Times New Roman" w:hAnsi="Arial" w:cs="Arial"/>
          <w:b/>
          <w:bCs/>
          <w:sz w:val="24"/>
          <w:szCs w:val="24"/>
        </w:rPr>
        <w:t>47</w:t>
      </w:r>
    </w:p>
    <w:p w:rsidR="00FF1348" w:rsidRPr="00AE0E15" w:rsidRDefault="00F515CF" w:rsidP="00361FA6">
      <w:pPr>
        <w:spacing w:after="0" w:line="240" w:lineRule="auto"/>
        <w:rPr>
          <w:rFonts w:ascii="Arial" w:eastAsia="Times New Roman" w:hAnsi="Arial" w:cs="Arial"/>
          <w:sz w:val="24"/>
          <w:szCs w:val="24"/>
        </w:rPr>
      </w:pPr>
      <w:r w:rsidRPr="00AE0E15">
        <w:rPr>
          <w:rFonts w:ascii="Arial" w:eastAsia="Times New Roman" w:hAnsi="Arial" w:cs="Arial"/>
          <w:sz w:val="24"/>
          <w:szCs w:val="24"/>
        </w:rPr>
        <w:t> </w:t>
      </w:r>
    </w:p>
    <w:p w:rsidR="002355A7" w:rsidRPr="00AE0E15" w:rsidRDefault="00687C52" w:rsidP="00361FA6">
      <w:pPr>
        <w:spacing w:after="0" w:line="240" w:lineRule="auto"/>
        <w:rPr>
          <w:rFonts w:ascii="Arial" w:eastAsia="Times New Roman" w:hAnsi="Arial" w:cs="Arial"/>
          <w:b/>
          <w:bCs/>
          <w:sz w:val="24"/>
          <w:szCs w:val="24"/>
          <w:u w:val="single"/>
        </w:rPr>
      </w:pPr>
      <w:r w:rsidRPr="00AE0E15">
        <w:rPr>
          <w:rFonts w:ascii="Arial" w:eastAsia="Times New Roman" w:hAnsi="Arial" w:cs="Arial"/>
          <w:b/>
          <w:bCs/>
          <w:sz w:val="24"/>
          <w:szCs w:val="24"/>
          <w:u w:val="single"/>
        </w:rPr>
        <w:t>IN</w:t>
      </w:r>
      <w:r w:rsidR="0021572E" w:rsidRPr="00AE0E15">
        <w:rPr>
          <w:rFonts w:ascii="Arial" w:eastAsia="Times New Roman" w:hAnsi="Arial" w:cs="Arial"/>
          <w:b/>
          <w:bCs/>
          <w:sz w:val="24"/>
          <w:szCs w:val="24"/>
          <w:u w:val="single"/>
        </w:rPr>
        <w:t xml:space="preserve">TERNAL QUESTION PAPER [No </w:t>
      </w:r>
      <w:r w:rsidR="00DE34D6" w:rsidRPr="00AE0E15">
        <w:rPr>
          <w:rFonts w:ascii="Arial" w:eastAsia="Times New Roman" w:hAnsi="Arial" w:cs="Arial"/>
          <w:b/>
          <w:bCs/>
          <w:sz w:val="24"/>
          <w:szCs w:val="24"/>
          <w:u w:val="single"/>
        </w:rPr>
        <w:t>1</w:t>
      </w:r>
      <w:r w:rsidR="009D5D93">
        <w:rPr>
          <w:rFonts w:ascii="Arial" w:eastAsia="Times New Roman" w:hAnsi="Arial" w:cs="Arial"/>
          <w:b/>
          <w:bCs/>
          <w:sz w:val="24"/>
          <w:szCs w:val="24"/>
          <w:u w:val="single"/>
        </w:rPr>
        <w:t>9</w:t>
      </w:r>
      <w:r w:rsidR="0031187C" w:rsidRPr="00AE0E15">
        <w:rPr>
          <w:rFonts w:ascii="Arial" w:eastAsia="Times New Roman" w:hAnsi="Arial" w:cs="Arial"/>
          <w:b/>
          <w:bCs/>
          <w:sz w:val="24"/>
          <w:szCs w:val="24"/>
          <w:u w:val="single"/>
        </w:rPr>
        <w:t>-20</w:t>
      </w:r>
      <w:r w:rsidR="004A6DEA" w:rsidRPr="00AE0E15">
        <w:rPr>
          <w:rFonts w:ascii="Arial" w:eastAsia="Times New Roman" w:hAnsi="Arial" w:cs="Arial"/>
          <w:b/>
          <w:bCs/>
          <w:sz w:val="24"/>
          <w:szCs w:val="24"/>
          <w:u w:val="single"/>
        </w:rPr>
        <w:t>2</w:t>
      </w:r>
      <w:r w:rsidR="0048204C" w:rsidRPr="00AE0E15">
        <w:rPr>
          <w:rFonts w:ascii="Arial" w:eastAsia="Times New Roman" w:hAnsi="Arial" w:cs="Arial"/>
          <w:b/>
          <w:bCs/>
          <w:sz w:val="24"/>
          <w:szCs w:val="24"/>
          <w:u w:val="single"/>
        </w:rPr>
        <w:t>3</w:t>
      </w:r>
      <w:r w:rsidR="0034601D" w:rsidRPr="00AE0E15">
        <w:rPr>
          <w:rFonts w:ascii="Arial" w:eastAsia="Times New Roman" w:hAnsi="Arial" w:cs="Arial"/>
          <w:b/>
          <w:bCs/>
          <w:sz w:val="24"/>
          <w:szCs w:val="24"/>
          <w:u w:val="single"/>
        </w:rPr>
        <w:t xml:space="preserve"> </w:t>
      </w:r>
      <w:r w:rsidR="00E36039" w:rsidRPr="00AE0E15">
        <w:rPr>
          <w:rFonts w:ascii="Arial" w:eastAsia="Times New Roman" w:hAnsi="Arial" w:cs="Arial"/>
          <w:b/>
          <w:bCs/>
          <w:sz w:val="24"/>
          <w:szCs w:val="24"/>
          <w:u w:val="single"/>
        </w:rPr>
        <w:t>SIXTH</w:t>
      </w:r>
      <w:r w:rsidR="005F30F3" w:rsidRPr="00AE0E15">
        <w:rPr>
          <w:rFonts w:ascii="Arial" w:eastAsia="Times New Roman" w:hAnsi="Arial" w:cs="Arial"/>
          <w:b/>
          <w:bCs/>
          <w:sz w:val="24"/>
          <w:szCs w:val="24"/>
          <w:u w:val="single"/>
        </w:rPr>
        <w:t xml:space="preserve"> PARLIAMENT</w:t>
      </w:r>
      <w:r w:rsidR="00F515CF" w:rsidRPr="00AE0E15">
        <w:rPr>
          <w:rFonts w:ascii="Arial" w:eastAsia="Times New Roman" w:hAnsi="Arial" w:cs="Arial"/>
          <w:b/>
          <w:bCs/>
          <w:sz w:val="24"/>
          <w:szCs w:val="24"/>
          <w:u w:val="single"/>
        </w:rPr>
        <w:t>]</w:t>
      </w:r>
      <w:r w:rsidR="00F515CF" w:rsidRPr="00AE0E15">
        <w:rPr>
          <w:rFonts w:ascii="Arial" w:eastAsia="Times New Roman" w:hAnsi="Arial" w:cs="Arial"/>
          <w:b/>
          <w:bCs/>
          <w:sz w:val="24"/>
          <w:szCs w:val="24"/>
          <w:u w:val="single"/>
        </w:rPr>
        <w:br/>
      </w:r>
      <w:r w:rsidR="00F83BBF" w:rsidRPr="00AE0E15">
        <w:rPr>
          <w:rFonts w:ascii="Arial" w:eastAsia="Times New Roman" w:hAnsi="Arial" w:cs="Arial"/>
          <w:b/>
          <w:bCs/>
          <w:sz w:val="24"/>
          <w:szCs w:val="24"/>
          <w:u w:val="single"/>
        </w:rPr>
        <w:t>DATE OF PUBLICATION: </w:t>
      </w:r>
      <w:r w:rsidR="009D5D93">
        <w:rPr>
          <w:rFonts w:ascii="Arial" w:eastAsia="Times New Roman" w:hAnsi="Arial" w:cs="Arial"/>
          <w:b/>
          <w:bCs/>
          <w:sz w:val="24"/>
          <w:szCs w:val="24"/>
          <w:u w:val="single"/>
        </w:rPr>
        <w:t>26</w:t>
      </w:r>
      <w:r w:rsidR="00667C44" w:rsidRPr="00AE0E15">
        <w:rPr>
          <w:rFonts w:ascii="Arial" w:eastAsia="Times New Roman" w:hAnsi="Arial" w:cs="Arial"/>
          <w:b/>
          <w:bCs/>
          <w:sz w:val="24"/>
          <w:szCs w:val="24"/>
          <w:u w:val="single"/>
        </w:rPr>
        <w:t xml:space="preserve"> </w:t>
      </w:r>
      <w:r w:rsidR="00477086" w:rsidRPr="00AE0E15">
        <w:rPr>
          <w:rFonts w:ascii="Arial" w:eastAsia="Times New Roman" w:hAnsi="Arial" w:cs="Arial"/>
          <w:b/>
          <w:bCs/>
          <w:sz w:val="24"/>
          <w:szCs w:val="24"/>
          <w:u w:val="single"/>
        </w:rPr>
        <w:t>MA</w:t>
      </w:r>
      <w:r w:rsidR="00AE4FD6">
        <w:rPr>
          <w:rFonts w:ascii="Arial" w:eastAsia="Times New Roman" w:hAnsi="Arial" w:cs="Arial"/>
          <w:b/>
          <w:bCs/>
          <w:sz w:val="24"/>
          <w:szCs w:val="24"/>
          <w:u w:val="single"/>
        </w:rPr>
        <w:t xml:space="preserve">Y  </w:t>
      </w:r>
      <w:r w:rsidR="00F515CF" w:rsidRPr="00AE0E15">
        <w:rPr>
          <w:rFonts w:ascii="Arial" w:eastAsia="Times New Roman" w:hAnsi="Arial" w:cs="Arial"/>
          <w:b/>
          <w:bCs/>
          <w:sz w:val="24"/>
          <w:szCs w:val="24"/>
          <w:u w:val="single"/>
        </w:rPr>
        <w:t>20</w:t>
      </w:r>
      <w:r w:rsidR="004A6DEA" w:rsidRPr="00AE0E15">
        <w:rPr>
          <w:rFonts w:ascii="Arial" w:eastAsia="Times New Roman" w:hAnsi="Arial" w:cs="Arial"/>
          <w:b/>
          <w:bCs/>
          <w:sz w:val="24"/>
          <w:szCs w:val="24"/>
          <w:u w:val="single"/>
        </w:rPr>
        <w:t>2</w:t>
      </w:r>
      <w:r w:rsidR="0048204C" w:rsidRPr="00AE0E15">
        <w:rPr>
          <w:rFonts w:ascii="Arial" w:eastAsia="Times New Roman" w:hAnsi="Arial" w:cs="Arial"/>
          <w:b/>
          <w:bCs/>
          <w:sz w:val="24"/>
          <w:szCs w:val="24"/>
          <w:u w:val="single"/>
        </w:rPr>
        <w:t>3</w:t>
      </w:r>
    </w:p>
    <w:p w:rsidR="00C63DFF" w:rsidRPr="00AE0E15" w:rsidRDefault="00C63DFF" w:rsidP="00361FA6">
      <w:pPr>
        <w:spacing w:after="0" w:line="240" w:lineRule="auto"/>
        <w:ind w:left="709" w:hanging="709"/>
        <w:jc w:val="both"/>
        <w:rPr>
          <w:rFonts w:ascii="Arial" w:hAnsi="Arial" w:cs="Arial"/>
          <w:b/>
          <w:sz w:val="24"/>
          <w:szCs w:val="24"/>
          <w:lang w:val="en-GB"/>
        </w:rPr>
      </w:pPr>
    </w:p>
    <w:p w:rsidR="00572856" w:rsidRDefault="00572856" w:rsidP="00361FA6">
      <w:pPr>
        <w:spacing w:after="0" w:line="240" w:lineRule="auto"/>
        <w:jc w:val="both"/>
        <w:outlineLvl w:val="0"/>
        <w:rPr>
          <w:rFonts w:ascii="Arial" w:hAnsi="Arial" w:cs="Arial"/>
          <w:b/>
          <w:sz w:val="24"/>
          <w:szCs w:val="24"/>
        </w:rPr>
      </w:pPr>
      <w:r w:rsidRPr="00363FF8">
        <w:rPr>
          <w:rFonts w:ascii="Arial" w:hAnsi="Arial" w:cs="Arial"/>
          <w:b/>
          <w:sz w:val="24"/>
          <w:szCs w:val="24"/>
        </w:rPr>
        <w:t>2047.</w:t>
      </w:r>
      <w:r w:rsidR="00361FA6">
        <w:rPr>
          <w:rFonts w:ascii="Arial" w:hAnsi="Arial" w:cs="Arial"/>
          <w:b/>
          <w:sz w:val="24"/>
          <w:szCs w:val="24"/>
        </w:rPr>
        <w:t xml:space="preserve"> </w:t>
      </w:r>
      <w:r w:rsidRPr="00363FF8">
        <w:rPr>
          <w:rFonts w:ascii="Arial" w:hAnsi="Arial" w:cs="Arial"/>
          <w:b/>
          <w:sz w:val="24"/>
          <w:szCs w:val="24"/>
        </w:rPr>
        <w:t xml:space="preserve">Mr H C </w:t>
      </w:r>
      <w:proofErr w:type="spellStart"/>
      <w:r w:rsidRPr="00363FF8">
        <w:rPr>
          <w:rFonts w:ascii="Arial" w:hAnsi="Arial" w:cs="Arial"/>
          <w:b/>
          <w:sz w:val="24"/>
          <w:szCs w:val="24"/>
        </w:rPr>
        <w:t>C</w:t>
      </w:r>
      <w:proofErr w:type="spellEnd"/>
      <w:r w:rsidRPr="00363FF8">
        <w:rPr>
          <w:rFonts w:ascii="Arial" w:hAnsi="Arial" w:cs="Arial"/>
          <w:b/>
          <w:sz w:val="24"/>
          <w:szCs w:val="24"/>
        </w:rPr>
        <w:t xml:space="preserve"> </w:t>
      </w:r>
      <w:proofErr w:type="spellStart"/>
      <w:r w:rsidRPr="00363FF8">
        <w:rPr>
          <w:rFonts w:ascii="Arial" w:hAnsi="Arial" w:cs="Arial"/>
          <w:b/>
          <w:sz w:val="24"/>
          <w:szCs w:val="24"/>
        </w:rPr>
        <w:t>Krüger</w:t>
      </w:r>
      <w:proofErr w:type="spellEnd"/>
      <w:r w:rsidRPr="00363FF8">
        <w:rPr>
          <w:rFonts w:ascii="Arial" w:hAnsi="Arial" w:cs="Arial"/>
          <w:b/>
          <w:sz w:val="24"/>
          <w:szCs w:val="24"/>
        </w:rPr>
        <w:t xml:space="preserve"> (DA) to ask the Minister of Agriculture, Land Reform and</w:t>
      </w:r>
      <w:r w:rsidR="00361FA6">
        <w:rPr>
          <w:rFonts w:ascii="Arial" w:hAnsi="Arial" w:cs="Arial"/>
          <w:b/>
          <w:sz w:val="24"/>
          <w:szCs w:val="24"/>
        </w:rPr>
        <w:t xml:space="preserve"> </w:t>
      </w:r>
      <w:r w:rsidRPr="00363FF8">
        <w:rPr>
          <w:rFonts w:ascii="Arial" w:hAnsi="Arial" w:cs="Arial"/>
          <w:b/>
          <w:sz w:val="24"/>
          <w:szCs w:val="24"/>
        </w:rPr>
        <w:t>Rural Development</w:t>
      </w:r>
      <w:r w:rsidR="00B3294E" w:rsidRPr="00363FF8">
        <w:rPr>
          <w:rFonts w:ascii="Arial" w:hAnsi="Arial" w:cs="Arial"/>
          <w:b/>
          <w:sz w:val="24"/>
          <w:szCs w:val="24"/>
        </w:rPr>
        <w:fldChar w:fldCharType="begin"/>
      </w:r>
      <w:r w:rsidRPr="00363FF8">
        <w:rPr>
          <w:rFonts w:ascii="Arial" w:hAnsi="Arial" w:cs="Arial"/>
          <w:sz w:val="24"/>
          <w:szCs w:val="24"/>
        </w:rPr>
        <w:instrText xml:space="preserve"> XE "</w:instrText>
      </w:r>
      <w:r w:rsidRPr="00363FF8">
        <w:rPr>
          <w:rFonts w:ascii="Arial" w:hAnsi="Arial" w:cs="Arial"/>
          <w:b/>
          <w:noProof/>
          <w:sz w:val="24"/>
          <w:szCs w:val="24"/>
          <w:lang w:val="af-ZA"/>
        </w:rPr>
        <w:instrText>Minister of Agriculture, Land Reform and Rural Development</w:instrText>
      </w:r>
      <w:r w:rsidRPr="00363FF8">
        <w:rPr>
          <w:rFonts w:ascii="Arial" w:hAnsi="Arial" w:cs="Arial"/>
          <w:sz w:val="24"/>
          <w:szCs w:val="24"/>
        </w:rPr>
        <w:instrText xml:space="preserve">" </w:instrText>
      </w:r>
      <w:r w:rsidR="00B3294E" w:rsidRPr="00363FF8">
        <w:rPr>
          <w:rFonts w:ascii="Arial" w:hAnsi="Arial" w:cs="Arial"/>
          <w:b/>
          <w:sz w:val="24"/>
          <w:szCs w:val="24"/>
        </w:rPr>
        <w:fldChar w:fldCharType="end"/>
      </w:r>
      <w:r w:rsidRPr="00363FF8">
        <w:rPr>
          <w:rFonts w:ascii="Arial" w:hAnsi="Arial" w:cs="Arial"/>
          <w:b/>
          <w:sz w:val="24"/>
          <w:szCs w:val="24"/>
        </w:rPr>
        <w:t xml:space="preserve">: </w:t>
      </w:r>
    </w:p>
    <w:p w:rsidR="00361FA6" w:rsidRPr="00363FF8" w:rsidRDefault="00361FA6" w:rsidP="00361FA6">
      <w:pPr>
        <w:spacing w:after="0" w:line="240" w:lineRule="auto"/>
        <w:jc w:val="both"/>
        <w:outlineLvl w:val="0"/>
        <w:rPr>
          <w:rFonts w:ascii="Arial" w:hAnsi="Arial" w:cs="Arial"/>
          <w:b/>
          <w:sz w:val="24"/>
          <w:szCs w:val="24"/>
        </w:rPr>
      </w:pPr>
    </w:p>
    <w:p w:rsidR="00572856" w:rsidRPr="00363FF8" w:rsidRDefault="00572856" w:rsidP="00361FA6">
      <w:pPr>
        <w:spacing w:after="0" w:line="240" w:lineRule="auto"/>
        <w:jc w:val="both"/>
        <w:rPr>
          <w:rFonts w:ascii="Arial" w:hAnsi="Arial" w:cs="Arial"/>
          <w:sz w:val="24"/>
          <w:szCs w:val="24"/>
        </w:rPr>
      </w:pPr>
      <w:bookmarkStart w:id="0" w:name="_Hlk135826634"/>
      <w:r w:rsidRPr="00363FF8">
        <w:rPr>
          <w:rFonts w:ascii="Arial" w:hAnsi="Arial" w:cs="Arial"/>
          <w:sz w:val="24"/>
          <w:szCs w:val="24"/>
        </w:rPr>
        <w:t>Whether, given the imperative balance between economic development through mining activities and the preservation of land and agricultural viability in Mpumalanga, her department has accurate data indicating the extent of arable land compromised due to mining operations in the province; if not, does the absence of such data not point to a potential oversight in reconciling economic progress with sustainable land management; if so, what are the specific details on the land loss and its long-term implications for agriculture and rural development in the region</w:t>
      </w:r>
      <w:bookmarkEnd w:id="0"/>
      <w:r w:rsidRPr="00363FF8">
        <w:rPr>
          <w:rFonts w:ascii="Arial" w:hAnsi="Arial" w:cs="Arial"/>
          <w:sz w:val="24"/>
          <w:szCs w:val="24"/>
        </w:rPr>
        <w:t>?</w:t>
      </w:r>
      <w:r w:rsidRPr="00363FF8">
        <w:rPr>
          <w:rFonts w:ascii="Arial" w:hAnsi="Arial" w:cs="Arial"/>
          <w:sz w:val="24"/>
          <w:szCs w:val="24"/>
        </w:rPr>
        <w:tab/>
      </w:r>
      <w:r w:rsidRPr="00363FF8">
        <w:rPr>
          <w:rFonts w:ascii="Arial" w:hAnsi="Arial" w:cs="Arial"/>
          <w:sz w:val="24"/>
          <w:szCs w:val="24"/>
        </w:rPr>
        <w:tab/>
      </w:r>
      <w:r w:rsidR="00361FA6">
        <w:rPr>
          <w:rFonts w:ascii="Arial" w:hAnsi="Arial" w:cs="Arial"/>
          <w:sz w:val="24"/>
          <w:szCs w:val="24"/>
        </w:rPr>
        <w:t xml:space="preserve">                          </w:t>
      </w:r>
      <w:r w:rsidRPr="00907AD7">
        <w:rPr>
          <w:rFonts w:ascii="Arial" w:hAnsi="Arial" w:cs="Arial"/>
          <w:b/>
          <w:bCs/>
          <w:sz w:val="24"/>
          <w:szCs w:val="24"/>
        </w:rPr>
        <w:t>NW2316E</w:t>
      </w:r>
    </w:p>
    <w:p w:rsidR="00C22E5A" w:rsidRPr="00AE0E15" w:rsidRDefault="00C22E5A" w:rsidP="00361FA6">
      <w:pPr>
        <w:spacing w:after="0" w:line="240" w:lineRule="auto"/>
        <w:jc w:val="both"/>
        <w:rPr>
          <w:rFonts w:ascii="Arial" w:hAnsi="Arial" w:cs="Arial"/>
          <w:sz w:val="24"/>
          <w:szCs w:val="24"/>
        </w:rPr>
      </w:pPr>
    </w:p>
    <w:p w:rsidR="00C22E5A" w:rsidRPr="00AE0E15" w:rsidRDefault="00C22E5A" w:rsidP="00361FA6">
      <w:pPr>
        <w:spacing w:after="0" w:line="240" w:lineRule="auto"/>
        <w:jc w:val="both"/>
        <w:rPr>
          <w:rFonts w:ascii="Arial" w:hAnsi="Arial" w:cs="Arial"/>
          <w:sz w:val="24"/>
          <w:szCs w:val="24"/>
        </w:rPr>
      </w:pPr>
    </w:p>
    <w:p w:rsidR="00E433A8" w:rsidRPr="00361FA6" w:rsidRDefault="00E433A8" w:rsidP="00361FA6">
      <w:pPr>
        <w:spacing w:after="0" w:line="240" w:lineRule="auto"/>
        <w:jc w:val="both"/>
        <w:rPr>
          <w:rFonts w:ascii="Arial" w:hAnsi="Arial" w:cs="Arial"/>
          <w:sz w:val="24"/>
          <w:szCs w:val="24"/>
        </w:rPr>
      </w:pPr>
      <w:r w:rsidRPr="00361FA6">
        <w:rPr>
          <w:rFonts w:ascii="Arial" w:hAnsi="Arial" w:cs="Arial"/>
          <w:b/>
          <w:sz w:val="24"/>
          <w:szCs w:val="24"/>
        </w:rPr>
        <w:t xml:space="preserve">THE </w:t>
      </w:r>
      <w:r w:rsidR="00E36039" w:rsidRPr="00361FA6">
        <w:rPr>
          <w:rFonts w:ascii="Arial" w:hAnsi="Arial" w:cs="Arial"/>
          <w:b/>
          <w:sz w:val="24"/>
          <w:szCs w:val="24"/>
        </w:rPr>
        <w:t>MINISTER OF AGRICULTURE, LAND REFORM AND RURAL DEVELOPMENT</w:t>
      </w:r>
      <w:r w:rsidRPr="00361FA6">
        <w:rPr>
          <w:rFonts w:ascii="Arial" w:hAnsi="Arial" w:cs="Arial"/>
          <w:b/>
          <w:sz w:val="24"/>
          <w:szCs w:val="24"/>
        </w:rPr>
        <w:t>:</w:t>
      </w:r>
    </w:p>
    <w:p w:rsidR="00E433A8" w:rsidRPr="00361FA6" w:rsidRDefault="00E433A8" w:rsidP="00361FA6">
      <w:pPr>
        <w:pStyle w:val="NoSpacing"/>
        <w:jc w:val="both"/>
        <w:rPr>
          <w:rFonts w:ascii="Arial" w:hAnsi="Arial" w:cs="Arial"/>
          <w:b/>
          <w:sz w:val="24"/>
          <w:szCs w:val="24"/>
        </w:rPr>
      </w:pPr>
    </w:p>
    <w:p w:rsidR="00361FA6" w:rsidRPr="00361FA6" w:rsidRDefault="00361FA6" w:rsidP="00361FA6">
      <w:pPr>
        <w:spacing w:after="0" w:line="240" w:lineRule="auto"/>
        <w:jc w:val="both"/>
        <w:rPr>
          <w:rFonts w:ascii="Arial" w:hAnsi="Arial" w:cs="Arial"/>
          <w:bCs/>
          <w:sz w:val="24"/>
          <w:szCs w:val="24"/>
        </w:rPr>
      </w:pPr>
      <w:r w:rsidRPr="00361FA6">
        <w:rPr>
          <w:rFonts w:ascii="Arial" w:hAnsi="Arial" w:cs="Arial"/>
          <w:bCs/>
          <w:sz w:val="24"/>
          <w:szCs w:val="24"/>
        </w:rPr>
        <w:t>Yes</w:t>
      </w:r>
      <w:r>
        <w:rPr>
          <w:rFonts w:ascii="Arial" w:hAnsi="Arial" w:cs="Arial"/>
          <w:bCs/>
          <w:sz w:val="24"/>
          <w:szCs w:val="24"/>
        </w:rPr>
        <w:t>.</w:t>
      </w:r>
      <w:r w:rsidRPr="00361FA6">
        <w:rPr>
          <w:rFonts w:ascii="Arial" w:hAnsi="Arial" w:cs="Arial"/>
          <w:bCs/>
          <w:sz w:val="24"/>
          <w:szCs w:val="24"/>
        </w:rPr>
        <w:t xml:space="preserve"> </w:t>
      </w:r>
      <w:r>
        <w:rPr>
          <w:rFonts w:ascii="Arial" w:hAnsi="Arial" w:cs="Arial"/>
          <w:bCs/>
          <w:sz w:val="24"/>
          <w:szCs w:val="24"/>
        </w:rPr>
        <w:t>T</w:t>
      </w:r>
      <w:r w:rsidRPr="00361FA6">
        <w:rPr>
          <w:rFonts w:ascii="Arial" w:hAnsi="Arial" w:cs="Arial"/>
          <w:bCs/>
          <w:sz w:val="24"/>
          <w:szCs w:val="24"/>
        </w:rPr>
        <w:t xml:space="preserve">he Department of Agriculture, Land Reform and Rural Development </w:t>
      </w:r>
      <w:r>
        <w:rPr>
          <w:rFonts w:ascii="Arial" w:hAnsi="Arial" w:cs="Arial"/>
          <w:bCs/>
          <w:sz w:val="24"/>
          <w:szCs w:val="24"/>
        </w:rPr>
        <w:t xml:space="preserve">(DALRRD) </w:t>
      </w:r>
      <w:r w:rsidRPr="00361FA6">
        <w:rPr>
          <w:rFonts w:ascii="Arial" w:hAnsi="Arial" w:cs="Arial"/>
          <w:bCs/>
          <w:sz w:val="24"/>
          <w:szCs w:val="24"/>
        </w:rPr>
        <w:t>has accurate data on the extent of loss of arable land due to mining in Mpumalanga.  The information is based on recorded and considered applications lodged in terms of the Subdivision of Agricultural Land Act,</w:t>
      </w:r>
      <w:r>
        <w:rPr>
          <w:rFonts w:ascii="Arial" w:hAnsi="Arial" w:cs="Arial"/>
          <w:bCs/>
          <w:sz w:val="24"/>
          <w:szCs w:val="24"/>
        </w:rPr>
        <w:t xml:space="preserve"> 1970</w:t>
      </w:r>
      <w:r w:rsidRPr="00361FA6">
        <w:rPr>
          <w:rFonts w:ascii="Arial" w:hAnsi="Arial" w:cs="Arial"/>
          <w:bCs/>
          <w:sz w:val="24"/>
          <w:szCs w:val="24"/>
        </w:rPr>
        <w:t xml:space="preserve"> </w:t>
      </w:r>
      <w:r>
        <w:rPr>
          <w:rFonts w:ascii="Arial" w:hAnsi="Arial" w:cs="Arial"/>
          <w:bCs/>
          <w:sz w:val="24"/>
          <w:szCs w:val="24"/>
        </w:rPr>
        <w:t>(</w:t>
      </w:r>
      <w:r w:rsidRPr="00361FA6">
        <w:rPr>
          <w:rFonts w:ascii="Arial" w:hAnsi="Arial" w:cs="Arial"/>
          <w:bCs/>
          <w:sz w:val="24"/>
          <w:szCs w:val="24"/>
        </w:rPr>
        <w:t xml:space="preserve">Act </w:t>
      </w:r>
      <w:r>
        <w:rPr>
          <w:rFonts w:ascii="Arial" w:hAnsi="Arial" w:cs="Arial"/>
          <w:bCs/>
          <w:sz w:val="24"/>
          <w:szCs w:val="24"/>
        </w:rPr>
        <w:t xml:space="preserve">No. </w:t>
      </w:r>
      <w:r w:rsidRPr="00361FA6">
        <w:rPr>
          <w:rFonts w:ascii="Arial" w:hAnsi="Arial" w:cs="Arial"/>
          <w:bCs/>
          <w:sz w:val="24"/>
          <w:szCs w:val="24"/>
        </w:rPr>
        <w:t>70 of 1970</w:t>
      </w:r>
      <w:r>
        <w:rPr>
          <w:rFonts w:ascii="Arial" w:hAnsi="Arial" w:cs="Arial"/>
          <w:bCs/>
          <w:sz w:val="24"/>
          <w:szCs w:val="24"/>
        </w:rPr>
        <w:t>)</w:t>
      </w:r>
      <w:r w:rsidRPr="00361FA6">
        <w:rPr>
          <w:rFonts w:ascii="Arial" w:hAnsi="Arial" w:cs="Arial"/>
          <w:bCs/>
          <w:sz w:val="24"/>
          <w:szCs w:val="24"/>
        </w:rPr>
        <w:t>. Based on analysis of applications reviewed for the 2020</w:t>
      </w:r>
      <w:r w:rsidR="00AB740E">
        <w:rPr>
          <w:rFonts w:ascii="Arial" w:hAnsi="Arial" w:cs="Arial"/>
          <w:bCs/>
          <w:sz w:val="24"/>
          <w:szCs w:val="24"/>
        </w:rPr>
        <w:t xml:space="preserve"> and </w:t>
      </w:r>
      <w:r w:rsidRPr="00361FA6">
        <w:rPr>
          <w:rFonts w:ascii="Arial" w:hAnsi="Arial" w:cs="Arial"/>
          <w:bCs/>
          <w:sz w:val="24"/>
          <w:szCs w:val="24"/>
        </w:rPr>
        <w:t xml:space="preserve">2021 </w:t>
      </w:r>
      <w:r w:rsidR="00AB740E">
        <w:rPr>
          <w:rFonts w:ascii="Arial" w:hAnsi="Arial" w:cs="Arial"/>
          <w:bCs/>
          <w:sz w:val="24"/>
          <w:szCs w:val="24"/>
        </w:rPr>
        <w:t xml:space="preserve">financial </w:t>
      </w:r>
      <w:r w:rsidRPr="00361FA6">
        <w:rPr>
          <w:rFonts w:ascii="Arial" w:hAnsi="Arial" w:cs="Arial"/>
          <w:bCs/>
          <w:sz w:val="24"/>
          <w:szCs w:val="24"/>
        </w:rPr>
        <w:t xml:space="preserve">years, the </w:t>
      </w:r>
      <w:r w:rsidR="005471DB">
        <w:rPr>
          <w:rFonts w:ascii="Arial" w:hAnsi="Arial" w:cs="Arial"/>
          <w:bCs/>
          <w:sz w:val="24"/>
          <w:szCs w:val="24"/>
        </w:rPr>
        <w:t xml:space="preserve">extent </w:t>
      </w:r>
      <w:r w:rsidRPr="00361FA6">
        <w:rPr>
          <w:rFonts w:ascii="Arial" w:hAnsi="Arial" w:cs="Arial"/>
          <w:bCs/>
          <w:sz w:val="24"/>
          <w:szCs w:val="24"/>
        </w:rPr>
        <w:t xml:space="preserve">of agricultural land in hectares lost to mining </w:t>
      </w:r>
      <w:r w:rsidR="005471DB">
        <w:rPr>
          <w:rFonts w:ascii="Arial" w:hAnsi="Arial" w:cs="Arial"/>
          <w:bCs/>
          <w:sz w:val="24"/>
          <w:szCs w:val="24"/>
        </w:rPr>
        <w:t>is</w:t>
      </w:r>
      <w:r w:rsidRPr="00361FA6">
        <w:rPr>
          <w:rFonts w:ascii="Arial" w:hAnsi="Arial" w:cs="Arial"/>
          <w:bCs/>
          <w:sz w:val="24"/>
          <w:szCs w:val="24"/>
        </w:rPr>
        <w:t xml:space="preserve"> as follows:</w:t>
      </w:r>
    </w:p>
    <w:p w:rsidR="00361FA6" w:rsidRPr="00361FA6" w:rsidRDefault="00361FA6" w:rsidP="00361FA6">
      <w:pPr>
        <w:spacing w:after="0" w:line="240" w:lineRule="auto"/>
        <w:jc w:val="both"/>
        <w:rPr>
          <w:rFonts w:ascii="Arial" w:hAnsi="Arial" w:cs="Arial"/>
          <w:bCs/>
          <w:sz w:val="24"/>
          <w:szCs w:val="24"/>
        </w:rPr>
      </w:pPr>
    </w:p>
    <w:tbl>
      <w:tblPr>
        <w:tblW w:w="0" w:type="auto"/>
        <w:tblCellMar>
          <w:left w:w="0" w:type="dxa"/>
          <w:right w:w="0" w:type="dxa"/>
        </w:tblCellMar>
        <w:tblLook w:val="04A0"/>
      </w:tblPr>
      <w:tblGrid>
        <w:gridCol w:w="3038"/>
        <w:gridCol w:w="4725"/>
      </w:tblGrid>
      <w:tr w:rsidR="00361FA6" w:rsidRPr="00361FA6" w:rsidTr="00361FA6">
        <w:tc>
          <w:tcPr>
            <w:tcW w:w="3038"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361FA6" w:rsidRPr="00361FA6" w:rsidRDefault="00361FA6" w:rsidP="00361FA6">
            <w:pPr>
              <w:spacing w:after="0" w:line="240" w:lineRule="auto"/>
              <w:ind w:left="360"/>
              <w:jc w:val="both"/>
              <w:rPr>
                <w:rFonts w:ascii="Arial" w:hAnsi="Arial" w:cs="Arial"/>
                <w:b/>
                <w:sz w:val="24"/>
                <w:szCs w:val="24"/>
              </w:rPr>
            </w:pPr>
            <w:r w:rsidRPr="00361FA6">
              <w:rPr>
                <w:rFonts w:ascii="Arial" w:hAnsi="Arial" w:cs="Arial"/>
                <w:b/>
                <w:sz w:val="24"/>
                <w:szCs w:val="24"/>
              </w:rPr>
              <w:t>Year</w:t>
            </w:r>
          </w:p>
        </w:tc>
        <w:tc>
          <w:tcPr>
            <w:tcW w:w="4725"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361FA6" w:rsidRPr="00361FA6" w:rsidRDefault="00361FA6" w:rsidP="00361FA6">
            <w:pPr>
              <w:spacing w:after="0" w:line="240" w:lineRule="auto"/>
              <w:ind w:left="360"/>
              <w:jc w:val="both"/>
              <w:rPr>
                <w:rFonts w:ascii="Arial" w:hAnsi="Arial" w:cs="Arial"/>
                <w:b/>
                <w:sz w:val="24"/>
                <w:szCs w:val="24"/>
              </w:rPr>
            </w:pPr>
            <w:r w:rsidRPr="00361FA6">
              <w:rPr>
                <w:rFonts w:ascii="Arial" w:hAnsi="Arial" w:cs="Arial"/>
                <w:b/>
                <w:sz w:val="24"/>
                <w:szCs w:val="24"/>
              </w:rPr>
              <w:t>Hectares lost to mining</w:t>
            </w:r>
          </w:p>
        </w:tc>
      </w:tr>
      <w:tr w:rsidR="00361FA6" w:rsidRPr="00361FA6" w:rsidTr="00D84979">
        <w:tc>
          <w:tcPr>
            <w:tcW w:w="30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1FA6" w:rsidRPr="00361FA6" w:rsidRDefault="00361FA6" w:rsidP="00361FA6">
            <w:pPr>
              <w:spacing w:after="0" w:line="240" w:lineRule="auto"/>
              <w:ind w:left="360"/>
              <w:jc w:val="both"/>
              <w:rPr>
                <w:rFonts w:ascii="Arial" w:hAnsi="Arial" w:cs="Arial"/>
                <w:bCs/>
                <w:sz w:val="24"/>
                <w:szCs w:val="24"/>
              </w:rPr>
            </w:pPr>
            <w:r w:rsidRPr="00361FA6">
              <w:rPr>
                <w:rFonts w:ascii="Arial" w:hAnsi="Arial" w:cs="Arial"/>
                <w:bCs/>
                <w:sz w:val="24"/>
                <w:szCs w:val="24"/>
              </w:rPr>
              <w:t>2020</w:t>
            </w:r>
          </w:p>
        </w:tc>
        <w:tc>
          <w:tcPr>
            <w:tcW w:w="4725" w:type="dxa"/>
            <w:tcBorders>
              <w:top w:val="nil"/>
              <w:left w:val="nil"/>
              <w:bottom w:val="single" w:sz="8" w:space="0" w:color="auto"/>
              <w:right w:val="single" w:sz="8" w:space="0" w:color="auto"/>
            </w:tcBorders>
            <w:tcMar>
              <w:top w:w="0" w:type="dxa"/>
              <w:left w:w="108" w:type="dxa"/>
              <w:bottom w:w="0" w:type="dxa"/>
              <w:right w:w="108" w:type="dxa"/>
            </w:tcMar>
            <w:hideMark/>
          </w:tcPr>
          <w:p w:rsidR="00361FA6" w:rsidRPr="00361FA6" w:rsidRDefault="00361FA6" w:rsidP="00361FA6">
            <w:pPr>
              <w:spacing w:after="0" w:line="240" w:lineRule="auto"/>
              <w:ind w:left="360"/>
              <w:jc w:val="both"/>
              <w:rPr>
                <w:rFonts w:ascii="Arial" w:hAnsi="Arial" w:cs="Arial"/>
                <w:bCs/>
                <w:sz w:val="24"/>
                <w:szCs w:val="24"/>
              </w:rPr>
            </w:pPr>
            <w:r w:rsidRPr="00361FA6">
              <w:rPr>
                <w:rFonts w:ascii="Arial" w:hAnsi="Arial" w:cs="Arial"/>
                <w:bCs/>
                <w:sz w:val="24"/>
                <w:szCs w:val="24"/>
              </w:rPr>
              <w:t xml:space="preserve">3 445,254 </w:t>
            </w:r>
          </w:p>
        </w:tc>
      </w:tr>
      <w:tr w:rsidR="00361FA6" w:rsidRPr="00361FA6" w:rsidTr="00D84979">
        <w:tc>
          <w:tcPr>
            <w:tcW w:w="30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1FA6" w:rsidRPr="00361FA6" w:rsidRDefault="00361FA6" w:rsidP="00361FA6">
            <w:pPr>
              <w:spacing w:after="0" w:line="240" w:lineRule="auto"/>
              <w:ind w:left="360"/>
              <w:jc w:val="both"/>
              <w:rPr>
                <w:rFonts w:ascii="Arial" w:hAnsi="Arial" w:cs="Arial"/>
                <w:bCs/>
                <w:sz w:val="24"/>
                <w:szCs w:val="24"/>
              </w:rPr>
            </w:pPr>
            <w:r w:rsidRPr="00361FA6">
              <w:rPr>
                <w:rFonts w:ascii="Arial" w:hAnsi="Arial" w:cs="Arial"/>
                <w:bCs/>
                <w:sz w:val="24"/>
                <w:szCs w:val="24"/>
              </w:rPr>
              <w:t>2021</w:t>
            </w:r>
          </w:p>
        </w:tc>
        <w:tc>
          <w:tcPr>
            <w:tcW w:w="4725" w:type="dxa"/>
            <w:tcBorders>
              <w:top w:val="nil"/>
              <w:left w:val="nil"/>
              <w:bottom w:val="single" w:sz="8" w:space="0" w:color="auto"/>
              <w:right w:val="single" w:sz="8" w:space="0" w:color="auto"/>
            </w:tcBorders>
            <w:tcMar>
              <w:top w:w="0" w:type="dxa"/>
              <w:left w:w="108" w:type="dxa"/>
              <w:bottom w:w="0" w:type="dxa"/>
              <w:right w:w="108" w:type="dxa"/>
            </w:tcMar>
            <w:hideMark/>
          </w:tcPr>
          <w:p w:rsidR="00361FA6" w:rsidRPr="00361FA6" w:rsidRDefault="00361FA6" w:rsidP="00361FA6">
            <w:pPr>
              <w:spacing w:after="0" w:line="240" w:lineRule="auto"/>
              <w:ind w:left="360"/>
              <w:jc w:val="both"/>
              <w:rPr>
                <w:rFonts w:ascii="Arial" w:hAnsi="Arial" w:cs="Arial"/>
                <w:bCs/>
                <w:sz w:val="24"/>
                <w:szCs w:val="24"/>
              </w:rPr>
            </w:pPr>
            <w:r w:rsidRPr="00361FA6">
              <w:rPr>
                <w:rFonts w:ascii="Arial" w:hAnsi="Arial" w:cs="Arial"/>
                <w:bCs/>
                <w:sz w:val="24"/>
                <w:szCs w:val="24"/>
              </w:rPr>
              <w:t>2769.784</w:t>
            </w:r>
          </w:p>
        </w:tc>
      </w:tr>
      <w:tr w:rsidR="00361FA6" w:rsidRPr="00361FA6" w:rsidTr="00D84979">
        <w:tc>
          <w:tcPr>
            <w:tcW w:w="30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1FA6" w:rsidRPr="00361FA6" w:rsidRDefault="00361FA6" w:rsidP="00361FA6">
            <w:pPr>
              <w:spacing w:after="0" w:line="240" w:lineRule="auto"/>
              <w:ind w:left="360"/>
              <w:jc w:val="both"/>
              <w:rPr>
                <w:rFonts w:ascii="Arial" w:hAnsi="Arial" w:cs="Arial"/>
                <w:b/>
                <w:bCs/>
                <w:sz w:val="24"/>
                <w:szCs w:val="24"/>
              </w:rPr>
            </w:pPr>
            <w:r w:rsidRPr="00361FA6">
              <w:rPr>
                <w:rFonts w:ascii="Arial" w:hAnsi="Arial" w:cs="Arial"/>
                <w:b/>
                <w:bCs/>
                <w:sz w:val="24"/>
                <w:szCs w:val="24"/>
              </w:rPr>
              <w:t>Total</w:t>
            </w:r>
          </w:p>
        </w:tc>
        <w:tc>
          <w:tcPr>
            <w:tcW w:w="4725" w:type="dxa"/>
            <w:tcBorders>
              <w:top w:val="nil"/>
              <w:left w:val="nil"/>
              <w:bottom w:val="single" w:sz="8" w:space="0" w:color="auto"/>
              <w:right w:val="single" w:sz="8" w:space="0" w:color="auto"/>
            </w:tcBorders>
            <w:tcMar>
              <w:top w:w="0" w:type="dxa"/>
              <w:left w:w="108" w:type="dxa"/>
              <w:bottom w:w="0" w:type="dxa"/>
              <w:right w:w="108" w:type="dxa"/>
            </w:tcMar>
            <w:hideMark/>
          </w:tcPr>
          <w:p w:rsidR="00361FA6" w:rsidRPr="00361FA6" w:rsidRDefault="00361FA6" w:rsidP="00361FA6">
            <w:pPr>
              <w:spacing w:after="0" w:line="240" w:lineRule="auto"/>
              <w:ind w:left="360"/>
              <w:jc w:val="both"/>
              <w:rPr>
                <w:rFonts w:ascii="Arial" w:hAnsi="Arial" w:cs="Arial"/>
                <w:b/>
                <w:bCs/>
                <w:sz w:val="24"/>
                <w:szCs w:val="24"/>
              </w:rPr>
            </w:pPr>
            <w:r w:rsidRPr="00361FA6">
              <w:rPr>
                <w:rFonts w:ascii="Arial" w:hAnsi="Arial" w:cs="Arial"/>
                <w:b/>
                <w:bCs/>
                <w:sz w:val="24"/>
                <w:szCs w:val="24"/>
              </w:rPr>
              <w:t>6215,038</w:t>
            </w:r>
          </w:p>
        </w:tc>
      </w:tr>
    </w:tbl>
    <w:p w:rsidR="00361FA6" w:rsidRPr="00361FA6" w:rsidRDefault="00361FA6" w:rsidP="00361FA6">
      <w:pPr>
        <w:spacing w:after="0" w:line="240" w:lineRule="auto"/>
        <w:jc w:val="both"/>
        <w:rPr>
          <w:rFonts w:ascii="Arial" w:hAnsi="Arial" w:cs="Arial"/>
          <w:bCs/>
          <w:sz w:val="24"/>
          <w:szCs w:val="24"/>
        </w:rPr>
      </w:pPr>
    </w:p>
    <w:p w:rsidR="00361FA6" w:rsidRPr="00361FA6" w:rsidRDefault="00361FA6" w:rsidP="00361FA6">
      <w:pPr>
        <w:spacing w:after="0" w:line="240" w:lineRule="auto"/>
        <w:jc w:val="both"/>
        <w:rPr>
          <w:rFonts w:ascii="Arial" w:hAnsi="Arial" w:cs="Arial"/>
          <w:bCs/>
          <w:sz w:val="24"/>
          <w:szCs w:val="24"/>
        </w:rPr>
      </w:pPr>
      <w:r w:rsidRPr="00361FA6">
        <w:rPr>
          <w:rFonts w:ascii="Arial" w:hAnsi="Arial" w:cs="Arial"/>
          <w:bCs/>
          <w:sz w:val="24"/>
          <w:szCs w:val="24"/>
        </w:rPr>
        <w:t xml:space="preserve">Agricultural activities in the form of cropping and grazing land for livestock facilitate food security and provision of rural community income. The loss of mentioned agricultural land impacts negatively on the growth of the agricultural sector. </w:t>
      </w:r>
    </w:p>
    <w:p w:rsidR="00361FA6" w:rsidRPr="00361FA6" w:rsidRDefault="00361FA6" w:rsidP="00361FA6">
      <w:pPr>
        <w:spacing w:after="0" w:line="240" w:lineRule="auto"/>
        <w:jc w:val="both"/>
        <w:rPr>
          <w:rFonts w:ascii="Arial" w:hAnsi="Arial" w:cs="Arial"/>
          <w:bCs/>
          <w:sz w:val="24"/>
          <w:szCs w:val="24"/>
        </w:rPr>
      </w:pPr>
    </w:p>
    <w:p w:rsidR="000B7E81" w:rsidRPr="00361FA6" w:rsidRDefault="00361FA6" w:rsidP="00361FA6">
      <w:pPr>
        <w:spacing w:after="0" w:line="240" w:lineRule="auto"/>
        <w:jc w:val="both"/>
        <w:rPr>
          <w:rFonts w:ascii="Arial" w:hAnsi="Arial" w:cs="Arial"/>
          <w:b/>
          <w:sz w:val="24"/>
          <w:szCs w:val="24"/>
        </w:rPr>
      </w:pPr>
      <w:r w:rsidRPr="00361FA6">
        <w:rPr>
          <w:rFonts w:ascii="Arial" w:hAnsi="Arial" w:cs="Arial"/>
          <w:bCs/>
          <w:sz w:val="24"/>
          <w:szCs w:val="24"/>
        </w:rPr>
        <w:t xml:space="preserve">The loss of agriculture land in the long-term is being mitigated by the introduction of </w:t>
      </w:r>
      <w:r w:rsidR="00AB740E">
        <w:rPr>
          <w:rFonts w:ascii="Arial" w:hAnsi="Arial" w:cs="Arial"/>
          <w:bCs/>
          <w:sz w:val="24"/>
          <w:szCs w:val="24"/>
        </w:rPr>
        <w:t xml:space="preserve">the </w:t>
      </w:r>
      <w:r w:rsidRPr="00361FA6">
        <w:rPr>
          <w:rFonts w:ascii="Arial" w:hAnsi="Arial" w:cs="Arial"/>
          <w:bCs/>
          <w:sz w:val="24"/>
          <w:szCs w:val="24"/>
        </w:rPr>
        <w:t xml:space="preserve">Preservation and Development of Agricultural Land Bill (PDALB) which promotes planning between the various affected sectors in a coherent and transparent manner, but specifically to safeguard arable land for continued food security without compromising each sector’s economic contribution i.e. by delineating high potential farming land. </w:t>
      </w:r>
    </w:p>
    <w:p w:rsidR="000B7E81" w:rsidRDefault="000B7E81" w:rsidP="00CC38F1">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sectPr w:rsidR="000B7E81" w:rsidSect="00004681">
      <w:pgSz w:w="11906" w:h="16838"/>
      <w:pgMar w:top="709" w:right="1274"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C48A5"/>
    <w:multiLevelType w:val="hybridMultilevel"/>
    <w:tmpl w:val="67801CFE"/>
    <w:lvl w:ilvl="0" w:tplc="B55AD24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B583424"/>
    <w:multiLevelType w:val="hybridMultilevel"/>
    <w:tmpl w:val="76609C72"/>
    <w:lvl w:ilvl="0" w:tplc="F0DCD2EE">
      <w:start w:val="1"/>
      <w:numFmt w:val="decimal"/>
      <w:lvlText w:val="(%1)"/>
      <w:lvlJc w:val="left"/>
      <w:pPr>
        <w:ind w:left="1418" w:hanging="675"/>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2">
    <w:nsid w:val="2E6D44A5"/>
    <w:multiLevelType w:val="hybridMultilevel"/>
    <w:tmpl w:val="FD007C82"/>
    <w:lvl w:ilvl="0" w:tplc="146257A0">
      <w:start w:val="1"/>
      <w:numFmt w:val="decimal"/>
      <w:lvlText w:val="(%1)"/>
      <w:lvlJc w:val="left"/>
      <w:pPr>
        <w:ind w:left="1418" w:hanging="675"/>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3">
    <w:nsid w:val="315D7451"/>
    <w:multiLevelType w:val="hybridMultilevel"/>
    <w:tmpl w:val="EE2A7B3A"/>
    <w:lvl w:ilvl="0" w:tplc="AD4A7DAE">
      <w:start w:val="1"/>
      <w:numFmt w:val="decimal"/>
      <w:lvlText w:val="(%1)"/>
      <w:lvlJc w:val="left"/>
      <w:pPr>
        <w:ind w:left="1418" w:hanging="675"/>
      </w:pPr>
      <w:rPr>
        <w:rFonts w:hint="default"/>
        <w:color w:val="auto"/>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4">
    <w:nsid w:val="423E0FAD"/>
    <w:multiLevelType w:val="hybridMultilevel"/>
    <w:tmpl w:val="BC36D948"/>
    <w:lvl w:ilvl="0" w:tplc="35FEB99A">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1BD0438"/>
    <w:multiLevelType w:val="hybridMultilevel"/>
    <w:tmpl w:val="7F705C46"/>
    <w:lvl w:ilvl="0" w:tplc="02A0080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55EC7426"/>
    <w:multiLevelType w:val="hybridMultilevel"/>
    <w:tmpl w:val="203E3316"/>
    <w:lvl w:ilvl="0" w:tplc="F0BE474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56B80BD3"/>
    <w:multiLevelType w:val="hybridMultilevel"/>
    <w:tmpl w:val="7AFECC80"/>
    <w:lvl w:ilvl="0" w:tplc="2970234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CFA3E7D"/>
    <w:multiLevelType w:val="hybridMultilevel"/>
    <w:tmpl w:val="93ACC572"/>
    <w:lvl w:ilvl="0" w:tplc="A3DA4EE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DA559D3"/>
    <w:multiLevelType w:val="hybridMultilevel"/>
    <w:tmpl w:val="72A25254"/>
    <w:lvl w:ilvl="0" w:tplc="E1C28B1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5FAF1532"/>
    <w:multiLevelType w:val="hybridMultilevel"/>
    <w:tmpl w:val="06A0AA3C"/>
    <w:lvl w:ilvl="0" w:tplc="0B7E2796">
      <w:start w:val="1"/>
      <w:numFmt w:val="decimal"/>
      <w:lvlText w:val="(%1)"/>
      <w:lvlJc w:val="left"/>
      <w:pPr>
        <w:ind w:left="1418" w:hanging="675"/>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11">
    <w:nsid w:val="615367B0"/>
    <w:multiLevelType w:val="hybridMultilevel"/>
    <w:tmpl w:val="EF5C1E6E"/>
    <w:lvl w:ilvl="0" w:tplc="08F8970A">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8000BBA"/>
    <w:multiLevelType w:val="hybridMultilevel"/>
    <w:tmpl w:val="AC54C4B2"/>
    <w:lvl w:ilvl="0" w:tplc="0B283C0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6AC259B4"/>
    <w:multiLevelType w:val="hybridMultilevel"/>
    <w:tmpl w:val="E004BEB4"/>
    <w:lvl w:ilvl="0" w:tplc="AD647A64">
      <w:start w:val="1"/>
      <w:numFmt w:val="decimal"/>
      <w:lvlText w:val="(%1)"/>
      <w:lvlJc w:val="left"/>
      <w:pPr>
        <w:ind w:left="1418" w:hanging="675"/>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14">
    <w:nsid w:val="6B3D4DC2"/>
    <w:multiLevelType w:val="hybridMultilevel"/>
    <w:tmpl w:val="1302957E"/>
    <w:lvl w:ilvl="0" w:tplc="24564980">
      <w:start w:val="1"/>
      <w:numFmt w:val="decimal"/>
      <w:lvlText w:val="(%1)"/>
      <w:lvlJc w:val="left"/>
      <w:pPr>
        <w:ind w:left="1440" w:hanging="720"/>
      </w:pPr>
      <w:rPr>
        <w:rFonts w:hint="default"/>
        <w:color w:val="000000" w:themeColor="text1"/>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72254801"/>
    <w:multiLevelType w:val="hybridMultilevel"/>
    <w:tmpl w:val="849A9EAA"/>
    <w:lvl w:ilvl="0" w:tplc="7CB8427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C871E64"/>
    <w:multiLevelType w:val="hybridMultilevel"/>
    <w:tmpl w:val="F5F8B132"/>
    <w:lvl w:ilvl="0" w:tplc="9A8A397E">
      <w:start w:val="1"/>
      <w:numFmt w:val="decimal"/>
      <w:lvlText w:val="(%1)"/>
      <w:lvlJc w:val="left"/>
      <w:pPr>
        <w:ind w:left="1440" w:hanging="720"/>
      </w:pPr>
      <w:rPr>
        <w:rFonts w:hint="default"/>
        <w:color w:val="000000" w:themeColor="text1"/>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4"/>
  </w:num>
  <w:num w:numId="2">
    <w:abstractNumId w:val="12"/>
  </w:num>
  <w:num w:numId="3">
    <w:abstractNumId w:val="6"/>
  </w:num>
  <w:num w:numId="4">
    <w:abstractNumId w:val="8"/>
  </w:num>
  <w:num w:numId="5">
    <w:abstractNumId w:val="0"/>
  </w:num>
  <w:num w:numId="6">
    <w:abstractNumId w:val="9"/>
  </w:num>
  <w:num w:numId="7">
    <w:abstractNumId w:val="7"/>
  </w:num>
  <w:num w:numId="8">
    <w:abstractNumId w:val="15"/>
  </w:num>
  <w:num w:numId="9">
    <w:abstractNumId w:val="16"/>
  </w:num>
  <w:num w:numId="10">
    <w:abstractNumId w:val="14"/>
  </w:num>
  <w:num w:numId="11">
    <w:abstractNumId w:val="5"/>
  </w:num>
  <w:num w:numId="12">
    <w:abstractNumId w:val="3"/>
  </w:num>
  <w:num w:numId="13">
    <w:abstractNumId w:val="13"/>
  </w:num>
  <w:num w:numId="14">
    <w:abstractNumId w:val="10"/>
  </w:num>
  <w:num w:numId="15">
    <w:abstractNumId w:val="2"/>
  </w:num>
  <w:num w:numId="16">
    <w:abstractNumId w:val="1"/>
  </w:num>
  <w:num w:numId="17">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433A8"/>
    <w:rsid w:val="000000C8"/>
    <w:rsid w:val="000015F5"/>
    <w:rsid w:val="00004681"/>
    <w:rsid w:val="00005B4C"/>
    <w:rsid w:val="00010DF9"/>
    <w:rsid w:val="000126A4"/>
    <w:rsid w:val="00030CD2"/>
    <w:rsid w:val="00031BA9"/>
    <w:rsid w:val="00032651"/>
    <w:rsid w:val="000368F2"/>
    <w:rsid w:val="0006729B"/>
    <w:rsid w:val="000768E6"/>
    <w:rsid w:val="00076CD1"/>
    <w:rsid w:val="0009330F"/>
    <w:rsid w:val="000950D1"/>
    <w:rsid w:val="000A2F1C"/>
    <w:rsid w:val="000A3D83"/>
    <w:rsid w:val="000A7018"/>
    <w:rsid w:val="000B09DE"/>
    <w:rsid w:val="000B0A91"/>
    <w:rsid w:val="000B57DE"/>
    <w:rsid w:val="000B7E81"/>
    <w:rsid w:val="000E1870"/>
    <w:rsid w:val="000F0921"/>
    <w:rsid w:val="000F7255"/>
    <w:rsid w:val="00101158"/>
    <w:rsid w:val="00103B8A"/>
    <w:rsid w:val="00106536"/>
    <w:rsid w:val="00112595"/>
    <w:rsid w:val="001168CA"/>
    <w:rsid w:val="00122668"/>
    <w:rsid w:val="001304CF"/>
    <w:rsid w:val="00137772"/>
    <w:rsid w:val="00141744"/>
    <w:rsid w:val="00143147"/>
    <w:rsid w:val="0015243C"/>
    <w:rsid w:val="00152647"/>
    <w:rsid w:val="00154941"/>
    <w:rsid w:val="001653A5"/>
    <w:rsid w:val="00167BF0"/>
    <w:rsid w:val="00173910"/>
    <w:rsid w:val="001B7997"/>
    <w:rsid w:val="001D3245"/>
    <w:rsid w:val="001D3373"/>
    <w:rsid w:val="001D52A3"/>
    <w:rsid w:val="001D76F9"/>
    <w:rsid w:val="001E1CEE"/>
    <w:rsid w:val="001E7DD3"/>
    <w:rsid w:val="001F4174"/>
    <w:rsid w:val="001F5771"/>
    <w:rsid w:val="002146A3"/>
    <w:rsid w:val="0021572E"/>
    <w:rsid w:val="0022655D"/>
    <w:rsid w:val="002355A7"/>
    <w:rsid w:val="00272107"/>
    <w:rsid w:val="00280CDD"/>
    <w:rsid w:val="00290E28"/>
    <w:rsid w:val="00297E5F"/>
    <w:rsid w:val="002A00D0"/>
    <w:rsid w:val="002C5DC3"/>
    <w:rsid w:val="002D5F05"/>
    <w:rsid w:val="002D7DCF"/>
    <w:rsid w:val="002F31C6"/>
    <w:rsid w:val="0031187C"/>
    <w:rsid w:val="003121C9"/>
    <w:rsid w:val="003143D9"/>
    <w:rsid w:val="003216AC"/>
    <w:rsid w:val="003409CC"/>
    <w:rsid w:val="0034601D"/>
    <w:rsid w:val="003469AF"/>
    <w:rsid w:val="00346DCF"/>
    <w:rsid w:val="00347028"/>
    <w:rsid w:val="003578DD"/>
    <w:rsid w:val="003604A7"/>
    <w:rsid w:val="00360917"/>
    <w:rsid w:val="00361FA6"/>
    <w:rsid w:val="0037725D"/>
    <w:rsid w:val="00381D44"/>
    <w:rsid w:val="00385406"/>
    <w:rsid w:val="003867A6"/>
    <w:rsid w:val="00393ED4"/>
    <w:rsid w:val="003A0A36"/>
    <w:rsid w:val="003A1F7A"/>
    <w:rsid w:val="003A3A32"/>
    <w:rsid w:val="003C11E4"/>
    <w:rsid w:val="003C3355"/>
    <w:rsid w:val="003D1330"/>
    <w:rsid w:val="003D548B"/>
    <w:rsid w:val="003E310F"/>
    <w:rsid w:val="003F27D2"/>
    <w:rsid w:val="004031A4"/>
    <w:rsid w:val="004034CA"/>
    <w:rsid w:val="00412A28"/>
    <w:rsid w:val="00416746"/>
    <w:rsid w:val="00420BA1"/>
    <w:rsid w:val="004236B2"/>
    <w:rsid w:val="00424059"/>
    <w:rsid w:val="0042523B"/>
    <w:rsid w:val="00427162"/>
    <w:rsid w:val="00431D0C"/>
    <w:rsid w:val="0044241E"/>
    <w:rsid w:val="0044699A"/>
    <w:rsid w:val="004502CE"/>
    <w:rsid w:val="00450D69"/>
    <w:rsid w:val="004521E7"/>
    <w:rsid w:val="00456125"/>
    <w:rsid w:val="0045623F"/>
    <w:rsid w:val="00471F71"/>
    <w:rsid w:val="00473A47"/>
    <w:rsid w:val="00475929"/>
    <w:rsid w:val="00477086"/>
    <w:rsid w:val="0048204C"/>
    <w:rsid w:val="004835D2"/>
    <w:rsid w:val="00485314"/>
    <w:rsid w:val="004877BD"/>
    <w:rsid w:val="004A38A0"/>
    <w:rsid w:val="004A6DEA"/>
    <w:rsid w:val="004B23D6"/>
    <w:rsid w:val="004B6CE7"/>
    <w:rsid w:val="004C2EBF"/>
    <w:rsid w:val="004C4BDE"/>
    <w:rsid w:val="004C5DCF"/>
    <w:rsid w:val="004C721E"/>
    <w:rsid w:val="004F05E9"/>
    <w:rsid w:val="004F1EED"/>
    <w:rsid w:val="004F25D4"/>
    <w:rsid w:val="004F33BF"/>
    <w:rsid w:val="004F452F"/>
    <w:rsid w:val="004F4F02"/>
    <w:rsid w:val="005057D6"/>
    <w:rsid w:val="00511BE9"/>
    <w:rsid w:val="00512497"/>
    <w:rsid w:val="005352FB"/>
    <w:rsid w:val="005471DB"/>
    <w:rsid w:val="00554B5D"/>
    <w:rsid w:val="00556504"/>
    <w:rsid w:val="0056490D"/>
    <w:rsid w:val="00567BDA"/>
    <w:rsid w:val="00572856"/>
    <w:rsid w:val="0058378C"/>
    <w:rsid w:val="00593B26"/>
    <w:rsid w:val="005A2413"/>
    <w:rsid w:val="005A5287"/>
    <w:rsid w:val="005A6CE2"/>
    <w:rsid w:val="005B0567"/>
    <w:rsid w:val="005B1644"/>
    <w:rsid w:val="005C6330"/>
    <w:rsid w:val="005C7255"/>
    <w:rsid w:val="005C7CAD"/>
    <w:rsid w:val="005D29E0"/>
    <w:rsid w:val="005D6E12"/>
    <w:rsid w:val="005F30F3"/>
    <w:rsid w:val="0060380D"/>
    <w:rsid w:val="006102B9"/>
    <w:rsid w:val="00612F05"/>
    <w:rsid w:val="00616333"/>
    <w:rsid w:val="0062079E"/>
    <w:rsid w:val="00631065"/>
    <w:rsid w:val="00631E49"/>
    <w:rsid w:val="0063216C"/>
    <w:rsid w:val="006362A0"/>
    <w:rsid w:val="00656293"/>
    <w:rsid w:val="0065665B"/>
    <w:rsid w:val="00661A1E"/>
    <w:rsid w:val="00665264"/>
    <w:rsid w:val="00667C44"/>
    <w:rsid w:val="00667CFA"/>
    <w:rsid w:val="00677FBF"/>
    <w:rsid w:val="00687C52"/>
    <w:rsid w:val="00695C3D"/>
    <w:rsid w:val="006A0159"/>
    <w:rsid w:val="006A2F95"/>
    <w:rsid w:val="006B1C73"/>
    <w:rsid w:val="006B2D09"/>
    <w:rsid w:val="006B47E2"/>
    <w:rsid w:val="006C0FDA"/>
    <w:rsid w:val="006C197F"/>
    <w:rsid w:val="006C2653"/>
    <w:rsid w:val="006D28DF"/>
    <w:rsid w:val="006D413B"/>
    <w:rsid w:val="006D49DA"/>
    <w:rsid w:val="006E4AE6"/>
    <w:rsid w:val="006F07E2"/>
    <w:rsid w:val="006F2B6D"/>
    <w:rsid w:val="006F44A2"/>
    <w:rsid w:val="006F5F37"/>
    <w:rsid w:val="00710414"/>
    <w:rsid w:val="00715981"/>
    <w:rsid w:val="00720A4A"/>
    <w:rsid w:val="00726E7F"/>
    <w:rsid w:val="00730EBE"/>
    <w:rsid w:val="007457D6"/>
    <w:rsid w:val="00747EB8"/>
    <w:rsid w:val="00751CFE"/>
    <w:rsid w:val="007A557F"/>
    <w:rsid w:val="007C43AC"/>
    <w:rsid w:val="007C5DF5"/>
    <w:rsid w:val="007E51A6"/>
    <w:rsid w:val="007E626A"/>
    <w:rsid w:val="007F7664"/>
    <w:rsid w:val="007F7926"/>
    <w:rsid w:val="008006F8"/>
    <w:rsid w:val="0080321D"/>
    <w:rsid w:val="008058C7"/>
    <w:rsid w:val="0080788F"/>
    <w:rsid w:val="00807D64"/>
    <w:rsid w:val="00810041"/>
    <w:rsid w:val="00815B3B"/>
    <w:rsid w:val="00820FBB"/>
    <w:rsid w:val="0082253A"/>
    <w:rsid w:val="00827468"/>
    <w:rsid w:val="008317A9"/>
    <w:rsid w:val="008328A6"/>
    <w:rsid w:val="00854733"/>
    <w:rsid w:val="00877601"/>
    <w:rsid w:val="00877FFE"/>
    <w:rsid w:val="00890974"/>
    <w:rsid w:val="008966A1"/>
    <w:rsid w:val="008A2C9C"/>
    <w:rsid w:val="008A4FB7"/>
    <w:rsid w:val="008B4F52"/>
    <w:rsid w:val="008B5050"/>
    <w:rsid w:val="008D3AF8"/>
    <w:rsid w:val="008E686A"/>
    <w:rsid w:val="008F1E1B"/>
    <w:rsid w:val="008F22DD"/>
    <w:rsid w:val="008F3012"/>
    <w:rsid w:val="008F7745"/>
    <w:rsid w:val="00901E7D"/>
    <w:rsid w:val="00902BA5"/>
    <w:rsid w:val="009078FB"/>
    <w:rsid w:val="009121A3"/>
    <w:rsid w:val="00921103"/>
    <w:rsid w:val="00924313"/>
    <w:rsid w:val="00933828"/>
    <w:rsid w:val="00933D88"/>
    <w:rsid w:val="009457EF"/>
    <w:rsid w:val="00956AE7"/>
    <w:rsid w:val="009621BB"/>
    <w:rsid w:val="0097678F"/>
    <w:rsid w:val="009823D6"/>
    <w:rsid w:val="00995E51"/>
    <w:rsid w:val="009B00AA"/>
    <w:rsid w:val="009B7182"/>
    <w:rsid w:val="009C1DC2"/>
    <w:rsid w:val="009C2943"/>
    <w:rsid w:val="009D5720"/>
    <w:rsid w:val="009D5D93"/>
    <w:rsid w:val="009E7F7A"/>
    <w:rsid w:val="009F0324"/>
    <w:rsid w:val="009F69BF"/>
    <w:rsid w:val="00A061B1"/>
    <w:rsid w:val="00A11407"/>
    <w:rsid w:val="00A11E1B"/>
    <w:rsid w:val="00A12546"/>
    <w:rsid w:val="00A170D1"/>
    <w:rsid w:val="00A320C5"/>
    <w:rsid w:val="00A358D3"/>
    <w:rsid w:val="00A5099E"/>
    <w:rsid w:val="00A5760D"/>
    <w:rsid w:val="00A644F7"/>
    <w:rsid w:val="00A75531"/>
    <w:rsid w:val="00A757DA"/>
    <w:rsid w:val="00A811CD"/>
    <w:rsid w:val="00AA440F"/>
    <w:rsid w:val="00AA7F90"/>
    <w:rsid w:val="00AB204B"/>
    <w:rsid w:val="00AB740E"/>
    <w:rsid w:val="00AC01E8"/>
    <w:rsid w:val="00AD68C7"/>
    <w:rsid w:val="00AE0E15"/>
    <w:rsid w:val="00AE3B9A"/>
    <w:rsid w:val="00AE4FD6"/>
    <w:rsid w:val="00AF1A99"/>
    <w:rsid w:val="00AF5D3E"/>
    <w:rsid w:val="00B119D1"/>
    <w:rsid w:val="00B125DB"/>
    <w:rsid w:val="00B23562"/>
    <w:rsid w:val="00B27A1B"/>
    <w:rsid w:val="00B3294E"/>
    <w:rsid w:val="00B35E24"/>
    <w:rsid w:val="00B61C37"/>
    <w:rsid w:val="00B71E7C"/>
    <w:rsid w:val="00B72514"/>
    <w:rsid w:val="00B8102D"/>
    <w:rsid w:val="00B8633E"/>
    <w:rsid w:val="00B97E5C"/>
    <w:rsid w:val="00BB0024"/>
    <w:rsid w:val="00BB0E8D"/>
    <w:rsid w:val="00BB2068"/>
    <w:rsid w:val="00BB2FDE"/>
    <w:rsid w:val="00BC2F11"/>
    <w:rsid w:val="00BC55EF"/>
    <w:rsid w:val="00BE52C9"/>
    <w:rsid w:val="00C02862"/>
    <w:rsid w:val="00C120FE"/>
    <w:rsid w:val="00C123AE"/>
    <w:rsid w:val="00C14953"/>
    <w:rsid w:val="00C22E5A"/>
    <w:rsid w:val="00C358F6"/>
    <w:rsid w:val="00C366DC"/>
    <w:rsid w:val="00C45DA7"/>
    <w:rsid w:val="00C47238"/>
    <w:rsid w:val="00C63DFF"/>
    <w:rsid w:val="00C76B04"/>
    <w:rsid w:val="00C83915"/>
    <w:rsid w:val="00C848C3"/>
    <w:rsid w:val="00C94A47"/>
    <w:rsid w:val="00CA1537"/>
    <w:rsid w:val="00CA3FC5"/>
    <w:rsid w:val="00CA5B30"/>
    <w:rsid w:val="00CA73BE"/>
    <w:rsid w:val="00CB0BEC"/>
    <w:rsid w:val="00CB4052"/>
    <w:rsid w:val="00CC11F8"/>
    <w:rsid w:val="00CC38F1"/>
    <w:rsid w:val="00CC46D4"/>
    <w:rsid w:val="00CE037B"/>
    <w:rsid w:val="00CE17B0"/>
    <w:rsid w:val="00CE5507"/>
    <w:rsid w:val="00CF0BA2"/>
    <w:rsid w:val="00CF7215"/>
    <w:rsid w:val="00D006D5"/>
    <w:rsid w:val="00D0368D"/>
    <w:rsid w:val="00D03AAF"/>
    <w:rsid w:val="00D06AF3"/>
    <w:rsid w:val="00D1005A"/>
    <w:rsid w:val="00D17A5F"/>
    <w:rsid w:val="00D3363F"/>
    <w:rsid w:val="00D4758D"/>
    <w:rsid w:val="00D5086A"/>
    <w:rsid w:val="00D57256"/>
    <w:rsid w:val="00D6309B"/>
    <w:rsid w:val="00D66976"/>
    <w:rsid w:val="00D67FFE"/>
    <w:rsid w:val="00D75855"/>
    <w:rsid w:val="00D767A4"/>
    <w:rsid w:val="00D850B2"/>
    <w:rsid w:val="00D86E2C"/>
    <w:rsid w:val="00D87A79"/>
    <w:rsid w:val="00D97EFF"/>
    <w:rsid w:val="00DB64EE"/>
    <w:rsid w:val="00DC48AF"/>
    <w:rsid w:val="00DD0909"/>
    <w:rsid w:val="00DD3420"/>
    <w:rsid w:val="00DD380D"/>
    <w:rsid w:val="00DE3398"/>
    <w:rsid w:val="00DE34D6"/>
    <w:rsid w:val="00DE3A3F"/>
    <w:rsid w:val="00DE4549"/>
    <w:rsid w:val="00DF08C3"/>
    <w:rsid w:val="00DF6833"/>
    <w:rsid w:val="00DF79A4"/>
    <w:rsid w:val="00E00592"/>
    <w:rsid w:val="00E0338F"/>
    <w:rsid w:val="00E129D5"/>
    <w:rsid w:val="00E136D1"/>
    <w:rsid w:val="00E1432C"/>
    <w:rsid w:val="00E159FD"/>
    <w:rsid w:val="00E36039"/>
    <w:rsid w:val="00E3774C"/>
    <w:rsid w:val="00E4020A"/>
    <w:rsid w:val="00E433A8"/>
    <w:rsid w:val="00E53F82"/>
    <w:rsid w:val="00E55957"/>
    <w:rsid w:val="00E648A4"/>
    <w:rsid w:val="00E82455"/>
    <w:rsid w:val="00E8794A"/>
    <w:rsid w:val="00E94873"/>
    <w:rsid w:val="00E96F22"/>
    <w:rsid w:val="00EB298B"/>
    <w:rsid w:val="00EC6216"/>
    <w:rsid w:val="00EE4543"/>
    <w:rsid w:val="00EE5BAE"/>
    <w:rsid w:val="00EF1D88"/>
    <w:rsid w:val="00EF468C"/>
    <w:rsid w:val="00EF4DD8"/>
    <w:rsid w:val="00F10306"/>
    <w:rsid w:val="00F24EA3"/>
    <w:rsid w:val="00F26E6C"/>
    <w:rsid w:val="00F33DE3"/>
    <w:rsid w:val="00F35A64"/>
    <w:rsid w:val="00F41D98"/>
    <w:rsid w:val="00F448C5"/>
    <w:rsid w:val="00F515CF"/>
    <w:rsid w:val="00F6615B"/>
    <w:rsid w:val="00F8320C"/>
    <w:rsid w:val="00F832DB"/>
    <w:rsid w:val="00F83BBF"/>
    <w:rsid w:val="00F87BF1"/>
    <w:rsid w:val="00F973DE"/>
    <w:rsid w:val="00FA2B35"/>
    <w:rsid w:val="00FA4F67"/>
    <w:rsid w:val="00FA5553"/>
    <w:rsid w:val="00FB08ED"/>
    <w:rsid w:val="00FB0C30"/>
    <w:rsid w:val="00FC2EFF"/>
    <w:rsid w:val="00FC54FF"/>
    <w:rsid w:val="00FC653F"/>
    <w:rsid w:val="00FD068D"/>
    <w:rsid w:val="00FD7F03"/>
    <w:rsid w:val="00FE1997"/>
    <w:rsid w:val="00FE21FB"/>
    <w:rsid w:val="00FF134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paragraph" w:styleId="BodyText">
    <w:name w:val="Body Text"/>
    <w:basedOn w:val="Normal"/>
    <w:link w:val="BodyTextChar"/>
    <w:uiPriority w:val="99"/>
    <w:semiHidden/>
    <w:unhideWhenUsed/>
    <w:rsid w:val="00A644F7"/>
    <w:pPr>
      <w:spacing w:after="120"/>
    </w:pPr>
  </w:style>
  <w:style w:type="character" w:customStyle="1" w:styleId="BodyTextChar">
    <w:name w:val="Body Text Char"/>
    <w:basedOn w:val="DefaultParagraphFont"/>
    <w:link w:val="BodyText"/>
    <w:uiPriority w:val="99"/>
    <w:semiHidden/>
    <w:rsid w:val="00A644F7"/>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28D5B4E640A9489278032BA281DC67" ma:contentTypeVersion="5" ma:contentTypeDescription="Create a new document." ma:contentTypeScope="" ma:versionID="36a67ad5b585744f46e3c93f60fb27a5">
  <xsd:schema xmlns:xsd="http://www.w3.org/2001/XMLSchema" xmlns:xs="http://www.w3.org/2001/XMLSchema" xmlns:p="http://schemas.microsoft.com/office/2006/metadata/properties" xmlns:ns3="a366e3b8-1240-4457-b6a6-a334322ff538" xmlns:ns4="18d3a188-0ecd-46e7-88e8-bed49e953af5" targetNamespace="http://schemas.microsoft.com/office/2006/metadata/properties" ma:root="true" ma:fieldsID="2058f24036331018447f2239651d26ec" ns3:_="" ns4:_="">
    <xsd:import namespace="a366e3b8-1240-4457-b6a6-a334322ff538"/>
    <xsd:import namespace="18d3a188-0ecd-46e7-88e8-bed49e953af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6e3b8-1240-4457-b6a6-a334322ff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d3a188-0ecd-46e7-88e8-bed49e953a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3A919-7743-4BA4-B4E9-0D3F926D05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AD1062-92D8-4E49-B190-013C4AF5C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6e3b8-1240-4457-b6a6-a334322ff538"/>
    <ds:schemaRef ds:uri="18d3a188-0ecd-46e7-88e8-bed49e953a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E5E740-D515-439D-9BB8-0FD0AE24ED53}">
  <ds:schemaRefs>
    <ds:schemaRef ds:uri="http://schemas.microsoft.com/sharepoint/v3/contenttype/forms"/>
  </ds:schemaRefs>
</ds:datastoreItem>
</file>

<file path=customXml/itemProps4.xml><?xml version="1.0" encoding="utf-8"?>
<ds:datastoreItem xmlns:ds="http://schemas.openxmlformats.org/officeDocument/2006/customXml" ds:itemID="{09F73D6D-76BD-4526-BA74-D44D51E96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1881</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2047. Mr H C C Krüger (DA) to ask the Minister of Agriculture, Land Reform and R</vt:lpstr>
      <vt:lpstr/>
    </vt:vector>
  </TitlesOfParts>
  <Company>Microsoft</Company>
  <LinksUpToDate>false</LinksUpToDate>
  <CharactersWithSpaces>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2023-07-03T09:29:00Z</dcterms:created>
  <dcterms:modified xsi:type="dcterms:W3CDTF">2023-07-03T09:29:00Z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0x0101007628D5B4E640A9489278032BA281DC67</vt:lpwstr>
  </property>
</Properties>
</file>