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0C50E8">
        <w:rPr>
          <w:b/>
          <w:bCs/>
          <w:sz w:val="24"/>
          <w:szCs w:val="24"/>
        </w:rPr>
        <w:t>2041</w:t>
      </w:r>
      <w:r>
        <w:rPr>
          <w:b/>
          <w:bCs/>
          <w:sz w:val="24"/>
          <w:szCs w:val="24"/>
        </w:rPr>
        <w:t xml:space="preserve"> [</w:t>
      </w:r>
      <w:r w:rsidR="00EC0E32">
        <w:rPr>
          <w:rFonts w:eastAsia="Calibri" w:cs="Arial"/>
          <w:b/>
          <w:sz w:val="24"/>
          <w:szCs w:val="24"/>
        </w:rPr>
        <w:t>NW2310</w:t>
      </w:r>
      <w:r w:rsidR="00F832A9" w:rsidRPr="00F832A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Pr="00F40ECB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922748">
        <w:rPr>
          <w:b/>
          <w:bCs/>
          <w:sz w:val="24"/>
          <w:szCs w:val="24"/>
        </w:rPr>
        <w:t>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EC0E32">
        <w:rPr>
          <w:b/>
          <w:bCs/>
          <w:sz w:val="24"/>
          <w:szCs w:val="24"/>
        </w:rPr>
        <w:t>26</w:t>
      </w:r>
      <w:r w:rsidR="00743B88">
        <w:rPr>
          <w:b/>
          <w:bCs/>
          <w:sz w:val="24"/>
          <w:szCs w:val="24"/>
        </w:rPr>
        <w:t xml:space="preserve"> </w:t>
      </w:r>
      <w:r w:rsidR="003F3B8A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264A47">
        <w:rPr>
          <w:b/>
          <w:bCs/>
          <w:sz w:val="24"/>
          <w:szCs w:val="24"/>
        </w:rPr>
        <w:t>17 JULY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F628F" w:rsidRPr="00DE5263" w:rsidRDefault="00EC0E32" w:rsidP="007F628F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DE5263">
        <w:rPr>
          <w:rFonts w:eastAsia="Calibri" w:cs="Arial"/>
          <w:b/>
          <w:sz w:val="24"/>
          <w:szCs w:val="24"/>
        </w:rPr>
        <w:t>2041</w:t>
      </w:r>
      <w:r w:rsidR="000367C8" w:rsidRPr="00DE5263">
        <w:rPr>
          <w:rFonts w:eastAsia="Calibri" w:cs="Arial"/>
          <w:b/>
          <w:sz w:val="24"/>
          <w:szCs w:val="24"/>
        </w:rPr>
        <w:t>.</w:t>
      </w:r>
      <w:r w:rsidR="000367C8" w:rsidRPr="00DE5263">
        <w:rPr>
          <w:rFonts w:eastAsia="Calibri" w:cs="Arial"/>
          <w:b/>
          <w:sz w:val="24"/>
          <w:szCs w:val="24"/>
        </w:rPr>
        <w:tab/>
      </w:r>
      <w:r w:rsidR="007F628F" w:rsidRPr="00DE5263">
        <w:rPr>
          <w:rFonts w:eastAsia="Calibri" w:cs="Arial"/>
          <w:b/>
          <w:sz w:val="24"/>
          <w:szCs w:val="24"/>
          <w:lang w:eastAsia="en-US"/>
        </w:rPr>
        <w:t>Ms S J Graham (DA) asked the Minister of Public Works and Infrastructure:</w:t>
      </w:r>
    </w:p>
    <w:p w:rsidR="003F3B8A" w:rsidRPr="00DE5263" w:rsidRDefault="003F3B8A" w:rsidP="003F3B8A">
      <w:pPr>
        <w:ind w:left="567" w:hanging="567"/>
        <w:rPr>
          <w:rFonts w:eastAsia="Calibri" w:cs="Arial"/>
          <w:sz w:val="24"/>
          <w:szCs w:val="24"/>
          <w:lang w:eastAsia="en-US"/>
        </w:rPr>
      </w:pPr>
      <w:r w:rsidRPr="00DE5263">
        <w:rPr>
          <w:rFonts w:eastAsia="Calibri" w:cs="Arial"/>
          <w:sz w:val="24"/>
          <w:szCs w:val="24"/>
          <w:lang w:eastAsia="en-US"/>
        </w:rPr>
        <w:t>(1)</w:t>
      </w:r>
      <w:r w:rsidRPr="00DE5263">
        <w:rPr>
          <w:rFonts w:eastAsia="Calibri" w:cs="Arial"/>
          <w:sz w:val="24"/>
          <w:szCs w:val="24"/>
          <w:lang w:eastAsia="en-US"/>
        </w:rPr>
        <w:tab/>
      </w:r>
      <w:r w:rsidR="00EC0E32" w:rsidRPr="00DE5263">
        <w:rPr>
          <w:rFonts w:eastAsia="Calibri" w:cs="Arial"/>
          <w:sz w:val="24"/>
          <w:szCs w:val="24"/>
          <w:lang w:eastAsia="en-US"/>
        </w:rPr>
        <w:t xml:space="preserve">(a) Who approved the provision of a security detail for the Acting Chief Executive </w:t>
      </w:r>
      <w:r w:rsidR="00EC0E32" w:rsidRPr="00DE5263">
        <w:rPr>
          <w:rFonts w:eastAsia="Calibri" w:cs="Arial"/>
          <w:sz w:val="24"/>
          <w:szCs w:val="24"/>
          <w:lang w:val="en-US" w:eastAsia="en-US"/>
        </w:rPr>
        <w:t>Officer</w:t>
      </w:r>
      <w:r w:rsidR="00EC0E32" w:rsidRPr="00DE5263">
        <w:rPr>
          <w:rFonts w:eastAsia="Calibri" w:cs="Arial"/>
          <w:sz w:val="24"/>
          <w:szCs w:val="24"/>
          <w:lang w:eastAsia="en-US"/>
        </w:rPr>
        <w:t xml:space="preserve"> of the Independent Development Trust and (b) what are the details of the form that the procurement of the security services took</w:t>
      </w:r>
      <w:r w:rsidRPr="00DE5263">
        <w:rPr>
          <w:rFonts w:eastAsia="Calibri" w:cs="Arial"/>
          <w:sz w:val="24"/>
          <w:szCs w:val="24"/>
          <w:lang w:eastAsia="en-US"/>
        </w:rPr>
        <w:t>;</w:t>
      </w:r>
    </w:p>
    <w:p w:rsidR="003F3B8A" w:rsidRPr="00DE5263" w:rsidRDefault="003F3B8A" w:rsidP="003F3B8A">
      <w:pPr>
        <w:ind w:left="567" w:hanging="567"/>
        <w:rPr>
          <w:rFonts w:eastAsia="Calibri" w:cs="Arial"/>
          <w:sz w:val="24"/>
          <w:szCs w:val="24"/>
          <w:lang w:eastAsia="en-US"/>
        </w:rPr>
      </w:pPr>
      <w:r w:rsidRPr="00DE5263">
        <w:rPr>
          <w:rFonts w:eastAsia="Calibri" w:cs="Arial"/>
          <w:sz w:val="24"/>
          <w:szCs w:val="24"/>
          <w:lang w:eastAsia="en-US"/>
        </w:rPr>
        <w:t>(2)</w:t>
      </w:r>
      <w:r w:rsidRPr="00DE5263">
        <w:rPr>
          <w:rFonts w:eastAsia="Calibri" w:cs="Arial"/>
          <w:sz w:val="24"/>
          <w:szCs w:val="24"/>
          <w:lang w:eastAsia="en-US"/>
        </w:rPr>
        <w:tab/>
      </w:r>
      <w:r w:rsidR="00EC0E32" w:rsidRPr="00DE5263">
        <w:rPr>
          <w:rFonts w:eastAsia="Calibri" w:cs="Arial"/>
          <w:sz w:val="24"/>
          <w:szCs w:val="24"/>
          <w:lang w:eastAsia="en-US"/>
        </w:rPr>
        <w:t xml:space="preserve">whether a risk assessment was done prior to the decision being taken; if not, on what basis was </w:t>
      </w:r>
      <w:r w:rsidR="00EC0E32" w:rsidRPr="00DE5263">
        <w:rPr>
          <w:rFonts w:eastAsia="Calibri" w:cs="Arial"/>
          <w:sz w:val="24"/>
          <w:szCs w:val="24"/>
          <w:lang w:val="en-US" w:eastAsia="en-US"/>
        </w:rPr>
        <w:t>the</w:t>
      </w:r>
      <w:r w:rsidR="00EC0E32" w:rsidRPr="00DE5263">
        <w:rPr>
          <w:rFonts w:eastAsia="Calibri" w:cs="Arial"/>
          <w:sz w:val="24"/>
          <w:szCs w:val="24"/>
          <w:lang w:eastAsia="en-US"/>
        </w:rPr>
        <w:t xml:space="preserve"> decision taken; if so, what are the details of the outcome of the assessment</w:t>
      </w:r>
      <w:r w:rsidRPr="00DE5263">
        <w:rPr>
          <w:rFonts w:eastAsia="Calibri" w:cs="Arial"/>
          <w:sz w:val="24"/>
          <w:szCs w:val="24"/>
          <w:lang w:eastAsia="en-US"/>
        </w:rPr>
        <w:t>;</w:t>
      </w:r>
    </w:p>
    <w:p w:rsidR="003F3B8A" w:rsidRPr="00DE5263" w:rsidRDefault="003F3B8A" w:rsidP="003F3B8A">
      <w:pPr>
        <w:ind w:left="567" w:hanging="567"/>
        <w:rPr>
          <w:rFonts w:eastAsia="Calibri" w:cs="Arial"/>
          <w:sz w:val="24"/>
          <w:szCs w:val="24"/>
          <w:lang w:eastAsia="en-US"/>
        </w:rPr>
      </w:pPr>
      <w:r w:rsidRPr="00DE5263">
        <w:rPr>
          <w:rFonts w:eastAsia="Calibri" w:cs="Arial"/>
          <w:sz w:val="24"/>
          <w:szCs w:val="24"/>
          <w:lang w:eastAsia="en-US"/>
        </w:rPr>
        <w:t>(3)</w:t>
      </w:r>
      <w:r w:rsidRPr="00DE5263">
        <w:rPr>
          <w:rFonts w:eastAsia="Calibri" w:cs="Arial"/>
          <w:sz w:val="24"/>
          <w:szCs w:val="24"/>
          <w:lang w:eastAsia="en-US"/>
        </w:rPr>
        <w:tab/>
      </w:r>
      <w:r w:rsidR="00EC0E32" w:rsidRPr="00DE5263">
        <w:rPr>
          <w:rFonts w:eastAsia="Calibri" w:cs="Arial"/>
          <w:sz w:val="24"/>
          <w:szCs w:val="24"/>
          <w:lang w:eastAsia="en-US"/>
        </w:rPr>
        <w:t>whether the need for the security detail will be regularly assessed; if not, why not; if so, (a) on what date was the last assessment conducted, (b) what was the determination and (c) on what date will the next assessment be carried out</w:t>
      </w:r>
      <w:r w:rsidRPr="00DE5263">
        <w:rPr>
          <w:rFonts w:eastAsia="Calibri" w:cs="Arial"/>
          <w:sz w:val="24"/>
          <w:szCs w:val="24"/>
          <w:lang w:eastAsia="en-US"/>
        </w:rPr>
        <w:t>;</w:t>
      </w:r>
    </w:p>
    <w:p w:rsidR="00F832A9" w:rsidRPr="00DE5263" w:rsidRDefault="003F3B8A" w:rsidP="003F3B8A">
      <w:pPr>
        <w:ind w:left="567" w:right="26" w:hanging="567"/>
        <w:outlineLvl w:val="0"/>
        <w:rPr>
          <w:rFonts w:eastAsia="Calibri" w:cs="Arial"/>
          <w:sz w:val="24"/>
          <w:szCs w:val="24"/>
          <w:lang w:val="en-GB" w:eastAsia="en-US"/>
        </w:rPr>
      </w:pPr>
      <w:r w:rsidRPr="00DE5263">
        <w:rPr>
          <w:rFonts w:eastAsia="Calibri" w:cs="Arial"/>
          <w:sz w:val="24"/>
          <w:szCs w:val="24"/>
          <w:lang w:eastAsia="en-US"/>
        </w:rPr>
        <w:t>(4)</w:t>
      </w:r>
      <w:r w:rsidRPr="00DE5263">
        <w:rPr>
          <w:rFonts w:eastAsia="Calibri" w:cs="Arial"/>
          <w:sz w:val="24"/>
          <w:szCs w:val="24"/>
          <w:lang w:eastAsia="en-US"/>
        </w:rPr>
        <w:tab/>
      </w:r>
      <w:r w:rsidR="00EC0E32" w:rsidRPr="00DE5263">
        <w:rPr>
          <w:rFonts w:eastAsia="Calibri" w:cs="Arial"/>
          <w:sz w:val="24"/>
          <w:szCs w:val="24"/>
          <w:lang w:eastAsia="en-US"/>
        </w:rPr>
        <w:t>what is the (a) duration of the contract and (b) total expenditure on the security detail to date</w:t>
      </w:r>
      <w:r w:rsidR="00DE5263">
        <w:rPr>
          <w:rFonts w:eastAsia="Calibri" w:cs="Arial"/>
          <w:sz w:val="24"/>
          <w:szCs w:val="24"/>
          <w:lang w:eastAsia="en-US"/>
        </w:rPr>
        <w:t>?</w:t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</w:r>
      <w:r w:rsidR="00DE5263">
        <w:rPr>
          <w:rFonts w:eastAsia="Calibri" w:cs="Arial"/>
          <w:sz w:val="24"/>
          <w:szCs w:val="24"/>
          <w:lang w:eastAsia="en-US"/>
        </w:rPr>
        <w:tab/>
        <w:t xml:space="preserve">        </w:t>
      </w:r>
      <w:r w:rsidR="00EC0E32" w:rsidRPr="00DE5263">
        <w:rPr>
          <w:rFonts w:eastAsia="Calibri" w:cs="Arial"/>
          <w:b/>
          <w:sz w:val="24"/>
          <w:szCs w:val="24"/>
          <w:lang w:eastAsia="en-US"/>
        </w:rPr>
        <w:t>NW2310</w:t>
      </w:r>
      <w:r w:rsidRPr="00DE5263">
        <w:rPr>
          <w:rFonts w:eastAsia="Calibri" w:cs="Arial"/>
          <w:b/>
          <w:sz w:val="24"/>
          <w:szCs w:val="24"/>
          <w:lang w:eastAsia="en-US"/>
        </w:rPr>
        <w:t>E</w:t>
      </w:r>
    </w:p>
    <w:p w:rsidR="007F628F" w:rsidRPr="00DE5263" w:rsidRDefault="007F628F" w:rsidP="007F628F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Pr="00920514" w:rsidRDefault="00745B02" w:rsidP="00745B02">
      <w:pPr>
        <w:rPr>
          <w:b/>
          <w:bCs/>
          <w:sz w:val="24"/>
          <w:szCs w:val="24"/>
        </w:rPr>
      </w:pPr>
      <w:r w:rsidRPr="00920514">
        <w:rPr>
          <w:b/>
          <w:bCs/>
          <w:sz w:val="24"/>
          <w:szCs w:val="24"/>
          <w:u w:val="single"/>
        </w:rPr>
        <w:t>REPLY</w:t>
      </w:r>
      <w:r w:rsidRPr="00920514">
        <w:rPr>
          <w:b/>
          <w:bCs/>
          <w:sz w:val="24"/>
          <w:szCs w:val="24"/>
        </w:rPr>
        <w:t>:</w:t>
      </w:r>
    </w:p>
    <w:p w:rsidR="00881945" w:rsidRPr="00881945" w:rsidRDefault="00881945" w:rsidP="00881945">
      <w:pPr>
        <w:rPr>
          <w:b/>
          <w:bCs/>
          <w:sz w:val="24"/>
          <w:szCs w:val="24"/>
        </w:rPr>
      </w:pPr>
    </w:p>
    <w:p w:rsidR="008C4755" w:rsidRDefault="00881945" w:rsidP="008C4755">
      <w:pPr>
        <w:rPr>
          <w:bCs/>
          <w:szCs w:val="22"/>
        </w:rPr>
      </w:pPr>
      <w:r w:rsidRPr="00881945">
        <w:rPr>
          <w:b/>
          <w:bCs/>
          <w:sz w:val="24"/>
          <w:szCs w:val="24"/>
        </w:rPr>
        <w:t>The Minister of Public Works and Infrastructure</w:t>
      </w:r>
      <w:r w:rsidR="008C4755" w:rsidRPr="008C4755">
        <w:rPr>
          <w:bCs/>
          <w:szCs w:val="22"/>
        </w:rPr>
        <w:t xml:space="preserve"> </w:t>
      </w:r>
    </w:p>
    <w:p w:rsidR="008C4755" w:rsidRPr="00DE5263" w:rsidRDefault="008C4755" w:rsidP="008C4755">
      <w:pPr>
        <w:rPr>
          <w:bCs/>
          <w:sz w:val="24"/>
          <w:szCs w:val="24"/>
        </w:rPr>
      </w:pPr>
    </w:p>
    <w:p w:rsidR="00DE5263" w:rsidRDefault="002710A7" w:rsidP="002710A7">
      <w:pPr>
        <w:spacing w:line="360" w:lineRule="auto"/>
        <w:ind w:left="720" w:hanging="720"/>
        <w:rPr>
          <w:rFonts w:cstheme="minorHAnsi"/>
          <w:sz w:val="24"/>
          <w:szCs w:val="24"/>
        </w:rPr>
      </w:pPr>
      <w:r w:rsidRPr="00DE5263">
        <w:rPr>
          <w:rFonts w:cstheme="minorHAnsi"/>
          <w:sz w:val="24"/>
          <w:szCs w:val="24"/>
        </w:rPr>
        <w:t>(1)</w:t>
      </w:r>
      <w:r w:rsidRPr="00DE5263">
        <w:rPr>
          <w:rFonts w:cstheme="minorHAnsi"/>
          <w:sz w:val="24"/>
          <w:szCs w:val="24"/>
        </w:rPr>
        <w:tab/>
      </w:r>
    </w:p>
    <w:p w:rsidR="002710A7" w:rsidRPr="00DE5263" w:rsidRDefault="00DE5263" w:rsidP="00DE5263">
      <w:pPr>
        <w:spacing w:line="36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ab/>
      </w:r>
      <w:r w:rsidR="002710A7" w:rsidRPr="00DE5263">
        <w:rPr>
          <w:rFonts w:cstheme="minorHAnsi"/>
          <w:sz w:val="24"/>
          <w:szCs w:val="24"/>
        </w:rPr>
        <w:t>The Board of Trustees on the 26 August 2022, resolved to approve the provision of security for the Acting Chief Executive Officer (ACEO).</w:t>
      </w:r>
    </w:p>
    <w:p w:rsidR="002710A7" w:rsidRPr="00DE5263" w:rsidRDefault="00DE5263" w:rsidP="00DE5263">
      <w:pPr>
        <w:pStyle w:val="ListParagraph"/>
        <w:spacing w:line="36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</w:t>
      </w:r>
      <w:r>
        <w:rPr>
          <w:rFonts w:cstheme="minorHAnsi"/>
          <w:sz w:val="24"/>
          <w:szCs w:val="24"/>
        </w:rPr>
        <w:tab/>
      </w:r>
      <w:r w:rsidR="002710A7" w:rsidRPr="00DE5263">
        <w:rPr>
          <w:rFonts w:cs="Arial"/>
          <w:bCs/>
          <w:sz w:val="24"/>
          <w:szCs w:val="24"/>
          <w:lang w:val="en-US" w:eastAsia="en-US"/>
        </w:rPr>
        <w:t>The procurement process was undertaken through the IDT’s SCM processes allowing for urgency and a single source bid.</w:t>
      </w:r>
    </w:p>
    <w:p w:rsidR="002710A7" w:rsidRPr="00DE5263" w:rsidRDefault="002710A7" w:rsidP="002710A7">
      <w:pPr>
        <w:spacing w:line="360" w:lineRule="auto"/>
        <w:rPr>
          <w:rFonts w:cs="Arial"/>
          <w:bCs/>
          <w:sz w:val="24"/>
          <w:szCs w:val="24"/>
          <w:lang w:val="en-US" w:eastAsia="en-US"/>
        </w:rPr>
      </w:pPr>
      <w:r w:rsidRPr="00DE5263">
        <w:rPr>
          <w:rFonts w:cs="Arial"/>
          <w:bCs/>
          <w:sz w:val="24"/>
          <w:szCs w:val="24"/>
          <w:lang w:val="en-US" w:eastAsia="en-US"/>
        </w:rPr>
        <w:t xml:space="preserve"> </w:t>
      </w:r>
    </w:p>
    <w:p w:rsidR="002710A7" w:rsidRPr="00DE5263" w:rsidRDefault="00DE5263" w:rsidP="002710A7">
      <w:pPr>
        <w:ind w:left="720" w:hanging="720"/>
        <w:rPr>
          <w:rFonts w:cs="Arial"/>
          <w:bCs/>
          <w:sz w:val="24"/>
          <w:szCs w:val="24"/>
          <w:lang w:val="en-US" w:eastAsia="en-US"/>
        </w:rPr>
      </w:pPr>
      <w:r>
        <w:rPr>
          <w:rFonts w:cs="Arial"/>
          <w:bCs/>
          <w:sz w:val="24"/>
          <w:szCs w:val="24"/>
          <w:lang w:val="en-US" w:eastAsia="en-US"/>
        </w:rPr>
        <w:lastRenderedPageBreak/>
        <w:t>(2)</w:t>
      </w:r>
      <w:r w:rsidR="002710A7" w:rsidRPr="00DE5263">
        <w:rPr>
          <w:rFonts w:cs="Arial"/>
          <w:bCs/>
          <w:sz w:val="24"/>
          <w:szCs w:val="24"/>
          <w:lang w:val="en-US" w:eastAsia="en-US"/>
        </w:rPr>
        <w:tab/>
        <w:t xml:space="preserve">The approval was granted based on the ACEO’s report tabled to the Board on 26 August 2022.  </w:t>
      </w:r>
      <w:r w:rsidR="002710A7" w:rsidRPr="00DE5263">
        <w:rPr>
          <w:rFonts w:cs="Arial"/>
          <w:bCs/>
          <w:sz w:val="24"/>
          <w:szCs w:val="24"/>
        </w:rPr>
        <w:t xml:space="preserve">The CEO reported that the Hawks were conducting a risk assessment and the Board directed that the risk assessment by the </w:t>
      </w:r>
      <w:r w:rsidR="00FD3A1F" w:rsidRPr="00DE5263">
        <w:rPr>
          <w:rFonts w:cs="Arial"/>
          <w:bCs/>
          <w:sz w:val="24"/>
          <w:szCs w:val="24"/>
        </w:rPr>
        <w:t xml:space="preserve">by the relevant law enforcement agencies </w:t>
      </w:r>
      <w:r w:rsidR="002710A7" w:rsidRPr="00DE5263">
        <w:rPr>
          <w:rFonts w:cs="Arial"/>
          <w:bCs/>
          <w:sz w:val="24"/>
          <w:szCs w:val="24"/>
        </w:rPr>
        <w:t>should be comprehensive in context so that it is treated with the seriousness it deserves.</w:t>
      </w:r>
    </w:p>
    <w:p w:rsidR="002710A7" w:rsidRPr="00DE5263" w:rsidRDefault="002710A7" w:rsidP="002710A7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710A7" w:rsidRPr="00DE5263" w:rsidRDefault="002710A7" w:rsidP="002710A7">
      <w:pPr>
        <w:ind w:left="720" w:hanging="720"/>
        <w:rPr>
          <w:rFonts w:cs="Arial"/>
          <w:bCs/>
          <w:sz w:val="24"/>
          <w:szCs w:val="24"/>
          <w:lang w:val="en-US" w:eastAsia="en-US"/>
        </w:rPr>
      </w:pPr>
      <w:r w:rsidRPr="00DE5263">
        <w:rPr>
          <w:rFonts w:cs="Arial"/>
          <w:bCs/>
          <w:sz w:val="24"/>
          <w:szCs w:val="24"/>
          <w:lang w:val="en-US" w:eastAsia="en-US"/>
        </w:rPr>
        <w:t>(3</w:t>
      </w:r>
      <w:r w:rsidR="00DE5263">
        <w:rPr>
          <w:rFonts w:cs="Arial"/>
          <w:bCs/>
          <w:sz w:val="24"/>
          <w:szCs w:val="24"/>
          <w:lang w:val="en-US" w:eastAsia="en-US"/>
        </w:rPr>
        <w:t>)</w:t>
      </w:r>
      <w:r w:rsidRPr="00DE5263">
        <w:rPr>
          <w:rFonts w:cs="Arial"/>
          <w:bCs/>
          <w:sz w:val="24"/>
          <w:szCs w:val="24"/>
          <w:lang w:val="en-US" w:eastAsia="en-US"/>
        </w:rPr>
        <w:tab/>
        <w:t>Yes, the need for continued security services will be reviewed as and when necessary.</w:t>
      </w:r>
      <w:r w:rsidR="00DE5263">
        <w:rPr>
          <w:rFonts w:cs="Arial"/>
          <w:bCs/>
          <w:sz w:val="24"/>
          <w:szCs w:val="24"/>
          <w:lang w:val="en-US" w:eastAsia="en-US"/>
        </w:rPr>
        <w:t xml:space="preserve"> </w:t>
      </w:r>
      <w:r w:rsidRPr="00DE5263">
        <w:rPr>
          <w:rFonts w:cs="Arial"/>
          <w:bCs/>
          <w:sz w:val="24"/>
          <w:szCs w:val="24"/>
          <w:lang w:val="en-US" w:eastAsia="en-US"/>
        </w:rPr>
        <w:t xml:space="preserve"> The Board will assess the security services at the Board meeting of 31 May 2023.</w:t>
      </w:r>
    </w:p>
    <w:p w:rsidR="002710A7" w:rsidRPr="00DE5263" w:rsidRDefault="002710A7" w:rsidP="002710A7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DE5263" w:rsidRDefault="002710A7" w:rsidP="002710A7">
      <w:pPr>
        <w:ind w:left="720" w:hanging="720"/>
        <w:jc w:val="left"/>
        <w:rPr>
          <w:rFonts w:cs="Arial"/>
          <w:bCs/>
          <w:sz w:val="24"/>
          <w:szCs w:val="24"/>
          <w:lang w:val="en-US" w:eastAsia="en-US"/>
        </w:rPr>
      </w:pPr>
      <w:r w:rsidRPr="00DE5263">
        <w:rPr>
          <w:rFonts w:cs="Arial"/>
          <w:bCs/>
          <w:sz w:val="24"/>
          <w:szCs w:val="24"/>
          <w:lang w:val="en-US" w:eastAsia="en-US"/>
        </w:rPr>
        <w:t>(4)</w:t>
      </w:r>
      <w:r w:rsidRPr="00DE5263">
        <w:rPr>
          <w:rFonts w:cs="Arial"/>
          <w:bCs/>
          <w:sz w:val="24"/>
          <w:szCs w:val="24"/>
          <w:lang w:val="en-US" w:eastAsia="en-US"/>
        </w:rPr>
        <w:tab/>
      </w:r>
    </w:p>
    <w:p w:rsidR="00DE5263" w:rsidRDefault="00DE5263" w:rsidP="00DE5263">
      <w:pPr>
        <w:ind w:left="720"/>
        <w:jc w:val="left"/>
        <w:rPr>
          <w:rFonts w:cs="Arial"/>
          <w:bCs/>
          <w:sz w:val="24"/>
          <w:szCs w:val="24"/>
          <w:lang w:val="en-US" w:eastAsia="en-US"/>
        </w:rPr>
      </w:pPr>
      <w:r>
        <w:rPr>
          <w:rFonts w:cs="Arial"/>
          <w:bCs/>
          <w:sz w:val="24"/>
          <w:szCs w:val="24"/>
          <w:lang w:val="en-US" w:eastAsia="en-US"/>
        </w:rPr>
        <w:t>(a)</w:t>
      </w:r>
      <w:r>
        <w:rPr>
          <w:rFonts w:cs="Arial"/>
          <w:bCs/>
          <w:sz w:val="24"/>
          <w:szCs w:val="24"/>
          <w:lang w:val="en-US" w:eastAsia="en-US"/>
        </w:rPr>
        <w:tab/>
      </w:r>
      <w:r w:rsidR="002710A7" w:rsidRPr="00DE5263">
        <w:rPr>
          <w:rFonts w:cs="Arial"/>
          <w:bCs/>
          <w:sz w:val="24"/>
          <w:szCs w:val="24"/>
          <w:lang w:val="en-US" w:eastAsia="en-US"/>
        </w:rPr>
        <w:t>Duration of contract: 1 year</w:t>
      </w:r>
      <w:r>
        <w:rPr>
          <w:rFonts w:cs="Arial"/>
          <w:bCs/>
          <w:sz w:val="24"/>
          <w:szCs w:val="24"/>
          <w:lang w:val="en-US" w:eastAsia="en-US"/>
        </w:rPr>
        <w:t xml:space="preserve"> starting from 01 November 2022.</w:t>
      </w:r>
    </w:p>
    <w:p w:rsidR="002710A7" w:rsidRPr="00DE5263" w:rsidRDefault="002710A7" w:rsidP="00DE5263">
      <w:pPr>
        <w:ind w:left="720"/>
        <w:jc w:val="left"/>
        <w:rPr>
          <w:rFonts w:cs="Arial"/>
          <w:b/>
          <w:sz w:val="24"/>
          <w:szCs w:val="24"/>
          <w:lang w:val="en-US" w:eastAsia="en-US"/>
        </w:rPr>
      </w:pPr>
      <w:r w:rsidRPr="00DE5263">
        <w:rPr>
          <w:rFonts w:cs="Arial"/>
          <w:bCs/>
          <w:sz w:val="24"/>
          <w:szCs w:val="24"/>
          <w:lang w:val="en-US" w:eastAsia="en-US"/>
        </w:rPr>
        <w:t>(b</w:t>
      </w:r>
      <w:r w:rsidR="00DE5263">
        <w:rPr>
          <w:rFonts w:cs="Arial"/>
          <w:bCs/>
          <w:sz w:val="24"/>
          <w:szCs w:val="24"/>
          <w:lang w:val="en-US" w:eastAsia="en-US"/>
        </w:rPr>
        <w:t>)</w:t>
      </w:r>
      <w:r w:rsidR="00DE5263">
        <w:rPr>
          <w:rFonts w:cs="Arial"/>
          <w:bCs/>
          <w:sz w:val="24"/>
          <w:szCs w:val="24"/>
          <w:lang w:val="en-US" w:eastAsia="en-US"/>
        </w:rPr>
        <w:tab/>
      </w:r>
      <w:r w:rsidRPr="00DE5263">
        <w:rPr>
          <w:rFonts w:cs="Arial"/>
          <w:bCs/>
          <w:sz w:val="24"/>
          <w:szCs w:val="24"/>
          <w:lang w:val="en-US" w:eastAsia="en-US"/>
        </w:rPr>
        <w:t>Expenditure to date is R855 600.00</w:t>
      </w:r>
    </w:p>
    <w:sectPr w:rsidR="002710A7" w:rsidRPr="00DE5263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48" w:rsidRDefault="00CD2F48" w:rsidP="00B01072">
      <w:r>
        <w:separator/>
      </w:r>
    </w:p>
  </w:endnote>
  <w:endnote w:type="continuationSeparator" w:id="0">
    <w:p w:rsidR="00CD2F48" w:rsidRDefault="00CD2F4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</w:t>
    </w:r>
    <w:r w:rsidR="00F832A9">
      <w:rPr>
        <w:rFonts w:eastAsiaTheme="majorEastAsia" w:cs="Arial"/>
        <w:b/>
        <w:bCs/>
        <w:sz w:val="18"/>
        <w:szCs w:val="18"/>
        <w:lang w:val="en-US"/>
      </w:rPr>
      <w:t>T</w:t>
    </w:r>
    <w:r w:rsidR="002710A7">
      <w:rPr>
        <w:rFonts w:eastAsiaTheme="majorEastAsia" w:cs="Arial"/>
        <w:b/>
        <w:bCs/>
        <w:sz w:val="18"/>
        <w:szCs w:val="18"/>
        <w:lang w:val="en-US"/>
      </w:rPr>
      <w:t>IONAL ASSEMBLY QUESTION NO. 2041</w:t>
    </w:r>
    <w:r w:rsidRPr="007001E7">
      <w:rPr>
        <w:rFonts w:eastAsiaTheme="majorEastAsia" w:cs="Arial"/>
        <w:b/>
        <w:bCs/>
        <w:sz w:val="18"/>
        <w:szCs w:val="18"/>
        <w:lang w:val="en-US"/>
      </w:rPr>
      <w:t xml:space="preserve"> (Written Reply) </w:t>
    </w:r>
    <w:r w:rsidR="007F628F" w:rsidRPr="007F628F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54271" w:rsidRPr="00254271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54271" w:rsidRPr="00254271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CD2F4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54271" w:rsidRPr="00745B02">
      <w:rPr>
        <w:rFonts w:eastAsiaTheme="majorEastAsia" w:cs="Arial"/>
        <w:b/>
        <w:sz w:val="18"/>
        <w:szCs w:val="18"/>
      </w:rPr>
      <w:fldChar w:fldCharType="end"/>
    </w:r>
  </w:p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13361" w:rsidRPr="000B4F40" w:rsidRDefault="0011336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48" w:rsidRDefault="00CD2F48" w:rsidP="00B01072">
      <w:r>
        <w:separator/>
      </w:r>
    </w:p>
  </w:footnote>
  <w:footnote w:type="continuationSeparator" w:id="0">
    <w:p w:rsidR="00CD2F48" w:rsidRDefault="00CD2F4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65F"/>
    <w:multiLevelType w:val="hybridMultilevel"/>
    <w:tmpl w:val="041AD9C2"/>
    <w:lvl w:ilvl="0" w:tplc="13448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798C"/>
    <w:multiLevelType w:val="hybridMultilevel"/>
    <w:tmpl w:val="0CD22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775A13C1"/>
    <w:multiLevelType w:val="multilevel"/>
    <w:tmpl w:val="1BE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585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6F2E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4D0"/>
    <w:rsid w:val="0008167F"/>
    <w:rsid w:val="00082702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0E8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1C70"/>
    <w:rsid w:val="000E2889"/>
    <w:rsid w:val="000E2EF1"/>
    <w:rsid w:val="000E3B64"/>
    <w:rsid w:val="000E4740"/>
    <w:rsid w:val="000E6742"/>
    <w:rsid w:val="000F0B2D"/>
    <w:rsid w:val="000F1577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36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4845"/>
    <w:rsid w:val="00125120"/>
    <w:rsid w:val="0012628A"/>
    <w:rsid w:val="00126A48"/>
    <w:rsid w:val="00131356"/>
    <w:rsid w:val="001320E3"/>
    <w:rsid w:val="001328D8"/>
    <w:rsid w:val="001340CE"/>
    <w:rsid w:val="001357FB"/>
    <w:rsid w:val="00136878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0E24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ADC"/>
    <w:rsid w:val="00157DE9"/>
    <w:rsid w:val="00162A0F"/>
    <w:rsid w:val="0016344A"/>
    <w:rsid w:val="00163CCD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0636"/>
    <w:rsid w:val="001912B2"/>
    <w:rsid w:val="0019162A"/>
    <w:rsid w:val="001932ED"/>
    <w:rsid w:val="00194E5B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38AF"/>
    <w:rsid w:val="001B683B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1B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163D5"/>
    <w:rsid w:val="0021744A"/>
    <w:rsid w:val="002213B1"/>
    <w:rsid w:val="0022173B"/>
    <w:rsid w:val="002229B7"/>
    <w:rsid w:val="0022327D"/>
    <w:rsid w:val="002238EF"/>
    <w:rsid w:val="00224229"/>
    <w:rsid w:val="0022564D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183E"/>
    <w:rsid w:val="00242584"/>
    <w:rsid w:val="00243357"/>
    <w:rsid w:val="002458D7"/>
    <w:rsid w:val="00246B8B"/>
    <w:rsid w:val="00246FF5"/>
    <w:rsid w:val="00247522"/>
    <w:rsid w:val="00252FD0"/>
    <w:rsid w:val="00254271"/>
    <w:rsid w:val="002553A7"/>
    <w:rsid w:val="00257D56"/>
    <w:rsid w:val="002619D9"/>
    <w:rsid w:val="00261F4A"/>
    <w:rsid w:val="00262CC0"/>
    <w:rsid w:val="00264A47"/>
    <w:rsid w:val="002709C8"/>
    <w:rsid w:val="002710A7"/>
    <w:rsid w:val="0027201F"/>
    <w:rsid w:val="00272ABF"/>
    <w:rsid w:val="00275921"/>
    <w:rsid w:val="00275F2F"/>
    <w:rsid w:val="002776AB"/>
    <w:rsid w:val="00277AE3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2DD3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076E"/>
    <w:rsid w:val="002C0773"/>
    <w:rsid w:val="002C175C"/>
    <w:rsid w:val="002C36EA"/>
    <w:rsid w:val="002C460A"/>
    <w:rsid w:val="002C5DDE"/>
    <w:rsid w:val="002C603A"/>
    <w:rsid w:val="002C7394"/>
    <w:rsid w:val="002C76F7"/>
    <w:rsid w:val="002D023D"/>
    <w:rsid w:val="002D1AA9"/>
    <w:rsid w:val="002D22BF"/>
    <w:rsid w:val="002D419B"/>
    <w:rsid w:val="002D5510"/>
    <w:rsid w:val="002D65E9"/>
    <w:rsid w:val="002D74C3"/>
    <w:rsid w:val="002E0582"/>
    <w:rsid w:val="002E0E90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A3D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2B5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155D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13A5"/>
    <w:rsid w:val="003930E2"/>
    <w:rsid w:val="0039484B"/>
    <w:rsid w:val="0039509B"/>
    <w:rsid w:val="0039540D"/>
    <w:rsid w:val="00395C0D"/>
    <w:rsid w:val="00396314"/>
    <w:rsid w:val="00396A50"/>
    <w:rsid w:val="003A0AD7"/>
    <w:rsid w:val="003A0C80"/>
    <w:rsid w:val="003A3C9B"/>
    <w:rsid w:val="003A4378"/>
    <w:rsid w:val="003A4BA6"/>
    <w:rsid w:val="003B2F3F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6ED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3B8A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B3B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53FA"/>
    <w:rsid w:val="00427227"/>
    <w:rsid w:val="0042727D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524F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3C8C"/>
    <w:rsid w:val="004B405B"/>
    <w:rsid w:val="004B4318"/>
    <w:rsid w:val="004B4593"/>
    <w:rsid w:val="004B51B2"/>
    <w:rsid w:val="004B74FC"/>
    <w:rsid w:val="004B7D65"/>
    <w:rsid w:val="004B7D74"/>
    <w:rsid w:val="004B7E4A"/>
    <w:rsid w:val="004C0C86"/>
    <w:rsid w:val="004C1C50"/>
    <w:rsid w:val="004C2610"/>
    <w:rsid w:val="004C3C1E"/>
    <w:rsid w:val="004C4E2C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5E6D"/>
    <w:rsid w:val="004D73A8"/>
    <w:rsid w:val="004D7CCF"/>
    <w:rsid w:val="004E13C8"/>
    <w:rsid w:val="004E27A5"/>
    <w:rsid w:val="004E2B9D"/>
    <w:rsid w:val="004E39EC"/>
    <w:rsid w:val="004E434F"/>
    <w:rsid w:val="004E7D17"/>
    <w:rsid w:val="004F218F"/>
    <w:rsid w:val="004F329B"/>
    <w:rsid w:val="004F40A9"/>
    <w:rsid w:val="004F4B6D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07DAC"/>
    <w:rsid w:val="00510705"/>
    <w:rsid w:val="0051132C"/>
    <w:rsid w:val="00513616"/>
    <w:rsid w:val="00513712"/>
    <w:rsid w:val="00514D7E"/>
    <w:rsid w:val="00515808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88E"/>
    <w:rsid w:val="005409FB"/>
    <w:rsid w:val="00540DA6"/>
    <w:rsid w:val="00541A78"/>
    <w:rsid w:val="005429B8"/>
    <w:rsid w:val="0054366A"/>
    <w:rsid w:val="005449EC"/>
    <w:rsid w:val="00544E7B"/>
    <w:rsid w:val="005451D6"/>
    <w:rsid w:val="005455F2"/>
    <w:rsid w:val="00545BBE"/>
    <w:rsid w:val="00550A0F"/>
    <w:rsid w:val="00551D41"/>
    <w:rsid w:val="005540EB"/>
    <w:rsid w:val="005566C3"/>
    <w:rsid w:val="00556719"/>
    <w:rsid w:val="00556F35"/>
    <w:rsid w:val="0056014F"/>
    <w:rsid w:val="00560685"/>
    <w:rsid w:val="00560836"/>
    <w:rsid w:val="00560E8F"/>
    <w:rsid w:val="00561207"/>
    <w:rsid w:val="00561E44"/>
    <w:rsid w:val="0056239E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68D8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61D"/>
    <w:rsid w:val="005E2D86"/>
    <w:rsid w:val="005E4EAD"/>
    <w:rsid w:val="005E535A"/>
    <w:rsid w:val="005E5AAD"/>
    <w:rsid w:val="005E6AF1"/>
    <w:rsid w:val="005E6B7E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4EC"/>
    <w:rsid w:val="0060047A"/>
    <w:rsid w:val="00601F53"/>
    <w:rsid w:val="006050F9"/>
    <w:rsid w:val="00605B68"/>
    <w:rsid w:val="00605E8F"/>
    <w:rsid w:val="006061B7"/>
    <w:rsid w:val="00606E21"/>
    <w:rsid w:val="00606F69"/>
    <w:rsid w:val="00607E3F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48D9"/>
    <w:rsid w:val="006462D7"/>
    <w:rsid w:val="00646411"/>
    <w:rsid w:val="006478AE"/>
    <w:rsid w:val="006479F4"/>
    <w:rsid w:val="00647AAA"/>
    <w:rsid w:val="00650FF0"/>
    <w:rsid w:val="006526BA"/>
    <w:rsid w:val="00652D8A"/>
    <w:rsid w:val="00657596"/>
    <w:rsid w:val="006576EF"/>
    <w:rsid w:val="0066009B"/>
    <w:rsid w:val="00660E49"/>
    <w:rsid w:val="00661C75"/>
    <w:rsid w:val="00661CCC"/>
    <w:rsid w:val="006625C6"/>
    <w:rsid w:val="00662E4C"/>
    <w:rsid w:val="00663625"/>
    <w:rsid w:val="00664FF5"/>
    <w:rsid w:val="006656B8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B5A"/>
    <w:rsid w:val="006804C3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195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B9D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BE6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0EC0"/>
    <w:rsid w:val="006F1449"/>
    <w:rsid w:val="006F2930"/>
    <w:rsid w:val="006F2A88"/>
    <w:rsid w:val="006F36F8"/>
    <w:rsid w:val="006F5477"/>
    <w:rsid w:val="006F6CCD"/>
    <w:rsid w:val="007001E7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A62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1DF2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3E34"/>
    <w:rsid w:val="00764E90"/>
    <w:rsid w:val="00766AD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3C06"/>
    <w:rsid w:val="0078426C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777"/>
    <w:rsid w:val="007A30FB"/>
    <w:rsid w:val="007A356D"/>
    <w:rsid w:val="007A63E5"/>
    <w:rsid w:val="007A7318"/>
    <w:rsid w:val="007A75FE"/>
    <w:rsid w:val="007B2CC7"/>
    <w:rsid w:val="007C22CA"/>
    <w:rsid w:val="007C4AFA"/>
    <w:rsid w:val="007C5267"/>
    <w:rsid w:val="007C5479"/>
    <w:rsid w:val="007C6856"/>
    <w:rsid w:val="007C7E13"/>
    <w:rsid w:val="007C7FB8"/>
    <w:rsid w:val="007D1966"/>
    <w:rsid w:val="007D5021"/>
    <w:rsid w:val="007D5121"/>
    <w:rsid w:val="007D572A"/>
    <w:rsid w:val="007E0072"/>
    <w:rsid w:val="007E1F76"/>
    <w:rsid w:val="007E206E"/>
    <w:rsid w:val="007E2507"/>
    <w:rsid w:val="007E2674"/>
    <w:rsid w:val="007E3B7C"/>
    <w:rsid w:val="007E40F1"/>
    <w:rsid w:val="007E4E3E"/>
    <w:rsid w:val="007E5F28"/>
    <w:rsid w:val="007E63B3"/>
    <w:rsid w:val="007F02A7"/>
    <w:rsid w:val="007F2807"/>
    <w:rsid w:val="007F56AA"/>
    <w:rsid w:val="007F628F"/>
    <w:rsid w:val="007F68E0"/>
    <w:rsid w:val="00801A41"/>
    <w:rsid w:val="00802030"/>
    <w:rsid w:val="00802784"/>
    <w:rsid w:val="008039CD"/>
    <w:rsid w:val="00803A16"/>
    <w:rsid w:val="00805605"/>
    <w:rsid w:val="00805B17"/>
    <w:rsid w:val="00806873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442B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57E0D"/>
    <w:rsid w:val="008614E9"/>
    <w:rsid w:val="00862C29"/>
    <w:rsid w:val="008631FF"/>
    <w:rsid w:val="00864DB5"/>
    <w:rsid w:val="0086543B"/>
    <w:rsid w:val="008717E7"/>
    <w:rsid w:val="00873AE5"/>
    <w:rsid w:val="00873D00"/>
    <w:rsid w:val="00873D6D"/>
    <w:rsid w:val="00876CD5"/>
    <w:rsid w:val="00876DED"/>
    <w:rsid w:val="0087795C"/>
    <w:rsid w:val="0088055A"/>
    <w:rsid w:val="0088064A"/>
    <w:rsid w:val="00881945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755"/>
    <w:rsid w:val="008C4999"/>
    <w:rsid w:val="008C4C3B"/>
    <w:rsid w:val="008C4DBC"/>
    <w:rsid w:val="008C6E3C"/>
    <w:rsid w:val="008C722C"/>
    <w:rsid w:val="008D1494"/>
    <w:rsid w:val="008D1793"/>
    <w:rsid w:val="008D34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27A"/>
    <w:rsid w:val="00900550"/>
    <w:rsid w:val="00901170"/>
    <w:rsid w:val="0090205A"/>
    <w:rsid w:val="00904080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0514"/>
    <w:rsid w:val="00922748"/>
    <w:rsid w:val="00923E51"/>
    <w:rsid w:val="009254B7"/>
    <w:rsid w:val="00926BCD"/>
    <w:rsid w:val="009335B8"/>
    <w:rsid w:val="00933D0E"/>
    <w:rsid w:val="00935E22"/>
    <w:rsid w:val="0093697C"/>
    <w:rsid w:val="0093717E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57E95"/>
    <w:rsid w:val="00962302"/>
    <w:rsid w:val="009628EC"/>
    <w:rsid w:val="009635CF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77610"/>
    <w:rsid w:val="0098083E"/>
    <w:rsid w:val="00980BB4"/>
    <w:rsid w:val="009826A5"/>
    <w:rsid w:val="00983E80"/>
    <w:rsid w:val="00985AA4"/>
    <w:rsid w:val="009860D8"/>
    <w:rsid w:val="00986B9E"/>
    <w:rsid w:val="009900F5"/>
    <w:rsid w:val="00990213"/>
    <w:rsid w:val="00990F3C"/>
    <w:rsid w:val="00991CA8"/>
    <w:rsid w:val="00992061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A7BD2"/>
    <w:rsid w:val="009B05A0"/>
    <w:rsid w:val="009B0615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4436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3AF3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04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6E87"/>
    <w:rsid w:val="00A77043"/>
    <w:rsid w:val="00A8088D"/>
    <w:rsid w:val="00A8169E"/>
    <w:rsid w:val="00A83487"/>
    <w:rsid w:val="00A849BD"/>
    <w:rsid w:val="00A84AE6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1C98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2298"/>
    <w:rsid w:val="00AF7210"/>
    <w:rsid w:val="00AF7F16"/>
    <w:rsid w:val="00B01072"/>
    <w:rsid w:val="00B0124A"/>
    <w:rsid w:val="00B016B6"/>
    <w:rsid w:val="00B02535"/>
    <w:rsid w:val="00B03F35"/>
    <w:rsid w:val="00B07E71"/>
    <w:rsid w:val="00B10DDB"/>
    <w:rsid w:val="00B10EA2"/>
    <w:rsid w:val="00B10FFD"/>
    <w:rsid w:val="00B12745"/>
    <w:rsid w:val="00B14440"/>
    <w:rsid w:val="00B14AB9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4ED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116"/>
    <w:rsid w:val="00B46F30"/>
    <w:rsid w:val="00B47477"/>
    <w:rsid w:val="00B4760A"/>
    <w:rsid w:val="00B47DA4"/>
    <w:rsid w:val="00B51043"/>
    <w:rsid w:val="00B510CE"/>
    <w:rsid w:val="00B55957"/>
    <w:rsid w:val="00B5670A"/>
    <w:rsid w:val="00B5770F"/>
    <w:rsid w:val="00B57C2F"/>
    <w:rsid w:val="00B6014D"/>
    <w:rsid w:val="00B60CE0"/>
    <w:rsid w:val="00B64CDE"/>
    <w:rsid w:val="00B64EFC"/>
    <w:rsid w:val="00B653ED"/>
    <w:rsid w:val="00B65AFD"/>
    <w:rsid w:val="00B661F7"/>
    <w:rsid w:val="00B67588"/>
    <w:rsid w:val="00B701AA"/>
    <w:rsid w:val="00B70644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0D9B"/>
    <w:rsid w:val="00BA3568"/>
    <w:rsid w:val="00BA3676"/>
    <w:rsid w:val="00BA563A"/>
    <w:rsid w:val="00BA5896"/>
    <w:rsid w:val="00BB2363"/>
    <w:rsid w:val="00BB2DBE"/>
    <w:rsid w:val="00BB3134"/>
    <w:rsid w:val="00BB321D"/>
    <w:rsid w:val="00BB3C28"/>
    <w:rsid w:val="00BB5559"/>
    <w:rsid w:val="00BB7107"/>
    <w:rsid w:val="00BB7B04"/>
    <w:rsid w:val="00BC2240"/>
    <w:rsid w:val="00BC33DF"/>
    <w:rsid w:val="00BC3F53"/>
    <w:rsid w:val="00BC502A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45CA"/>
    <w:rsid w:val="00BD53C1"/>
    <w:rsid w:val="00BD712E"/>
    <w:rsid w:val="00BE2609"/>
    <w:rsid w:val="00BE291A"/>
    <w:rsid w:val="00BE3976"/>
    <w:rsid w:val="00BE4C97"/>
    <w:rsid w:val="00BE5043"/>
    <w:rsid w:val="00BE550A"/>
    <w:rsid w:val="00BF16B0"/>
    <w:rsid w:val="00BF1EDA"/>
    <w:rsid w:val="00BF25C8"/>
    <w:rsid w:val="00BF3320"/>
    <w:rsid w:val="00BF3CA9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B3E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68E"/>
    <w:rsid w:val="00C23E27"/>
    <w:rsid w:val="00C24232"/>
    <w:rsid w:val="00C2601A"/>
    <w:rsid w:val="00C33545"/>
    <w:rsid w:val="00C34C16"/>
    <w:rsid w:val="00C350F6"/>
    <w:rsid w:val="00C3563E"/>
    <w:rsid w:val="00C35821"/>
    <w:rsid w:val="00C361D7"/>
    <w:rsid w:val="00C37189"/>
    <w:rsid w:val="00C372EB"/>
    <w:rsid w:val="00C379BF"/>
    <w:rsid w:val="00C4125A"/>
    <w:rsid w:val="00C42257"/>
    <w:rsid w:val="00C423BE"/>
    <w:rsid w:val="00C433E7"/>
    <w:rsid w:val="00C438C9"/>
    <w:rsid w:val="00C44A06"/>
    <w:rsid w:val="00C45CB9"/>
    <w:rsid w:val="00C45CDF"/>
    <w:rsid w:val="00C5293A"/>
    <w:rsid w:val="00C52FC8"/>
    <w:rsid w:val="00C530C9"/>
    <w:rsid w:val="00C53231"/>
    <w:rsid w:val="00C53A44"/>
    <w:rsid w:val="00C55CF0"/>
    <w:rsid w:val="00C56729"/>
    <w:rsid w:val="00C57112"/>
    <w:rsid w:val="00C610C1"/>
    <w:rsid w:val="00C61AA2"/>
    <w:rsid w:val="00C61D7E"/>
    <w:rsid w:val="00C62BD0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2CC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643"/>
    <w:rsid w:val="00CC2705"/>
    <w:rsid w:val="00CC2C88"/>
    <w:rsid w:val="00CC2ECC"/>
    <w:rsid w:val="00CC5D60"/>
    <w:rsid w:val="00CC603C"/>
    <w:rsid w:val="00CC69B7"/>
    <w:rsid w:val="00CC7AF7"/>
    <w:rsid w:val="00CD0F90"/>
    <w:rsid w:val="00CD1764"/>
    <w:rsid w:val="00CD2F48"/>
    <w:rsid w:val="00CD416E"/>
    <w:rsid w:val="00CD4652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2E82"/>
    <w:rsid w:val="00D045C2"/>
    <w:rsid w:val="00D04910"/>
    <w:rsid w:val="00D05B9B"/>
    <w:rsid w:val="00D05DA2"/>
    <w:rsid w:val="00D06174"/>
    <w:rsid w:val="00D07B20"/>
    <w:rsid w:val="00D07EDE"/>
    <w:rsid w:val="00D10DEB"/>
    <w:rsid w:val="00D10F11"/>
    <w:rsid w:val="00D113BB"/>
    <w:rsid w:val="00D133E8"/>
    <w:rsid w:val="00D15ADE"/>
    <w:rsid w:val="00D15F9E"/>
    <w:rsid w:val="00D165F8"/>
    <w:rsid w:val="00D2038B"/>
    <w:rsid w:val="00D20A90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4402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A9B"/>
    <w:rsid w:val="00DA4D7A"/>
    <w:rsid w:val="00DA5567"/>
    <w:rsid w:val="00DA672F"/>
    <w:rsid w:val="00DA7DF4"/>
    <w:rsid w:val="00DB1B77"/>
    <w:rsid w:val="00DB2843"/>
    <w:rsid w:val="00DB2874"/>
    <w:rsid w:val="00DB2A96"/>
    <w:rsid w:val="00DB2AC3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3A6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4A7B"/>
    <w:rsid w:val="00DE5245"/>
    <w:rsid w:val="00DE5263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4D5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A1A"/>
    <w:rsid w:val="00E26BFD"/>
    <w:rsid w:val="00E35626"/>
    <w:rsid w:val="00E36049"/>
    <w:rsid w:val="00E36065"/>
    <w:rsid w:val="00E364E7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2E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B1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0E32"/>
    <w:rsid w:val="00EC1FB9"/>
    <w:rsid w:val="00EC3C54"/>
    <w:rsid w:val="00EC4852"/>
    <w:rsid w:val="00EC5430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E48"/>
    <w:rsid w:val="00EE2AEC"/>
    <w:rsid w:val="00EE2F8A"/>
    <w:rsid w:val="00EE3DC1"/>
    <w:rsid w:val="00EE4352"/>
    <w:rsid w:val="00EE465F"/>
    <w:rsid w:val="00EE4942"/>
    <w:rsid w:val="00EE5ED6"/>
    <w:rsid w:val="00EE7160"/>
    <w:rsid w:val="00EF0D8F"/>
    <w:rsid w:val="00EF2079"/>
    <w:rsid w:val="00EF3753"/>
    <w:rsid w:val="00EF3E7D"/>
    <w:rsid w:val="00EF4642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27AA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37416"/>
    <w:rsid w:val="00F4037A"/>
    <w:rsid w:val="00F40ECB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16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4AD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A9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6498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A89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3A1F"/>
    <w:rsid w:val="00FD40CF"/>
    <w:rsid w:val="00FD529F"/>
    <w:rsid w:val="00FD67B0"/>
    <w:rsid w:val="00FD7F2C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,List Paragraph 1,Chapter Numbering,Bullets,Grey Bullet List,Grey Bullet Style,Table bullet,Indent Paragraph,footer text,Table of contents numbered,Colorful List - Accent 11,Figure_name,Resume Title,Citation List,lp1,normal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,List Paragraph 1 Char,Chapter Numbering Char,Bullets Char,Grey Bullet List Char,Grey Bullet Style Char,Table bullet Char,Indent Paragraph Char,footer text Char,Table of contents numbered Char,Figure_name Char"/>
    <w:basedOn w:val="DefaultParagraphFont"/>
    <w:link w:val="ListParagraph"/>
    <w:uiPriority w:val="34"/>
    <w:qFormat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15B3E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4AD1-7CBD-4372-8EB3-6517B92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2023-03-07T12:30:00Z</cp:lastPrinted>
  <dcterms:created xsi:type="dcterms:W3CDTF">2023-07-20T09:23:00Z</dcterms:created>
  <dcterms:modified xsi:type="dcterms:W3CDTF">2023-07-20T09:23:00Z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a5168e6d09620e0d330e4666c7ba6ce7666af394279c00d002c2d46776afa1b1</vt:lpwstr>
  </property>
</Properties>
</file>