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F9" w:rsidRDefault="006D7AF9" w:rsidP="006D7A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NATIONAL ASSEMBLY</w:t>
      </w:r>
    </w:p>
    <w:p w:rsidR="006D7AF9" w:rsidRDefault="006D7AF9" w:rsidP="006D7AF9">
      <w:pPr>
        <w:jc w:val="center"/>
        <w:rPr>
          <w:rFonts w:ascii="Arial" w:hAnsi="Arial" w:cs="Arial"/>
          <w:b/>
          <w:sz w:val="28"/>
          <w:szCs w:val="28"/>
        </w:rPr>
      </w:pP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</w:rPr>
      </w:pP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2037</w:t>
      </w: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</w:rPr>
      </w:pP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20 - 2018)</w:t>
      </w:r>
    </w:p>
    <w:p w:rsidR="006D7AF9" w:rsidRDefault="006D7AF9" w:rsidP="006D7AF9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6D7AF9" w:rsidRDefault="006D7AF9" w:rsidP="006D7AF9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-GB"/>
        </w:rPr>
        <w:t>NW2197E</w:t>
      </w:r>
    </w:p>
    <w:p w:rsidR="006D7AF9" w:rsidRDefault="006D7AF9" w:rsidP="006D7AF9">
      <w:pPr>
        <w:rPr>
          <w:rFonts w:ascii="Arial Narrow" w:hAnsi="Arial Narrow"/>
          <w:sz w:val="28"/>
          <w:szCs w:val="28"/>
          <w:lang w:val="en-GB"/>
        </w:rPr>
      </w:pPr>
    </w:p>
    <w:p w:rsidR="006D7AF9" w:rsidRDefault="006D7AF9" w:rsidP="006D7AF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Parliamentary Question:  2037</w:t>
      </w:r>
    </w:p>
    <w:p w:rsidR="006D7AF9" w:rsidRDefault="006D7AF9" w:rsidP="006D7AF9">
      <w:pPr>
        <w:jc w:val="both"/>
        <w:rPr>
          <w:rFonts w:ascii="Arial" w:hAnsi="Arial" w:cs="Arial"/>
        </w:rPr>
      </w:pPr>
    </w:p>
    <w:p w:rsidR="006D7AF9" w:rsidRDefault="006D7AF9" w:rsidP="006D7AF9">
      <w:pPr>
        <w:jc w:val="both"/>
        <w:rPr>
          <w:rFonts w:ascii="Arial" w:hAnsi="Arial" w:cs="Arial"/>
        </w:rPr>
      </w:pPr>
    </w:p>
    <w:p w:rsidR="006D7AF9" w:rsidRDefault="006D7AF9" w:rsidP="006D7AF9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Dr </w:t>
      </w:r>
      <w:proofErr w:type="gramStart"/>
      <w:r>
        <w:rPr>
          <w:rFonts w:ascii="Arial" w:hAnsi="Arial" w:cs="Arial"/>
          <w:b/>
          <w:sz w:val="28"/>
          <w:szCs w:val="28"/>
          <w:lang w:val="en-GB"/>
        </w:rPr>
        <w:t>A</w:t>
      </w:r>
      <w:proofErr w:type="gramEnd"/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Lotriet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(DA) to ask the Minister of State Security</w:t>
      </w:r>
    </w:p>
    <w:p w:rsidR="006D7AF9" w:rsidRDefault="006D7AF9" w:rsidP="006D7AF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6D7AF9" w:rsidRDefault="006D7AF9" w:rsidP="006D7AF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6D7AF9" w:rsidRDefault="006D7AF9" w:rsidP="006D7AF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What are the details of the (a) number of accidents that vehicles owned by her department were involved (i) in each of the past three financial years and (ii) since 1 April 2018, (b) cost for repairs in each case and (c)(i) number of and (ii) reasons for vehicles being written off in each case;</w:t>
      </w:r>
    </w:p>
    <w:p w:rsidR="006D7AF9" w:rsidRDefault="006D7AF9" w:rsidP="006D7AF9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6D7AF9" w:rsidRDefault="006D7AF9" w:rsidP="006D7AF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all vehicles owned by her department have tracking devices installed?</w:t>
      </w:r>
    </w:p>
    <w:p w:rsidR="006D7AF9" w:rsidRDefault="006D7AF9" w:rsidP="006D7AF9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6D7AF9" w:rsidRDefault="006D7AF9" w:rsidP="006D7AF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6D7AF9" w:rsidRDefault="006D7AF9" w:rsidP="006D7AF9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For the period commencing 2015/2016 to 2017/2018 financial year SSA has recorded forty-one (41) motor vehicle accidents of which nine (9) vehicles were found to be uneconomical to repair.</w:t>
      </w: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Repair costs were as follows:</w:t>
      </w: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2674"/>
        <w:gridCol w:w="1976"/>
        <w:gridCol w:w="1924"/>
        <w:gridCol w:w="2863"/>
      </w:tblGrid>
      <w:tr w:rsidR="006D7AF9" w:rsidTr="006D7AF9">
        <w:tc>
          <w:tcPr>
            <w:tcW w:w="2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 xml:space="preserve">Description 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2015/2016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2016/2017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GB"/>
              </w:rPr>
              <w:t>2017/2018</w:t>
            </w:r>
          </w:p>
        </w:tc>
      </w:tr>
      <w:tr w:rsidR="006D7AF9" w:rsidTr="006D7AF9">
        <w:tc>
          <w:tcPr>
            <w:tcW w:w="2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Total Accidents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20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13</w:t>
            </w:r>
          </w:p>
        </w:tc>
      </w:tr>
      <w:tr w:rsidR="006D7AF9" w:rsidTr="006D7AF9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Total Written Off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6D7AF9" w:rsidTr="006D7AF9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Total Repair Costs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R758 934.31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R462 140.04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F9" w:rsidRDefault="006D7AF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R11 100.00</w:t>
            </w:r>
          </w:p>
        </w:tc>
      </w:tr>
    </w:tbl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Vehicles were written off when the value to repair exceeded the vehicle value.  Hence, it did not make economic sense to repair them.</w:t>
      </w: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</w:p>
    <w:p w:rsidR="006D7AF9" w:rsidRDefault="006D7AF9" w:rsidP="006D7AF9">
      <w:pPr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eastAsia="Calibri" w:hAnsi="Arial" w:cs="Arial"/>
          <w:sz w:val="28"/>
          <w:szCs w:val="28"/>
          <w:lang w:val="en-GB"/>
        </w:rPr>
        <w:t>Currently, there is not tracking system installed in the official vehicles for SSA.  Research with regard to systems is currently being conducted to find the most suitable system for the SSA.</w:t>
      </w:r>
    </w:p>
    <w:p w:rsidR="00D33A11" w:rsidRPr="006D7AF9" w:rsidRDefault="00D33A11" w:rsidP="006D7AF9"/>
    <w:sectPr w:rsidR="00D33A11" w:rsidRPr="006D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2989"/>
    <w:multiLevelType w:val="hybridMultilevel"/>
    <w:tmpl w:val="55C86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A5B45"/>
    <w:multiLevelType w:val="hybridMultilevel"/>
    <w:tmpl w:val="084C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8117F"/>
    <w:multiLevelType w:val="hybridMultilevel"/>
    <w:tmpl w:val="BF3015AC"/>
    <w:lvl w:ilvl="0" w:tplc="5B4E3734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B"/>
    <w:rsid w:val="0002693C"/>
    <w:rsid w:val="0016576D"/>
    <w:rsid w:val="00317A8F"/>
    <w:rsid w:val="005009CB"/>
    <w:rsid w:val="00644B08"/>
    <w:rsid w:val="006C79FB"/>
    <w:rsid w:val="006D7AF9"/>
    <w:rsid w:val="007B4C8C"/>
    <w:rsid w:val="00844ADF"/>
    <w:rsid w:val="009046FD"/>
    <w:rsid w:val="009C332F"/>
    <w:rsid w:val="00AB3DD7"/>
    <w:rsid w:val="00BA7894"/>
    <w:rsid w:val="00C96BED"/>
    <w:rsid w:val="00D33A11"/>
    <w:rsid w:val="00DD122B"/>
    <w:rsid w:val="00E92BA5"/>
    <w:rsid w:val="00EE191B"/>
    <w:rsid w:val="00E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E704B-A120-4EA4-88A4-087A9ECB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1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D7A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Heibre Roos</cp:lastModifiedBy>
  <cp:revision>2</cp:revision>
  <dcterms:created xsi:type="dcterms:W3CDTF">2018-06-14T07:58:00Z</dcterms:created>
  <dcterms:modified xsi:type="dcterms:W3CDTF">2018-06-14T07:58:00Z</dcterms:modified>
</cp:coreProperties>
</file>