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3D" w:rsidRPr="004F173D" w:rsidRDefault="004F173D" w:rsidP="004F17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4F173D">
        <w:rPr>
          <w:rFonts w:ascii="Arial" w:hAnsi="Arial" w:cs="Arial"/>
          <w:b/>
          <w:bCs/>
          <w:sz w:val="20"/>
          <w:szCs w:val="20"/>
        </w:rPr>
        <w:t>36/1/4/1(201800202)</w:t>
      </w:r>
    </w:p>
    <w:p w:rsidR="004F173D" w:rsidRPr="004F173D" w:rsidRDefault="004F173D" w:rsidP="004F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173D" w:rsidRPr="004F173D" w:rsidRDefault="004F173D" w:rsidP="004F17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173D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4F173D" w:rsidRPr="004F173D" w:rsidRDefault="004F173D" w:rsidP="004F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173D" w:rsidRPr="004F173D" w:rsidRDefault="004F173D" w:rsidP="004F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F173D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4F173D" w:rsidRPr="004F173D" w:rsidRDefault="004F173D" w:rsidP="004F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173D" w:rsidRPr="004F173D" w:rsidRDefault="004F173D" w:rsidP="004F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F173D">
        <w:rPr>
          <w:rFonts w:ascii="Arial" w:hAnsi="Arial" w:cs="Arial"/>
          <w:b/>
          <w:bCs/>
          <w:sz w:val="20"/>
          <w:szCs w:val="20"/>
        </w:rPr>
        <w:t>QUESTION 2028</w:t>
      </w:r>
    </w:p>
    <w:p w:rsidR="004F173D" w:rsidRPr="004F173D" w:rsidRDefault="004F173D" w:rsidP="004F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173D" w:rsidRPr="004F173D" w:rsidRDefault="004F173D" w:rsidP="004F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F173D">
        <w:rPr>
          <w:rFonts w:ascii="Arial" w:hAnsi="Arial" w:cs="Arial"/>
          <w:b/>
          <w:bCs/>
          <w:sz w:val="20"/>
          <w:szCs w:val="20"/>
        </w:rPr>
        <w:t>DATE OF PUBLICATION IN INTERNAL QUESTION PAPER: 8 JUNE 2018</w:t>
      </w:r>
    </w:p>
    <w:p w:rsidR="004F173D" w:rsidRPr="004F173D" w:rsidRDefault="004F173D" w:rsidP="004F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F173D">
        <w:rPr>
          <w:rFonts w:ascii="Arial" w:hAnsi="Arial" w:cs="Arial"/>
          <w:b/>
          <w:bCs/>
          <w:sz w:val="20"/>
          <w:szCs w:val="20"/>
        </w:rPr>
        <w:t>(INTERNAL QUESTION PAPER NO 20-2018)</w:t>
      </w:r>
    </w:p>
    <w:p w:rsidR="004F173D" w:rsidRPr="004F173D" w:rsidRDefault="004F173D" w:rsidP="004F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173D">
        <w:rPr>
          <w:rFonts w:ascii="Arial" w:hAnsi="Arial" w:cs="Arial"/>
          <w:b/>
          <w:bCs/>
          <w:sz w:val="20"/>
          <w:szCs w:val="20"/>
        </w:rPr>
        <w:br/>
        <w:t>2028. Mr E J Marais (DA) to ask the Minister of Police:</w:t>
      </w:r>
      <w:r w:rsidRPr="004F173D">
        <w:rPr>
          <w:rFonts w:ascii="Arial" w:hAnsi="Arial" w:cs="Arial"/>
          <w:b/>
          <w:bCs/>
          <w:sz w:val="20"/>
          <w:szCs w:val="20"/>
        </w:rPr>
        <w:br/>
      </w:r>
      <w:r w:rsidRPr="004F173D">
        <w:rPr>
          <w:rFonts w:ascii="Arial" w:hAnsi="Arial" w:cs="Arial"/>
          <w:b/>
          <w:bCs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t>(1) What are the details of the (a) number of accidents that vehicles owned by his department were involved (</w:t>
      </w:r>
      <w:proofErr w:type="spellStart"/>
      <w:r w:rsidRPr="004F173D">
        <w:rPr>
          <w:rFonts w:ascii="Arial" w:hAnsi="Arial" w:cs="Arial"/>
          <w:sz w:val="20"/>
          <w:szCs w:val="20"/>
        </w:rPr>
        <w:t>i</w:t>
      </w:r>
      <w:proofErr w:type="spellEnd"/>
      <w:r w:rsidRPr="004F173D">
        <w:rPr>
          <w:rFonts w:ascii="Arial" w:hAnsi="Arial" w:cs="Arial"/>
          <w:sz w:val="20"/>
          <w:szCs w:val="20"/>
        </w:rPr>
        <w:t>) in each of the past three financial years and (ii) since 1 April 2018, (b) cost for repairs in each case and (c)(</w:t>
      </w:r>
      <w:proofErr w:type="spellStart"/>
      <w:r w:rsidRPr="004F173D">
        <w:rPr>
          <w:rFonts w:ascii="Arial" w:hAnsi="Arial" w:cs="Arial"/>
          <w:sz w:val="20"/>
          <w:szCs w:val="20"/>
        </w:rPr>
        <w:t>i</w:t>
      </w:r>
      <w:proofErr w:type="spellEnd"/>
      <w:r w:rsidRPr="004F173D">
        <w:rPr>
          <w:rFonts w:ascii="Arial" w:hAnsi="Arial" w:cs="Arial"/>
          <w:sz w:val="20"/>
          <w:szCs w:val="20"/>
        </w:rPr>
        <w:t>) number of and (ii) reasons for vehicles being written off in each case;</w:t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br/>
        <w:t xml:space="preserve">(2) whether all vehicles owned by his department </w:t>
      </w:r>
      <w:r w:rsidRPr="004F173D">
        <w:rPr>
          <w:rFonts w:ascii="Arial" w:hAnsi="Arial" w:cs="Arial"/>
          <w:i/>
          <w:iCs/>
          <w:sz w:val="20"/>
          <w:szCs w:val="20"/>
        </w:rPr>
        <w:t xml:space="preserve">have </w:t>
      </w:r>
      <w:r w:rsidRPr="004F173D">
        <w:rPr>
          <w:rFonts w:ascii="Arial" w:hAnsi="Arial" w:cs="Arial"/>
          <w:sz w:val="20"/>
          <w:szCs w:val="20"/>
        </w:rPr>
        <w:t>tracking devices installed?</w:t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br/>
        <w:t>NW2188E</w:t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4F173D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4F173D">
        <w:rPr>
          <w:rFonts w:ascii="Arial" w:hAnsi="Arial" w:cs="Arial"/>
          <w:b/>
          <w:bCs/>
          <w:sz w:val="20"/>
          <w:szCs w:val="20"/>
        </w:rPr>
        <w:br/>
      </w:r>
      <w:r w:rsidRPr="004F173D">
        <w:rPr>
          <w:rFonts w:ascii="Arial" w:hAnsi="Arial" w:cs="Arial"/>
          <w:b/>
          <w:bCs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t>(1)(a)(</w:t>
      </w:r>
      <w:proofErr w:type="spellStart"/>
      <w:r w:rsidRPr="004F173D">
        <w:rPr>
          <w:rFonts w:ascii="Arial" w:hAnsi="Arial" w:cs="Arial"/>
          <w:sz w:val="20"/>
          <w:szCs w:val="20"/>
        </w:rPr>
        <w:t>i</w:t>
      </w:r>
      <w:proofErr w:type="spellEnd"/>
      <w:r w:rsidRPr="004F173D">
        <w:rPr>
          <w:rFonts w:ascii="Arial" w:hAnsi="Arial" w:cs="Arial"/>
          <w:sz w:val="20"/>
          <w:szCs w:val="20"/>
        </w:rPr>
        <w:t>) In 2015/2016, a total of 8 577 vehicles were involved in accidents.</w:t>
      </w:r>
      <w:r w:rsidRPr="004F173D">
        <w:rPr>
          <w:rFonts w:ascii="Arial" w:hAnsi="Arial" w:cs="Arial"/>
          <w:sz w:val="20"/>
          <w:szCs w:val="20"/>
        </w:rPr>
        <w:br/>
        <w:t>In 2016/2017, a total of 6 754 vehicles were involved in accidents.</w:t>
      </w:r>
    </w:p>
    <w:p w:rsidR="004F173D" w:rsidRPr="004F173D" w:rsidRDefault="004F173D" w:rsidP="004F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173D">
        <w:rPr>
          <w:rFonts w:ascii="Arial" w:hAnsi="Arial" w:cs="Arial"/>
          <w:sz w:val="20"/>
          <w:szCs w:val="20"/>
        </w:rPr>
        <w:t>In 2017/2018, a total of 6 854 vehicles were involved in accidents.</w:t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br/>
        <w:t>(1)(a)(ii) From 1 April to 31 May 2018, a total of 1 105 vehicles were involved in accidents.</w:t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br/>
        <w:t>(1)(b) In 2015/2016, the total cost for repairs, was R119 403 011</w:t>
      </w:r>
      <w:proofErr w:type="gramStart"/>
      <w:r w:rsidRPr="004F173D">
        <w:rPr>
          <w:rFonts w:ascii="Arial" w:hAnsi="Arial" w:cs="Arial"/>
          <w:sz w:val="20"/>
          <w:szCs w:val="20"/>
        </w:rPr>
        <w:t>,49</w:t>
      </w:r>
      <w:proofErr w:type="gramEnd"/>
      <w:r w:rsidRPr="004F173D">
        <w:rPr>
          <w:rFonts w:ascii="Arial" w:hAnsi="Arial" w:cs="Arial"/>
          <w:sz w:val="20"/>
          <w:szCs w:val="20"/>
        </w:rPr>
        <w:t>.</w:t>
      </w:r>
      <w:r w:rsidRPr="004F173D">
        <w:rPr>
          <w:rFonts w:ascii="Arial" w:hAnsi="Arial" w:cs="Arial"/>
          <w:sz w:val="20"/>
          <w:szCs w:val="20"/>
        </w:rPr>
        <w:br/>
        <w:t>In 2016/2017, the total cost for repairs, was R149 467 834</w:t>
      </w:r>
      <w:proofErr w:type="gramStart"/>
      <w:r w:rsidRPr="004F173D">
        <w:rPr>
          <w:rFonts w:ascii="Arial" w:hAnsi="Arial" w:cs="Arial"/>
          <w:sz w:val="20"/>
          <w:szCs w:val="20"/>
        </w:rPr>
        <w:t>,17</w:t>
      </w:r>
      <w:proofErr w:type="gramEnd"/>
      <w:r w:rsidRPr="004F173D">
        <w:rPr>
          <w:rFonts w:ascii="Arial" w:hAnsi="Arial" w:cs="Arial"/>
          <w:sz w:val="20"/>
          <w:szCs w:val="20"/>
        </w:rPr>
        <w:t>.</w:t>
      </w:r>
    </w:p>
    <w:p w:rsidR="004F173D" w:rsidRPr="004F173D" w:rsidRDefault="004F173D" w:rsidP="004F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173D">
        <w:rPr>
          <w:rFonts w:ascii="Arial" w:hAnsi="Arial" w:cs="Arial"/>
          <w:sz w:val="20"/>
          <w:szCs w:val="20"/>
        </w:rPr>
        <w:t>In 2017/2018, the total cost for repairs, was R110 602 545</w:t>
      </w:r>
      <w:proofErr w:type="gramStart"/>
      <w:r w:rsidRPr="004F173D">
        <w:rPr>
          <w:rFonts w:ascii="Arial" w:hAnsi="Arial" w:cs="Arial"/>
          <w:sz w:val="20"/>
          <w:szCs w:val="20"/>
        </w:rPr>
        <w:t>,97</w:t>
      </w:r>
      <w:proofErr w:type="gramEnd"/>
      <w:r w:rsidRPr="004F173D">
        <w:rPr>
          <w:rFonts w:ascii="Arial" w:hAnsi="Arial" w:cs="Arial"/>
          <w:sz w:val="20"/>
          <w:szCs w:val="20"/>
        </w:rPr>
        <w:t>.</w:t>
      </w:r>
    </w:p>
    <w:p w:rsidR="004F173D" w:rsidRPr="004F173D" w:rsidRDefault="004F173D" w:rsidP="004F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173D">
        <w:rPr>
          <w:rFonts w:ascii="Arial" w:hAnsi="Arial" w:cs="Arial"/>
          <w:sz w:val="20"/>
          <w:szCs w:val="20"/>
        </w:rPr>
        <w:t>From 1 April to 31 May 2018, the total cost for repairs, was R5 170 628</w:t>
      </w:r>
      <w:proofErr w:type="gramStart"/>
      <w:r w:rsidRPr="004F173D">
        <w:rPr>
          <w:rFonts w:ascii="Arial" w:hAnsi="Arial" w:cs="Arial"/>
          <w:sz w:val="20"/>
          <w:szCs w:val="20"/>
        </w:rPr>
        <w:t>,01</w:t>
      </w:r>
      <w:proofErr w:type="gramEnd"/>
      <w:r w:rsidRPr="004F173D">
        <w:rPr>
          <w:rFonts w:ascii="Arial" w:hAnsi="Arial" w:cs="Arial"/>
          <w:sz w:val="20"/>
          <w:szCs w:val="20"/>
        </w:rPr>
        <w:t>.</w:t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br/>
        <w:t>(1}(c)(</w:t>
      </w:r>
      <w:proofErr w:type="spellStart"/>
      <w:proofErr w:type="gramStart"/>
      <w:r w:rsidRPr="004F173D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4F173D">
        <w:rPr>
          <w:rFonts w:ascii="Arial" w:hAnsi="Arial" w:cs="Arial"/>
          <w:sz w:val="20"/>
          <w:szCs w:val="20"/>
        </w:rPr>
        <w:t xml:space="preserve">)(ii} </w:t>
      </w:r>
      <w:proofErr w:type="spellStart"/>
      <w:r w:rsidRPr="004F173D">
        <w:rPr>
          <w:rFonts w:ascii="Arial" w:hAnsi="Arial" w:cs="Arial"/>
          <w:sz w:val="20"/>
          <w:szCs w:val="20"/>
        </w:rPr>
        <w:t>Jn</w:t>
      </w:r>
      <w:proofErr w:type="spellEnd"/>
      <w:r w:rsidRPr="004F173D">
        <w:rPr>
          <w:rFonts w:ascii="Arial" w:hAnsi="Arial" w:cs="Arial"/>
          <w:sz w:val="20"/>
          <w:szCs w:val="20"/>
        </w:rPr>
        <w:t xml:space="preserve"> 2015/2016, a total of 1 126 vehicles, were written off.</w:t>
      </w:r>
      <w:r w:rsidRPr="004F173D">
        <w:rPr>
          <w:rFonts w:ascii="Arial" w:hAnsi="Arial" w:cs="Arial"/>
          <w:sz w:val="20"/>
          <w:szCs w:val="20"/>
        </w:rPr>
        <w:br/>
        <w:t>In 2016/2017, a total of 1 354 vehicles, were written off.</w:t>
      </w:r>
    </w:p>
    <w:p w:rsidR="00844E3E" w:rsidRPr="004F173D" w:rsidRDefault="004F173D" w:rsidP="004F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173D">
        <w:rPr>
          <w:rFonts w:ascii="Arial" w:hAnsi="Arial" w:cs="Arial"/>
          <w:sz w:val="20"/>
          <w:szCs w:val="20"/>
        </w:rPr>
        <w:t>In 2017/2018, a total of 1 352 vehicles, were written off.</w:t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br/>
        <w:t>From 1 April to 31 May 2018, a total of 126 vehicles, were written off.</w:t>
      </w:r>
      <w:r w:rsidRPr="004F173D">
        <w:rPr>
          <w:rFonts w:ascii="Arial" w:hAnsi="Arial" w:cs="Arial"/>
          <w:sz w:val="20"/>
          <w:szCs w:val="20"/>
        </w:rPr>
        <w:br/>
        <w:t>The vehicles were written off, due to uneconomical costs and irreparable damages.</w:t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br/>
        <w:t>(2) No, as at 31 May 2018, 42 132 (88</w:t>
      </w:r>
      <w:proofErr w:type="gramStart"/>
      <w:r w:rsidRPr="004F173D">
        <w:rPr>
          <w:rFonts w:ascii="Arial" w:hAnsi="Arial" w:cs="Arial"/>
          <w:sz w:val="20"/>
          <w:szCs w:val="20"/>
        </w:rPr>
        <w:t>,25</w:t>
      </w:r>
      <w:proofErr w:type="gramEnd"/>
      <w:r w:rsidRPr="004F173D">
        <w:rPr>
          <w:rFonts w:ascii="Arial" w:hAnsi="Arial" w:cs="Arial"/>
          <w:sz w:val="20"/>
          <w:szCs w:val="20"/>
        </w:rPr>
        <w:t>%) vehicles, out of a total of 47 740 vehicles, were fitted with AVL (Automatic Vehicle Location) tracking devices.</w:t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br/>
        <w:t>Reply to question 2028 recommended</w:t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b/>
          <w:sz w:val="20"/>
          <w:szCs w:val="20"/>
        </w:rPr>
        <w:t>LIEUTENANT GENERAL NATIONAL COMMISSIONER: SOUTH AFRICAN POLICE SERVICE</w:t>
      </w:r>
      <w:r w:rsidRPr="004F173D">
        <w:rPr>
          <w:rFonts w:ascii="Arial" w:hAnsi="Arial" w:cs="Arial"/>
          <w:b/>
          <w:sz w:val="20"/>
          <w:szCs w:val="20"/>
        </w:rPr>
        <w:br/>
        <w:t xml:space="preserve">KL SITOLE (SOEG) </w:t>
      </w:r>
      <w:r w:rsidRPr="004F173D">
        <w:rPr>
          <w:rFonts w:ascii="Arial" w:hAnsi="Arial" w:cs="Arial"/>
          <w:b/>
          <w:sz w:val="20"/>
          <w:szCs w:val="20"/>
        </w:rPr>
        <w:br/>
        <w:t>Date</w:t>
      </w:r>
      <w:r w:rsidRPr="004F173D">
        <w:rPr>
          <w:rFonts w:ascii="Arial" w:hAnsi="Arial" w:cs="Arial"/>
          <w:sz w:val="20"/>
          <w:szCs w:val="20"/>
        </w:rPr>
        <w:t>: 2018/06/19</w:t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br/>
        <w:t>Reply to question 2028 approved/not approved</w:t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sz w:val="20"/>
          <w:szCs w:val="20"/>
        </w:rPr>
        <w:br/>
      </w:r>
      <w:r w:rsidRPr="004F173D">
        <w:rPr>
          <w:rFonts w:ascii="Arial" w:hAnsi="Arial" w:cs="Arial"/>
          <w:b/>
          <w:sz w:val="20"/>
          <w:szCs w:val="20"/>
        </w:rPr>
        <w:t>MINISTER OF POLICE</w:t>
      </w:r>
      <w:r w:rsidRPr="004F173D">
        <w:rPr>
          <w:rFonts w:ascii="Arial" w:hAnsi="Arial" w:cs="Arial"/>
          <w:b/>
          <w:sz w:val="20"/>
          <w:szCs w:val="20"/>
        </w:rPr>
        <w:br/>
        <w:t>BH CELE, MP</w:t>
      </w:r>
      <w:r w:rsidRPr="004F173D">
        <w:rPr>
          <w:rFonts w:ascii="Arial" w:hAnsi="Arial" w:cs="Arial"/>
          <w:b/>
          <w:sz w:val="20"/>
          <w:szCs w:val="20"/>
        </w:rPr>
        <w:br/>
        <w:t>Date</w:t>
      </w:r>
      <w:r w:rsidRPr="004F173D">
        <w:rPr>
          <w:rFonts w:ascii="Arial" w:hAnsi="Arial" w:cs="Arial"/>
          <w:sz w:val="20"/>
          <w:szCs w:val="20"/>
        </w:rPr>
        <w:t>: 23/06/2018</w:t>
      </w:r>
    </w:p>
    <w:sectPr w:rsidR="00844E3E" w:rsidRPr="004F173D" w:rsidSect="00017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F173D"/>
    <w:rsid w:val="00017EF7"/>
    <w:rsid w:val="004F173D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Company>Proline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2018-08-17T12:59:00Z</dcterms:created>
  <dcterms:modified xsi:type="dcterms:W3CDTF">2018-08-17T13:04:00Z</dcterms:modified>
</cp:coreProperties>
</file>