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802C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4EB50DC5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12DE2D17" w14:textId="77777777" w:rsidR="00AD00CE" w:rsidRPr="008447C5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47C5">
        <w:rPr>
          <w:rFonts w:ascii="Arial" w:hAnsi="Arial" w:cs="Arial"/>
          <w:b/>
          <w:sz w:val="22"/>
          <w:szCs w:val="22"/>
        </w:rPr>
        <w:t>QUESTION NUMBER</w:t>
      </w:r>
      <w:r w:rsidR="001B0917" w:rsidRPr="008447C5">
        <w:rPr>
          <w:rFonts w:ascii="Arial" w:hAnsi="Arial" w:cs="Arial"/>
          <w:b/>
          <w:sz w:val="22"/>
          <w:szCs w:val="22"/>
        </w:rPr>
        <w:t>:</w:t>
      </w:r>
      <w:r w:rsidRPr="008447C5">
        <w:rPr>
          <w:rFonts w:ascii="Arial" w:hAnsi="Arial" w:cs="Arial"/>
          <w:b/>
          <w:sz w:val="22"/>
          <w:szCs w:val="22"/>
        </w:rPr>
        <w:t xml:space="preserve"> </w:t>
      </w:r>
      <w:r w:rsidR="008447C5" w:rsidRPr="008447C5">
        <w:rPr>
          <w:rFonts w:ascii="Arial" w:hAnsi="Arial" w:cs="Arial"/>
          <w:b/>
          <w:sz w:val="22"/>
          <w:szCs w:val="22"/>
        </w:rPr>
        <w:t>2020</w:t>
      </w:r>
      <w:r w:rsidR="00AD00CE" w:rsidRPr="008447C5">
        <w:rPr>
          <w:rFonts w:ascii="Arial" w:hAnsi="Arial" w:cs="Arial"/>
          <w:b/>
          <w:sz w:val="22"/>
          <w:szCs w:val="22"/>
        </w:rPr>
        <w:t xml:space="preserve"> [NW</w:t>
      </w:r>
      <w:r w:rsidR="008447C5" w:rsidRPr="008447C5">
        <w:rPr>
          <w:rFonts w:ascii="Arial" w:hAnsi="Arial" w:cs="Arial"/>
          <w:b/>
          <w:sz w:val="22"/>
          <w:szCs w:val="22"/>
        </w:rPr>
        <w:t>2331</w:t>
      </w:r>
      <w:r w:rsidR="00AD00CE" w:rsidRPr="008447C5">
        <w:rPr>
          <w:rFonts w:ascii="Arial" w:hAnsi="Arial" w:cs="Arial"/>
          <w:b/>
          <w:sz w:val="22"/>
          <w:szCs w:val="22"/>
        </w:rPr>
        <w:t>E]</w:t>
      </w:r>
    </w:p>
    <w:p w14:paraId="70747BC2" w14:textId="77777777" w:rsidR="00C312EA" w:rsidRPr="008447C5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47C5">
        <w:rPr>
          <w:rFonts w:ascii="Arial" w:hAnsi="Arial" w:cs="Arial"/>
          <w:b/>
          <w:sz w:val="22"/>
          <w:szCs w:val="22"/>
        </w:rPr>
        <w:t xml:space="preserve">DATE OF PUBLICATION: </w:t>
      </w:r>
      <w:r w:rsidR="008447C5" w:rsidRPr="008447C5">
        <w:rPr>
          <w:rFonts w:ascii="Arial" w:hAnsi="Arial" w:cs="Arial"/>
          <w:b/>
          <w:sz w:val="22"/>
          <w:szCs w:val="22"/>
        </w:rPr>
        <w:t>23 SEPTEMBER 2016</w:t>
      </w:r>
    </w:p>
    <w:p w14:paraId="3FBCA85A" w14:textId="77777777"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3936DAC" w14:textId="77777777" w:rsidR="008447C5" w:rsidRPr="008447C5" w:rsidRDefault="008447C5" w:rsidP="008447C5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447C5">
        <w:rPr>
          <w:rFonts w:ascii="Arial" w:eastAsia="Calibri" w:hAnsi="Arial" w:cs="Arial"/>
          <w:b/>
          <w:sz w:val="22"/>
          <w:szCs w:val="22"/>
          <w:lang w:val="en-ZA"/>
        </w:rPr>
        <w:t>2020.</w:t>
      </w:r>
      <w:r w:rsidRPr="008447C5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L J </w:t>
      </w:r>
      <w:proofErr w:type="spellStart"/>
      <w:r w:rsidRPr="008447C5">
        <w:rPr>
          <w:rFonts w:ascii="Arial" w:eastAsia="Calibri" w:hAnsi="Arial" w:cs="Arial"/>
          <w:b/>
          <w:sz w:val="22"/>
          <w:szCs w:val="22"/>
          <w:lang w:val="en-ZA"/>
        </w:rPr>
        <w:t>Basson</w:t>
      </w:r>
      <w:proofErr w:type="spellEnd"/>
      <w:r w:rsidRPr="008447C5">
        <w:rPr>
          <w:rFonts w:ascii="Arial" w:eastAsia="Calibri" w:hAnsi="Arial" w:cs="Arial"/>
          <w:b/>
          <w:sz w:val="22"/>
          <w:szCs w:val="22"/>
          <w:lang w:val="en-ZA"/>
        </w:rPr>
        <w:t xml:space="preserve"> (DA) to ask the Minister of Finance:</w:t>
      </w:r>
    </w:p>
    <w:p w14:paraId="09E32552" w14:textId="77777777" w:rsidR="008447C5" w:rsidRDefault="008447C5" w:rsidP="008447C5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447C5">
        <w:rPr>
          <w:rFonts w:ascii="Arial" w:eastAsia="Calibri" w:hAnsi="Arial" w:cs="Arial"/>
          <w:sz w:val="22"/>
          <w:szCs w:val="22"/>
          <w:lang w:val="en-ZA"/>
        </w:rPr>
        <w:t>What formal qualifications does each of the National Treasury’s (a)(</w:t>
      </w:r>
      <w:proofErr w:type="spellStart"/>
      <w:r w:rsidRPr="008447C5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8447C5">
        <w:rPr>
          <w:rFonts w:ascii="Arial" w:eastAsia="Calibri" w:hAnsi="Arial" w:cs="Arial"/>
          <w:sz w:val="22"/>
          <w:szCs w:val="22"/>
          <w:lang w:val="en-ZA"/>
        </w:rPr>
        <w:t>) Chief Financial Officers and/or (ii) acting Chief Financial Officers and (b)(</w:t>
      </w:r>
      <w:proofErr w:type="spellStart"/>
      <w:r w:rsidRPr="008447C5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8447C5">
        <w:rPr>
          <w:rFonts w:ascii="Arial" w:eastAsia="Calibri" w:hAnsi="Arial" w:cs="Arial"/>
          <w:sz w:val="22"/>
          <w:szCs w:val="22"/>
          <w:lang w:val="en-ZA"/>
        </w:rPr>
        <w:t>) Directors-General and/or (ii) acting Directors-General possess?</w:t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6A1B795A" w14:textId="77777777" w:rsidR="008447C5" w:rsidRPr="008447C5" w:rsidRDefault="008447C5" w:rsidP="008447C5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</w:r>
      <w:r w:rsidRPr="008447C5">
        <w:rPr>
          <w:rFonts w:ascii="Arial" w:eastAsia="Calibri" w:hAnsi="Arial" w:cs="Arial"/>
          <w:sz w:val="22"/>
          <w:szCs w:val="22"/>
          <w:lang w:val="en-ZA"/>
        </w:rPr>
        <w:tab/>
        <w:t>NW2331E</w:t>
      </w:r>
    </w:p>
    <w:p w14:paraId="3B0B653C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3F378C15" w14:textId="77777777" w:rsidR="00827483" w:rsidRDefault="00827483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05E0F0" w14:textId="77777777" w:rsidR="002B6351" w:rsidRPr="002B6351" w:rsidRDefault="002B6351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 qu</w:t>
      </w:r>
      <w:r w:rsidR="00F34709">
        <w:rPr>
          <w:rFonts w:ascii="Arial" w:hAnsi="Arial" w:cs="Arial"/>
          <w:sz w:val="22"/>
          <w:szCs w:val="22"/>
        </w:rPr>
        <w:t>alifications as requested below:</w:t>
      </w:r>
    </w:p>
    <w:p w14:paraId="699332D3" w14:textId="77777777" w:rsidR="002B6351" w:rsidRDefault="002B6351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30"/>
      </w:tblGrid>
      <w:tr w:rsidR="00827483" w14:paraId="70472D9A" w14:textId="77777777" w:rsidTr="002D7091">
        <w:trPr>
          <w:trHeight w:val="47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A81C" w14:textId="77777777" w:rsidR="00827483" w:rsidRDefault="00827483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</w:rPr>
              <w:t>(a) 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Chief Financial Officer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23BE" w14:textId="77777777" w:rsidR="00827483" w:rsidRDefault="008274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</w:tr>
      <w:tr w:rsidR="00827483" w14:paraId="23B1C712" w14:textId="77777777" w:rsidTr="006859FD">
        <w:trPr>
          <w:trHeight w:val="124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5744" w14:textId="77777777" w:rsidR="00827483" w:rsidRPr="00827483" w:rsidRDefault="00827483">
            <w:pPr>
              <w:ind w:left="360" w:hanging="36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Ms</w:t>
            </w:r>
            <w:proofErr w:type="spellEnd"/>
            <w:r>
              <w:rPr>
                <w:rFonts w:ascii="Arial" w:hAnsi="Arial" w:cs="Arial"/>
                <w:bCs/>
              </w:rPr>
              <w:t xml:space="preserve"> S</w:t>
            </w:r>
            <w:r w:rsidR="002D7091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Khubeka</w:t>
            </w:r>
            <w:proofErr w:type="spellEnd"/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C251" w14:textId="77777777" w:rsidR="00827483" w:rsidRDefault="001B59E7" w:rsidP="00B00D3F">
            <w:pPr>
              <w:pStyle w:val="ListParagraph"/>
              <w:numPr>
                <w:ilvl w:val="0"/>
                <w:numId w:val="6"/>
              </w:numPr>
              <w:ind w:left="341" w:hanging="341"/>
              <w:rPr>
                <w:rFonts w:ascii="Arial" w:hAnsi="Arial" w:cs="Arial"/>
                <w:bCs/>
              </w:rPr>
            </w:pPr>
            <w:r w:rsidRPr="002D7091">
              <w:rPr>
                <w:rFonts w:ascii="Arial" w:hAnsi="Arial" w:cs="Arial"/>
                <w:bCs/>
              </w:rPr>
              <w:t>National Diploma Accounting</w:t>
            </w:r>
          </w:p>
          <w:p w14:paraId="29A06595" w14:textId="77777777" w:rsidR="00B00D3F" w:rsidRDefault="00B00D3F" w:rsidP="00B00D3F">
            <w:pPr>
              <w:pStyle w:val="ListParagraph"/>
              <w:numPr>
                <w:ilvl w:val="0"/>
                <w:numId w:val="6"/>
              </w:numPr>
              <w:ind w:left="341" w:hanging="341"/>
              <w:rPr>
                <w:rFonts w:ascii="Arial" w:hAnsi="Arial" w:cs="Arial"/>
                <w:bCs/>
              </w:rPr>
            </w:pPr>
            <w:r w:rsidRPr="003360C0">
              <w:rPr>
                <w:rFonts w:ascii="Arial" w:hAnsi="Arial" w:cs="Arial"/>
                <w:bCs/>
              </w:rPr>
              <w:t>Bachelor of Commerce Honours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60C0">
              <w:rPr>
                <w:rFonts w:ascii="Arial" w:hAnsi="Arial" w:cs="Arial"/>
                <w:bCs/>
              </w:rPr>
              <w:t>(Accounting)</w:t>
            </w:r>
          </w:p>
          <w:p w14:paraId="0965DBE6" w14:textId="77777777" w:rsidR="001B59E7" w:rsidRPr="002D7091" w:rsidRDefault="001B59E7" w:rsidP="004D4A64">
            <w:pPr>
              <w:pStyle w:val="ListParagraph"/>
              <w:numPr>
                <w:ilvl w:val="0"/>
                <w:numId w:val="6"/>
              </w:numPr>
              <w:ind w:left="341" w:hanging="341"/>
              <w:rPr>
                <w:rFonts w:ascii="Arial" w:hAnsi="Arial" w:cs="Arial"/>
                <w:bCs/>
              </w:rPr>
            </w:pPr>
            <w:r w:rsidRPr="002D7091">
              <w:rPr>
                <w:rFonts w:ascii="Arial" w:hAnsi="Arial" w:cs="Arial"/>
                <w:bCs/>
              </w:rPr>
              <w:t>Certificate of Membership</w:t>
            </w:r>
            <w:r w:rsidR="004D4A64">
              <w:rPr>
                <w:rFonts w:ascii="Arial" w:hAnsi="Arial" w:cs="Arial"/>
                <w:bCs/>
              </w:rPr>
              <w:t xml:space="preserve"> -</w:t>
            </w:r>
            <w:r w:rsidRPr="002D7091">
              <w:rPr>
                <w:rFonts w:ascii="Arial" w:hAnsi="Arial" w:cs="Arial"/>
                <w:bCs/>
              </w:rPr>
              <w:t xml:space="preserve"> Cha</w:t>
            </w:r>
            <w:r w:rsidR="00157690">
              <w:rPr>
                <w:rFonts w:ascii="Arial" w:hAnsi="Arial" w:cs="Arial"/>
                <w:bCs/>
              </w:rPr>
              <w:t>rt</w:t>
            </w:r>
            <w:r w:rsidRPr="002D7091">
              <w:rPr>
                <w:rFonts w:ascii="Arial" w:hAnsi="Arial" w:cs="Arial"/>
                <w:bCs/>
              </w:rPr>
              <w:t>ered Accountant of South Africa</w:t>
            </w:r>
            <w:r w:rsidR="00DD0F69">
              <w:rPr>
                <w:rFonts w:ascii="Arial" w:hAnsi="Arial" w:cs="Arial"/>
                <w:bCs/>
              </w:rPr>
              <w:t xml:space="preserve"> </w:t>
            </w:r>
            <w:r w:rsidR="004D4A64" w:rsidRPr="002D7091">
              <w:rPr>
                <w:rFonts w:ascii="Arial" w:hAnsi="Arial" w:cs="Arial"/>
                <w:bCs/>
              </w:rPr>
              <w:t>CA</w:t>
            </w:r>
            <w:r w:rsidR="004D4A64">
              <w:rPr>
                <w:rFonts w:ascii="Arial" w:hAnsi="Arial" w:cs="Arial"/>
                <w:bCs/>
              </w:rPr>
              <w:t xml:space="preserve"> </w:t>
            </w:r>
            <w:r w:rsidR="00DD0F69">
              <w:rPr>
                <w:rFonts w:ascii="Arial" w:hAnsi="Arial" w:cs="Arial"/>
                <w:bCs/>
              </w:rPr>
              <w:t>(SA)</w:t>
            </w:r>
          </w:p>
        </w:tc>
      </w:tr>
    </w:tbl>
    <w:p w14:paraId="762EC013" w14:textId="77777777" w:rsidR="00827483" w:rsidRDefault="00827483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8B7E21" w14:textId="77777777" w:rsidR="00827483" w:rsidRDefault="00827483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30"/>
      </w:tblGrid>
      <w:tr w:rsidR="00827483" w14:paraId="0ABDD1E6" w14:textId="77777777" w:rsidTr="002B6351">
        <w:trPr>
          <w:trHeight w:val="47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A11D" w14:textId="77777777" w:rsidR="00827483" w:rsidRDefault="00827483" w:rsidP="00D203B2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</w:rPr>
              <w:t>(b) 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Director – General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A961" w14:textId="77777777" w:rsidR="00827483" w:rsidRDefault="00827483" w:rsidP="00D203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</w:tr>
      <w:tr w:rsidR="00827483" w14:paraId="37349053" w14:textId="77777777" w:rsidTr="006859FD">
        <w:trPr>
          <w:trHeight w:val="1293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07FF" w14:textId="77777777" w:rsidR="00827483" w:rsidRPr="00827483" w:rsidRDefault="00827483" w:rsidP="00D203B2">
            <w:pPr>
              <w:ind w:left="360" w:hanging="36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Mr</w:t>
            </w:r>
            <w:proofErr w:type="spellEnd"/>
            <w:r>
              <w:rPr>
                <w:rFonts w:ascii="Arial" w:hAnsi="Arial" w:cs="Arial"/>
                <w:bCs/>
              </w:rPr>
              <w:t xml:space="preserve"> L </w:t>
            </w:r>
            <w:proofErr w:type="spellStart"/>
            <w:r>
              <w:rPr>
                <w:rFonts w:ascii="Arial" w:hAnsi="Arial" w:cs="Arial"/>
                <w:bCs/>
              </w:rPr>
              <w:t>Fuzile</w:t>
            </w:r>
            <w:proofErr w:type="spellEnd"/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9840" w14:textId="77777777" w:rsidR="00827483" w:rsidRDefault="00F415B3" w:rsidP="00B00D3F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</w:rPr>
            </w:pPr>
            <w:r w:rsidRPr="00F415B3">
              <w:rPr>
                <w:rFonts w:ascii="Arial" w:hAnsi="Arial" w:cs="Arial"/>
                <w:bCs/>
              </w:rPr>
              <w:t>Bachelor of Commerce</w:t>
            </w:r>
          </w:p>
          <w:p w14:paraId="58BACE8D" w14:textId="77777777" w:rsidR="00B870C6" w:rsidRDefault="00B870C6" w:rsidP="00B00D3F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Higher Diploma in Education</w:t>
            </w:r>
          </w:p>
          <w:p w14:paraId="1192E871" w14:textId="77777777" w:rsidR="00B870C6" w:rsidRDefault="00B870C6" w:rsidP="00B00D3F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</w:rPr>
            </w:pPr>
            <w:r w:rsidRPr="003360C0">
              <w:rPr>
                <w:rFonts w:ascii="Arial" w:hAnsi="Arial" w:cs="Arial"/>
                <w:bCs/>
              </w:rPr>
              <w:t>Bachelor of Commerce Honours</w:t>
            </w:r>
            <w:r>
              <w:rPr>
                <w:rFonts w:ascii="Arial" w:hAnsi="Arial" w:cs="Arial"/>
                <w:bCs/>
              </w:rPr>
              <w:t xml:space="preserve"> (Economics)</w:t>
            </w:r>
          </w:p>
          <w:p w14:paraId="4BEBFC22" w14:textId="77777777" w:rsidR="00457846" w:rsidRPr="00F415B3" w:rsidRDefault="00457846" w:rsidP="00B00D3F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Master of Commerce</w:t>
            </w:r>
            <w:r w:rsidR="00B870C6">
              <w:rPr>
                <w:rFonts w:ascii="Arial" w:hAnsi="Arial" w:cs="Arial"/>
                <w:bCs/>
              </w:rPr>
              <w:t xml:space="preserve"> (Economics)</w:t>
            </w:r>
          </w:p>
        </w:tc>
      </w:tr>
    </w:tbl>
    <w:p w14:paraId="7691902C" w14:textId="77777777" w:rsidR="00827483" w:rsidRDefault="00827483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54E7E3" w14:textId="77777777" w:rsidR="00827483" w:rsidRDefault="00827483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50CBB3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BA3"/>
    <w:multiLevelType w:val="hybridMultilevel"/>
    <w:tmpl w:val="A1C82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1FD"/>
    <w:multiLevelType w:val="hybridMultilevel"/>
    <w:tmpl w:val="3F08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A6E"/>
    <w:multiLevelType w:val="hybridMultilevel"/>
    <w:tmpl w:val="A796B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136D"/>
    <w:multiLevelType w:val="hybridMultilevel"/>
    <w:tmpl w:val="A6A233A2"/>
    <w:lvl w:ilvl="0" w:tplc="9B963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5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57690"/>
    <w:rsid w:val="00197576"/>
    <w:rsid w:val="001B0917"/>
    <w:rsid w:val="001B59E7"/>
    <w:rsid w:val="001D4937"/>
    <w:rsid w:val="001E3FB5"/>
    <w:rsid w:val="001E6902"/>
    <w:rsid w:val="001F4B50"/>
    <w:rsid w:val="00207912"/>
    <w:rsid w:val="0022502D"/>
    <w:rsid w:val="002867DD"/>
    <w:rsid w:val="002A4157"/>
    <w:rsid w:val="002B6351"/>
    <w:rsid w:val="002C06C4"/>
    <w:rsid w:val="002D7091"/>
    <w:rsid w:val="002F6E86"/>
    <w:rsid w:val="003242CC"/>
    <w:rsid w:val="003360C0"/>
    <w:rsid w:val="003421BD"/>
    <w:rsid w:val="00344553"/>
    <w:rsid w:val="00351BF5"/>
    <w:rsid w:val="0043065E"/>
    <w:rsid w:val="00457846"/>
    <w:rsid w:val="00472D86"/>
    <w:rsid w:val="00485B2E"/>
    <w:rsid w:val="004A078E"/>
    <w:rsid w:val="004D4A64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859FD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483"/>
    <w:rsid w:val="008321A4"/>
    <w:rsid w:val="008447C5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0D3F"/>
    <w:rsid w:val="00B03AF4"/>
    <w:rsid w:val="00B03DD6"/>
    <w:rsid w:val="00B20E37"/>
    <w:rsid w:val="00B35E0C"/>
    <w:rsid w:val="00B447E6"/>
    <w:rsid w:val="00B77F67"/>
    <w:rsid w:val="00B870C6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769E"/>
    <w:rsid w:val="00DD0F69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34709"/>
    <w:rsid w:val="00F415B3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E06D9F"/>
  <w15:docId w15:val="{15814152-8CD7-4539-9EB0-969D00B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A5B-9F7E-41E2-A589-73D530C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2016-09-30T10:46:00Z</cp:lastPrinted>
  <dcterms:created xsi:type="dcterms:W3CDTF">2016-11-30T11:12:00Z</dcterms:created>
  <dcterms:modified xsi:type="dcterms:W3CDTF">2016-11-30T11:12:00Z</dcterms:modified>
</cp:coreProperties>
</file>