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23CFD">
        <w:rPr>
          <w:b/>
          <w:bCs/>
          <w:sz w:val="24"/>
          <w:u w:val="single"/>
        </w:rPr>
        <w:t>2019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F31BC9">
        <w:rPr>
          <w:b/>
          <w:bCs/>
          <w:sz w:val="24"/>
          <w:u w:val="single"/>
        </w:rPr>
        <w:t>8</w:t>
      </w:r>
      <w:r w:rsidR="00A042EA">
        <w:rPr>
          <w:b/>
          <w:bCs/>
          <w:sz w:val="24"/>
          <w:u w:val="single"/>
        </w:rPr>
        <w:t xml:space="preserve"> JUNE</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31BC9">
        <w:rPr>
          <w:b/>
          <w:bCs/>
          <w:sz w:val="24"/>
          <w:u w:val="single"/>
        </w:rPr>
        <w:t>20</w:t>
      </w:r>
      <w:r w:rsidRPr="00294557">
        <w:rPr>
          <w:b/>
          <w:bCs/>
          <w:sz w:val="24"/>
          <w:u w:val="single"/>
        </w:rPr>
        <w:t>)</w:t>
      </w:r>
    </w:p>
    <w:p w:rsidR="00523CFD" w:rsidRPr="00523CFD" w:rsidRDefault="00523CFD" w:rsidP="00523CFD">
      <w:pPr>
        <w:spacing w:before="100" w:beforeAutospacing="1" w:after="100" w:afterAutospacing="1"/>
        <w:ind w:left="709" w:hanging="709"/>
        <w:jc w:val="both"/>
        <w:outlineLvl w:val="0"/>
        <w:rPr>
          <w:sz w:val="24"/>
          <w:u w:val="single"/>
        </w:rPr>
      </w:pPr>
      <w:r w:rsidRPr="00523CFD">
        <w:rPr>
          <w:b/>
          <w:sz w:val="24"/>
          <w:u w:val="single"/>
        </w:rPr>
        <w:t>Mr T W Mhlongo (DA) to ask the Minister of Health:</w:t>
      </w:r>
    </w:p>
    <w:p w:rsidR="00523CFD" w:rsidRPr="00523CFD" w:rsidRDefault="00523CFD" w:rsidP="00523CFD">
      <w:pPr>
        <w:spacing w:before="100" w:beforeAutospacing="1" w:after="100" w:afterAutospacing="1"/>
        <w:ind w:left="709" w:hanging="720"/>
        <w:jc w:val="both"/>
        <w:rPr>
          <w:sz w:val="24"/>
        </w:rPr>
      </w:pPr>
      <w:r w:rsidRPr="00523CFD">
        <w:rPr>
          <w:sz w:val="24"/>
        </w:rPr>
        <w:t>(1)</w:t>
      </w:r>
      <w:r w:rsidRPr="00523CFD">
        <w:rPr>
          <w:sz w:val="24"/>
        </w:rPr>
        <w:tab/>
        <w:t>What are the details of the (a) number of accidents that vehicles owned by his department were involved (i) in each of the past three financial years and (ii) since 1 April 2018, (b) cost for repairs in each case and (c)(i) number of and (ii) reasons for vehicles being written off in each case;</w:t>
      </w:r>
    </w:p>
    <w:p w:rsidR="00786C98" w:rsidRPr="0013580E" w:rsidRDefault="00523CFD" w:rsidP="00523CFD">
      <w:pPr>
        <w:pBdr>
          <w:top w:val="nil"/>
          <w:left w:val="nil"/>
          <w:bottom w:val="nil"/>
          <w:right w:val="nil"/>
          <w:between w:val="nil"/>
        </w:pBdr>
        <w:spacing w:before="100" w:beforeAutospacing="1" w:after="100" w:afterAutospacing="1"/>
        <w:jc w:val="both"/>
        <w:rPr>
          <w:rFonts w:ascii="Times New Roman" w:hAnsi="Times New Roman" w:cs="Times New Roman"/>
          <w:sz w:val="20"/>
          <w:szCs w:val="20"/>
        </w:rPr>
      </w:pPr>
      <w:r w:rsidRPr="00523CFD">
        <w:rPr>
          <w:sz w:val="24"/>
        </w:rPr>
        <w:t>(2)</w:t>
      </w:r>
      <w:r w:rsidRPr="00523CFD">
        <w:rPr>
          <w:sz w:val="24"/>
        </w:rPr>
        <w:tab/>
        <w:t>whether all vehicles owned by his department have tracking devices installed?</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9559C6">
        <w:rPr>
          <w:color w:val="000000"/>
        </w:rPr>
        <w:t>2</w:t>
      </w:r>
      <w:r w:rsidR="00042F09">
        <w:rPr>
          <w:color w:val="000000"/>
        </w:rPr>
        <w:t>1</w:t>
      </w:r>
      <w:r w:rsidR="00523CFD">
        <w:rPr>
          <w:color w:val="000000"/>
        </w:rPr>
        <w:t>79</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401CE0" w:rsidRDefault="00311678" w:rsidP="00A0257A">
      <w:pPr>
        <w:pStyle w:val="ListParagraph"/>
        <w:numPr>
          <w:ilvl w:val="0"/>
          <w:numId w:val="1"/>
        </w:numPr>
        <w:tabs>
          <w:tab w:val="left" w:pos="720"/>
          <w:tab w:val="left" w:pos="1440"/>
        </w:tabs>
        <w:spacing w:before="100" w:beforeAutospacing="1" w:after="100" w:afterAutospacing="1"/>
        <w:ind w:left="2160" w:hanging="2160"/>
        <w:jc w:val="both"/>
        <w:rPr>
          <w:sz w:val="24"/>
        </w:rPr>
      </w:pPr>
      <w:r>
        <w:rPr>
          <w:sz w:val="24"/>
        </w:rPr>
        <w:t>(a)</w:t>
      </w:r>
      <w:r>
        <w:rPr>
          <w:sz w:val="24"/>
        </w:rPr>
        <w:tab/>
        <w:t>(i)</w:t>
      </w:r>
      <w:r>
        <w:rPr>
          <w:sz w:val="24"/>
        </w:rPr>
        <w:tab/>
        <w:t>Please note that the following details pertain to fleet vehicles rented by the Department, i.e they are not wholly owned by the Department. The Department only pays for excess fee in the event of accidents and damages.</w:t>
      </w:r>
    </w:p>
    <w:p w:rsidR="00311678" w:rsidRDefault="00311678" w:rsidP="00311678">
      <w:pPr>
        <w:pStyle w:val="ListParagraph"/>
        <w:tabs>
          <w:tab w:val="left" w:pos="720"/>
          <w:tab w:val="left" w:pos="1440"/>
        </w:tabs>
        <w:spacing w:before="100" w:beforeAutospacing="1" w:after="100" w:afterAutospacing="1"/>
        <w:ind w:left="2160"/>
        <w:jc w:val="both"/>
        <w:rPr>
          <w:sz w:val="24"/>
        </w:rPr>
      </w:pPr>
    </w:p>
    <w:p w:rsidR="00311678" w:rsidRDefault="00311678" w:rsidP="00A0257A">
      <w:pPr>
        <w:pStyle w:val="ListParagraph"/>
        <w:numPr>
          <w:ilvl w:val="0"/>
          <w:numId w:val="2"/>
        </w:numPr>
        <w:tabs>
          <w:tab w:val="left" w:pos="720"/>
          <w:tab w:val="left" w:pos="1440"/>
        </w:tabs>
        <w:spacing w:before="100" w:beforeAutospacing="1" w:after="100" w:afterAutospacing="1"/>
        <w:jc w:val="both"/>
        <w:rPr>
          <w:sz w:val="24"/>
        </w:rPr>
      </w:pPr>
      <w:r w:rsidRPr="00311678">
        <w:rPr>
          <w:sz w:val="24"/>
        </w:rPr>
        <w:t>One hundred and ten (110) accident damages occurred involving departmental rented vehicles for the financial year 2015/16;</w:t>
      </w:r>
    </w:p>
    <w:p w:rsidR="00311678" w:rsidRDefault="00311678" w:rsidP="00311678">
      <w:pPr>
        <w:pStyle w:val="ListParagraph"/>
        <w:tabs>
          <w:tab w:val="left" w:pos="720"/>
          <w:tab w:val="left" w:pos="1440"/>
        </w:tabs>
        <w:spacing w:before="100" w:beforeAutospacing="1" w:after="100" w:afterAutospacing="1"/>
        <w:ind w:left="2880"/>
        <w:jc w:val="both"/>
        <w:rPr>
          <w:sz w:val="24"/>
        </w:rPr>
      </w:pPr>
    </w:p>
    <w:p w:rsidR="00311678" w:rsidRDefault="00311678" w:rsidP="00A0257A">
      <w:pPr>
        <w:pStyle w:val="ListParagraph"/>
        <w:numPr>
          <w:ilvl w:val="0"/>
          <w:numId w:val="2"/>
        </w:numPr>
        <w:tabs>
          <w:tab w:val="left" w:pos="720"/>
          <w:tab w:val="left" w:pos="1440"/>
        </w:tabs>
        <w:spacing w:before="100" w:beforeAutospacing="1" w:after="100" w:afterAutospacing="1"/>
        <w:jc w:val="both"/>
        <w:rPr>
          <w:sz w:val="24"/>
        </w:rPr>
      </w:pPr>
      <w:r>
        <w:rPr>
          <w:sz w:val="24"/>
        </w:rPr>
        <w:t>Eighty-nine (89) accident damages occurred involving departmental rented vehicles for the financial year 2016/17;</w:t>
      </w:r>
    </w:p>
    <w:p w:rsidR="00311678" w:rsidRPr="00311678" w:rsidRDefault="00311678" w:rsidP="00311678">
      <w:pPr>
        <w:pStyle w:val="ListParagraph"/>
        <w:rPr>
          <w:sz w:val="24"/>
        </w:rPr>
      </w:pPr>
    </w:p>
    <w:p w:rsidR="00311678" w:rsidRDefault="00311678" w:rsidP="00A0257A">
      <w:pPr>
        <w:pStyle w:val="ListParagraph"/>
        <w:numPr>
          <w:ilvl w:val="0"/>
          <w:numId w:val="2"/>
        </w:numPr>
        <w:tabs>
          <w:tab w:val="left" w:pos="720"/>
          <w:tab w:val="left" w:pos="1440"/>
        </w:tabs>
        <w:spacing w:before="100" w:beforeAutospacing="1" w:after="100" w:afterAutospacing="1"/>
        <w:jc w:val="both"/>
        <w:rPr>
          <w:sz w:val="24"/>
        </w:rPr>
      </w:pPr>
      <w:r>
        <w:rPr>
          <w:sz w:val="24"/>
        </w:rPr>
        <w:t>One hundred and thirty (130) accident damages occurred involving departmental rented vehicles for the financial year 2018/18.</w:t>
      </w:r>
    </w:p>
    <w:p w:rsidR="00311678" w:rsidRPr="00311678" w:rsidRDefault="00311678" w:rsidP="00311678">
      <w:pPr>
        <w:pStyle w:val="ListParagraph"/>
        <w:rPr>
          <w:sz w:val="24"/>
        </w:rPr>
      </w:pPr>
    </w:p>
    <w:p w:rsidR="00311678" w:rsidRDefault="00311678" w:rsidP="00311678">
      <w:pPr>
        <w:tabs>
          <w:tab w:val="left" w:pos="720"/>
          <w:tab w:val="left" w:pos="1440"/>
        </w:tabs>
        <w:spacing w:before="100" w:beforeAutospacing="1" w:after="100" w:afterAutospacing="1"/>
        <w:ind w:left="2160" w:hanging="2160"/>
        <w:jc w:val="both"/>
        <w:rPr>
          <w:sz w:val="24"/>
        </w:rPr>
      </w:pPr>
      <w:r>
        <w:rPr>
          <w:sz w:val="24"/>
        </w:rPr>
        <w:tab/>
      </w:r>
      <w:r>
        <w:rPr>
          <w:sz w:val="24"/>
        </w:rPr>
        <w:tab/>
        <w:t>(ii)</w:t>
      </w:r>
      <w:r>
        <w:rPr>
          <w:sz w:val="24"/>
        </w:rPr>
        <w:tab/>
        <w:t>No accidents occurred involving departmental rented vehicles since 1 April 2018.</w:t>
      </w:r>
    </w:p>
    <w:p w:rsidR="00311678" w:rsidRDefault="00311678" w:rsidP="00311678">
      <w:pPr>
        <w:tabs>
          <w:tab w:val="left" w:pos="720"/>
          <w:tab w:val="left" w:pos="1440"/>
        </w:tabs>
        <w:spacing w:before="100" w:beforeAutospacing="1" w:after="100" w:afterAutospacing="1"/>
        <w:ind w:left="2160" w:hanging="2160"/>
        <w:jc w:val="both"/>
        <w:rPr>
          <w:sz w:val="24"/>
        </w:rPr>
      </w:pPr>
      <w:r>
        <w:rPr>
          <w:sz w:val="24"/>
        </w:rPr>
        <w:tab/>
        <w:t>(b)</w:t>
      </w:r>
      <w:r>
        <w:rPr>
          <w:sz w:val="24"/>
        </w:rPr>
        <w:tab/>
        <w:t>-</w:t>
      </w:r>
      <w:r>
        <w:rPr>
          <w:sz w:val="24"/>
        </w:rPr>
        <w:tab/>
        <w:t xml:space="preserve">Insurance excess fee for the financial year 2015/16: </w:t>
      </w:r>
      <w:r w:rsidR="007D6D5A">
        <w:rPr>
          <w:sz w:val="24"/>
        </w:rPr>
        <w:t>R147,518.35</w:t>
      </w:r>
    </w:p>
    <w:p w:rsidR="00311678" w:rsidRDefault="00311678" w:rsidP="00311678">
      <w:pPr>
        <w:tabs>
          <w:tab w:val="left" w:pos="720"/>
          <w:tab w:val="left" w:pos="1440"/>
        </w:tabs>
        <w:spacing w:before="100" w:beforeAutospacing="1" w:after="100" w:afterAutospacing="1"/>
        <w:ind w:left="2160" w:hanging="2160"/>
        <w:jc w:val="both"/>
        <w:rPr>
          <w:sz w:val="24"/>
        </w:rPr>
      </w:pPr>
      <w:r>
        <w:rPr>
          <w:sz w:val="24"/>
        </w:rPr>
        <w:tab/>
      </w:r>
      <w:r>
        <w:rPr>
          <w:sz w:val="24"/>
        </w:rPr>
        <w:tab/>
        <w:t>-</w:t>
      </w:r>
      <w:r>
        <w:rPr>
          <w:sz w:val="24"/>
        </w:rPr>
        <w:tab/>
        <w:t>Insurance excess fee for the financial year 2016/17:</w:t>
      </w:r>
      <w:r w:rsidR="007D6D5A">
        <w:rPr>
          <w:sz w:val="24"/>
        </w:rPr>
        <w:t xml:space="preserve"> R139,897.96</w:t>
      </w:r>
    </w:p>
    <w:p w:rsidR="00311678" w:rsidRDefault="00311678" w:rsidP="00311678">
      <w:pPr>
        <w:tabs>
          <w:tab w:val="left" w:pos="720"/>
          <w:tab w:val="left" w:pos="1440"/>
        </w:tabs>
        <w:spacing w:before="100" w:beforeAutospacing="1" w:after="100" w:afterAutospacing="1"/>
        <w:ind w:left="2160" w:hanging="2160"/>
        <w:jc w:val="both"/>
        <w:rPr>
          <w:sz w:val="24"/>
        </w:rPr>
      </w:pPr>
      <w:r>
        <w:rPr>
          <w:sz w:val="24"/>
        </w:rPr>
        <w:tab/>
      </w:r>
      <w:r>
        <w:rPr>
          <w:sz w:val="24"/>
        </w:rPr>
        <w:tab/>
        <w:t>-</w:t>
      </w:r>
      <w:r>
        <w:rPr>
          <w:sz w:val="24"/>
        </w:rPr>
        <w:tab/>
        <w:t>Insurance excess fee for the financial year 2017/18:</w:t>
      </w:r>
      <w:r w:rsidR="007D6D5A">
        <w:rPr>
          <w:sz w:val="24"/>
        </w:rPr>
        <w:t xml:space="preserve"> R217,455.25</w:t>
      </w:r>
    </w:p>
    <w:p w:rsidR="00311678" w:rsidRDefault="00311678" w:rsidP="007D6D5A">
      <w:pPr>
        <w:tabs>
          <w:tab w:val="left" w:pos="720"/>
          <w:tab w:val="left" w:pos="1440"/>
        </w:tabs>
        <w:spacing w:before="100" w:beforeAutospacing="1" w:after="100" w:afterAutospacing="1"/>
        <w:ind w:left="2160" w:hanging="2160"/>
        <w:jc w:val="both"/>
        <w:rPr>
          <w:sz w:val="24"/>
        </w:rPr>
      </w:pPr>
      <w:r>
        <w:rPr>
          <w:sz w:val="24"/>
        </w:rPr>
        <w:tab/>
      </w:r>
      <w:r>
        <w:rPr>
          <w:sz w:val="24"/>
        </w:rPr>
        <w:tab/>
        <w:t>-</w:t>
      </w:r>
      <w:r>
        <w:rPr>
          <w:sz w:val="24"/>
        </w:rPr>
        <w:tab/>
        <w:t>Insurance excess fee for the period since 1 April 2018: R36,346.96</w:t>
      </w:r>
    </w:p>
    <w:p w:rsidR="007D6D5A" w:rsidRDefault="007D6D5A" w:rsidP="007D6D5A">
      <w:pPr>
        <w:tabs>
          <w:tab w:val="left" w:pos="720"/>
          <w:tab w:val="left" w:pos="1440"/>
        </w:tabs>
        <w:spacing w:before="100" w:beforeAutospacing="1" w:after="100" w:afterAutospacing="1"/>
        <w:ind w:left="2160" w:hanging="2160"/>
        <w:jc w:val="both"/>
        <w:rPr>
          <w:sz w:val="24"/>
        </w:rPr>
      </w:pPr>
      <w:r>
        <w:rPr>
          <w:sz w:val="24"/>
        </w:rPr>
        <w:tab/>
        <w:t>(c)</w:t>
      </w:r>
      <w:r>
        <w:rPr>
          <w:sz w:val="24"/>
        </w:rPr>
        <w:tab/>
        <w:t>(i)</w:t>
      </w:r>
      <w:r>
        <w:rPr>
          <w:sz w:val="24"/>
        </w:rPr>
        <w:tab/>
        <w:t>The details are as follows:</w:t>
      </w:r>
    </w:p>
    <w:p w:rsidR="007D6D5A" w:rsidRDefault="007D6D5A" w:rsidP="00A0257A">
      <w:pPr>
        <w:pStyle w:val="ListParagraph"/>
        <w:numPr>
          <w:ilvl w:val="0"/>
          <w:numId w:val="3"/>
        </w:numPr>
        <w:tabs>
          <w:tab w:val="left" w:pos="720"/>
          <w:tab w:val="left" w:pos="1440"/>
        </w:tabs>
        <w:spacing w:before="100" w:beforeAutospacing="1" w:after="100" w:afterAutospacing="1"/>
        <w:jc w:val="both"/>
        <w:rPr>
          <w:sz w:val="24"/>
        </w:rPr>
      </w:pPr>
      <w:r w:rsidRPr="007D6D5A">
        <w:rPr>
          <w:sz w:val="24"/>
        </w:rPr>
        <w:t>One (1) accident occurred involving rented departmental vehicle for the financial year 2015/16</w:t>
      </w:r>
      <w:r>
        <w:rPr>
          <w:sz w:val="24"/>
        </w:rPr>
        <w:t>;</w:t>
      </w:r>
    </w:p>
    <w:p w:rsidR="007D6D5A" w:rsidRDefault="007D6D5A" w:rsidP="007D6D5A">
      <w:pPr>
        <w:pStyle w:val="ListParagraph"/>
        <w:tabs>
          <w:tab w:val="left" w:pos="720"/>
          <w:tab w:val="left" w:pos="1440"/>
        </w:tabs>
        <w:spacing w:before="100" w:beforeAutospacing="1" w:after="100" w:afterAutospacing="1"/>
        <w:ind w:left="2880"/>
        <w:jc w:val="both"/>
        <w:rPr>
          <w:sz w:val="24"/>
        </w:rPr>
      </w:pPr>
    </w:p>
    <w:p w:rsidR="007D6D5A" w:rsidRDefault="007D6D5A" w:rsidP="00A0257A">
      <w:pPr>
        <w:pStyle w:val="ListParagraph"/>
        <w:numPr>
          <w:ilvl w:val="0"/>
          <w:numId w:val="3"/>
        </w:numPr>
        <w:tabs>
          <w:tab w:val="left" w:pos="720"/>
          <w:tab w:val="left" w:pos="1440"/>
        </w:tabs>
        <w:spacing w:before="100" w:beforeAutospacing="1" w:after="100" w:afterAutospacing="1"/>
        <w:jc w:val="both"/>
        <w:rPr>
          <w:sz w:val="24"/>
        </w:rPr>
      </w:pPr>
      <w:r>
        <w:rPr>
          <w:sz w:val="24"/>
        </w:rPr>
        <w:lastRenderedPageBreak/>
        <w:t>Two (2) accidents occurred involving rented departmental vehicle for the financial year 2016/17;</w:t>
      </w:r>
    </w:p>
    <w:p w:rsidR="007D6D5A" w:rsidRPr="007D6D5A" w:rsidRDefault="007D6D5A" w:rsidP="007D6D5A">
      <w:pPr>
        <w:pStyle w:val="ListParagraph"/>
        <w:rPr>
          <w:sz w:val="24"/>
        </w:rPr>
      </w:pPr>
    </w:p>
    <w:p w:rsidR="007D6D5A" w:rsidRDefault="007D6D5A" w:rsidP="00A0257A">
      <w:pPr>
        <w:pStyle w:val="ListParagraph"/>
        <w:numPr>
          <w:ilvl w:val="0"/>
          <w:numId w:val="3"/>
        </w:numPr>
        <w:tabs>
          <w:tab w:val="left" w:pos="720"/>
          <w:tab w:val="left" w:pos="1440"/>
        </w:tabs>
        <w:spacing w:before="100" w:beforeAutospacing="1" w:after="100" w:afterAutospacing="1"/>
        <w:jc w:val="both"/>
        <w:rPr>
          <w:sz w:val="24"/>
        </w:rPr>
      </w:pPr>
      <w:r>
        <w:rPr>
          <w:sz w:val="24"/>
        </w:rPr>
        <w:t>One (1) accident occurred involving rented departmental vehicle for the financial year 2017/18;</w:t>
      </w:r>
    </w:p>
    <w:p w:rsidR="007D6D5A" w:rsidRPr="007D6D5A" w:rsidRDefault="007D6D5A" w:rsidP="007D6D5A">
      <w:pPr>
        <w:pStyle w:val="ListParagraph"/>
        <w:rPr>
          <w:sz w:val="24"/>
        </w:rPr>
      </w:pPr>
    </w:p>
    <w:p w:rsidR="007D6D5A" w:rsidRDefault="007D6D5A" w:rsidP="00A0257A">
      <w:pPr>
        <w:pStyle w:val="ListParagraph"/>
        <w:numPr>
          <w:ilvl w:val="0"/>
          <w:numId w:val="3"/>
        </w:numPr>
        <w:tabs>
          <w:tab w:val="left" w:pos="720"/>
          <w:tab w:val="left" w:pos="1440"/>
        </w:tabs>
        <w:spacing w:before="100" w:beforeAutospacing="1" w:after="100" w:afterAutospacing="1"/>
        <w:jc w:val="both"/>
        <w:rPr>
          <w:sz w:val="24"/>
        </w:rPr>
      </w:pPr>
      <w:r>
        <w:rPr>
          <w:sz w:val="24"/>
        </w:rPr>
        <w:t>Twenty-four (24) accidents occurred involving rented departmental vehicle since 1 April 2018.</w:t>
      </w:r>
    </w:p>
    <w:p w:rsidR="007D6D5A" w:rsidRPr="007D6D5A" w:rsidRDefault="007D6D5A" w:rsidP="007D6D5A">
      <w:pPr>
        <w:pStyle w:val="ListParagraph"/>
        <w:rPr>
          <w:sz w:val="24"/>
        </w:rPr>
      </w:pPr>
    </w:p>
    <w:p w:rsidR="007D6D5A" w:rsidRDefault="007D6D5A" w:rsidP="007D6D5A">
      <w:pPr>
        <w:tabs>
          <w:tab w:val="left" w:pos="720"/>
          <w:tab w:val="left" w:pos="1440"/>
        </w:tabs>
        <w:spacing w:before="100" w:beforeAutospacing="1" w:after="100" w:afterAutospacing="1"/>
        <w:ind w:left="2160" w:hanging="2160"/>
        <w:jc w:val="both"/>
        <w:rPr>
          <w:sz w:val="24"/>
        </w:rPr>
      </w:pPr>
      <w:r>
        <w:rPr>
          <w:sz w:val="24"/>
        </w:rPr>
        <w:tab/>
      </w:r>
      <w:r>
        <w:rPr>
          <w:sz w:val="24"/>
        </w:rPr>
        <w:tab/>
        <w:t>(ii)</w:t>
      </w:r>
      <w:r>
        <w:rPr>
          <w:sz w:val="24"/>
        </w:rPr>
        <w:tab/>
        <w:t>Supposedly beyond economical repair for the financial years: 2015/16; 2016/17 and 2017/18. No vehicles were written-off since 1 April 2018.</w:t>
      </w:r>
    </w:p>
    <w:p w:rsidR="00311678" w:rsidRPr="007D6D5A" w:rsidRDefault="007D6D5A" w:rsidP="00A0257A">
      <w:pPr>
        <w:pStyle w:val="ListParagraph"/>
        <w:numPr>
          <w:ilvl w:val="0"/>
          <w:numId w:val="1"/>
        </w:numPr>
        <w:tabs>
          <w:tab w:val="left" w:pos="720"/>
          <w:tab w:val="left" w:pos="1440"/>
        </w:tabs>
        <w:spacing w:before="100" w:beforeAutospacing="1" w:after="100" w:afterAutospacing="1"/>
        <w:ind w:hanging="720"/>
        <w:jc w:val="both"/>
        <w:rPr>
          <w:sz w:val="24"/>
        </w:rPr>
      </w:pPr>
      <w:r>
        <w:rPr>
          <w:sz w:val="24"/>
        </w:rPr>
        <w:t>Yes, all rented departmental vehicles are fitted with tracking devices.</w:t>
      </w:r>
    </w:p>
    <w:p w:rsidR="007D6D5A" w:rsidRDefault="007D6D5A" w:rsidP="00C47DA6">
      <w:pPr>
        <w:pStyle w:val="BodyText"/>
        <w:rPr>
          <w:rFonts w:ascii="Times New Roman" w:hAnsi="Times New Roman" w:cs="Times New Roman"/>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57A" w:rsidRDefault="00A0257A">
      <w:r>
        <w:separator/>
      </w:r>
    </w:p>
  </w:endnote>
  <w:endnote w:type="continuationSeparator" w:id="1">
    <w:p w:rsidR="00A0257A" w:rsidRDefault="00A02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E43DD8">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E43DD8">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7D6D5A">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57A" w:rsidRDefault="00A0257A">
      <w:r>
        <w:separator/>
      </w:r>
    </w:p>
  </w:footnote>
  <w:footnote w:type="continuationSeparator" w:id="1">
    <w:p w:rsidR="00A0257A" w:rsidRDefault="00A025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815BF"/>
    <w:multiLevelType w:val="hybridMultilevel"/>
    <w:tmpl w:val="9F646C16"/>
    <w:lvl w:ilvl="0" w:tplc="1AF0D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662C02"/>
    <w:multiLevelType w:val="hybridMultilevel"/>
    <w:tmpl w:val="E396953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69F22D50"/>
    <w:multiLevelType w:val="hybridMultilevel"/>
    <w:tmpl w:val="38D006B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10772"/>
    <w:rsid w:val="00012AE9"/>
    <w:rsid w:val="000153FE"/>
    <w:rsid w:val="0001570B"/>
    <w:rsid w:val="00023BF4"/>
    <w:rsid w:val="00025DC9"/>
    <w:rsid w:val="00031F87"/>
    <w:rsid w:val="00033920"/>
    <w:rsid w:val="0004183B"/>
    <w:rsid w:val="00042F09"/>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338AB"/>
    <w:rsid w:val="00134634"/>
    <w:rsid w:val="0013580E"/>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C7B50"/>
    <w:rsid w:val="001D2E01"/>
    <w:rsid w:val="001D714B"/>
    <w:rsid w:val="001E53FE"/>
    <w:rsid w:val="001E5E5C"/>
    <w:rsid w:val="001E6713"/>
    <w:rsid w:val="001E7247"/>
    <w:rsid w:val="001F5BD7"/>
    <w:rsid w:val="00202CF5"/>
    <w:rsid w:val="00207DDB"/>
    <w:rsid w:val="002140F2"/>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D2A3B"/>
    <w:rsid w:val="002E3FA9"/>
    <w:rsid w:val="002F22E5"/>
    <w:rsid w:val="002F747D"/>
    <w:rsid w:val="00300051"/>
    <w:rsid w:val="0030381C"/>
    <w:rsid w:val="00311678"/>
    <w:rsid w:val="00311920"/>
    <w:rsid w:val="003143CD"/>
    <w:rsid w:val="003157A0"/>
    <w:rsid w:val="0031728A"/>
    <w:rsid w:val="0031798D"/>
    <w:rsid w:val="003213E8"/>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454A"/>
    <w:rsid w:val="004755C3"/>
    <w:rsid w:val="004759B3"/>
    <w:rsid w:val="0048302D"/>
    <w:rsid w:val="00483FEE"/>
    <w:rsid w:val="00487E16"/>
    <w:rsid w:val="00490BF9"/>
    <w:rsid w:val="00495DDF"/>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2E8"/>
    <w:rsid w:val="00551559"/>
    <w:rsid w:val="0055331A"/>
    <w:rsid w:val="00557CEE"/>
    <w:rsid w:val="0056205A"/>
    <w:rsid w:val="00563653"/>
    <w:rsid w:val="00570065"/>
    <w:rsid w:val="00574AA4"/>
    <w:rsid w:val="00576020"/>
    <w:rsid w:val="00586AC5"/>
    <w:rsid w:val="00590E40"/>
    <w:rsid w:val="005912DF"/>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65A72"/>
    <w:rsid w:val="006664AE"/>
    <w:rsid w:val="006779D4"/>
    <w:rsid w:val="00683343"/>
    <w:rsid w:val="006930ED"/>
    <w:rsid w:val="006A34EA"/>
    <w:rsid w:val="006A68AD"/>
    <w:rsid w:val="006B1A27"/>
    <w:rsid w:val="006B5E48"/>
    <w:rsid w:val="006B750D"/>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D69C3"/>
    <w:rsid w:val="007D6D5A"/>
    <w:rsid w:val="007E185C"/>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592"/>
    <w:rsid w:val="00952995"/>
    <w:rsid w:val="00952EC0"/>
    <w:rsid w:val="0095543A"/>
    <w:rsid w:val="009559C6"/>
    <w:rsid w:val="00960541"/>
    <w:rsid w:val="00971214"/>
    <w:rsid w:val="009756B6"/>
    <w:rsid w:val="009770A5"/>
    <w:rsid w:val="009855D2"/>
    <w:rsid w:val="009873B3"/>
    <w:rsid w:val="009922DD"/>
    <w:rsid w:val="00993155"/>
    <w:rsid w:val="00997270"/>
    <w:rsid w:val="00997EC4"/>
    <w:rsid w:val="009A063B"/>
    <w:rsid w:val="009A2424"/>
    <w:rsid w:val="009A39FB"/>
    <w:rsid w:val="009A3AEC"/>
    <w:rsid w:val="009A3F64"/>
    <w:rsid w:val="009A6F10"/>
    <w:rsid w:val="009A7D01"/>
    <w:rsid w:val="009C00C3"/>
    <w:rsid w:val="009C7F81"/>
    <w:rsid w:val="009D2E42"/>
    <w:rsid w:val="009D3DA5"/>
    <w:rsid w:val="009D46B7"/>
    <w:rsid w:val="009D62A1"/>
    <w:rsid w:val="009D7850"/>
    <w:rsid w:val="009E05A5"/>
    <w:rsid w:val="009E6D1C"/>
    <w:rsid w:val="009F075E"/>
    <w:rsid w:val="009F0BA7"/>
    <w:rsid w:val="00A0257A"/>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509E"/>
    <w:rsid w:val="00A756AC"/>
    <w:rsid w:val="00A76B2C"/>
    <w:rsid w:val="00A80234"/>
    <w:rsid w:val="00A80F10"/>
    <w:rsid w:val="00A82D5D"/>
    <w:rsid w:val="00A84A36"/>
    <w:rsid w:val="00A874BD"/>
    <w:rsid w:val="00A87CFA"/>
    <w:rsid w:val="00A915F5"/>
    <w:rsid w:val="00A93CDF"/>
    <w:rsid w:val="00AA288A"/>
    <w:rsid w:val="00AA6504"/>
    <w:rsid w:val="00AA7AC6"/>
    <w:rsid w:val="00AB0EAC"/>
    <w:rsid w:val="00AB1AB1"/>
    <w:rsid w:val="00AB3C74"/>
    <w:rsid w:val="00AB7658"/>
    <w:rsid w:val="00AC2DBD"/>
    <w:rsid w:val="00AC37C9"/>
    <w:rsid w:val="00AC46E9"/>
    <w:rsid w:val="00AC48AC"/>
    <w:rsid w:val="00AC6AC3"/>
    <w:rsid w:val="00AD1A8B"/>
    <w:rsid w:val="00AD200E"/>
    <w:rsid w:val="00AD5F10"/>
    <w:rsid w:val="00AD6B02"/>
    <w:rsid w:val="00AD744D"/>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43DD8"/>
    <w:rsid w:val="00E5772A"/>
    <w:rsid w:val="00E61438"/>
    <w:rsid w:val="00E61656"/>
    <w:rsid w:val="00E6419C"/>
    <w:rsid w:val="00E64308"/>
    <w:rsid w:val="00E70BD1"/>
    <w:rsid w:val="00E718E3"/>
    <w:rsid w:val="00E82ED2"/>
    <w:rsid w:val="00E85240"/>
    <w:rsid w:val="00E9265B"/>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2018-05-18T13:09:00Z</cp:lastPrinted>
  <dcterms:created xsi:type="dcterms:W3CDTF">2018-06-13T20:39:00Z</dcterms:created>
  <dcterms:modified xsi:type="dcterms:W3CDTF">2018-07-29T21:02:00Z</dcterms:modified>
</cp:coreProperties>
</file>