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CF3909"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D9743C">
      <w:pPr>
        <w:jc w:val="center"/>
        <w:rPr>
          <w:rFonts w:ascii="Arial" w:hAnsi="Arial" w:cs="Arial"/>
          <w:b/>
          <w:bCs/>
          <w:sz w:val="22"/>
          <w:szCs w:val="22"/>
        </w:rPr>
      </w:pPr>
      <w:r w:rsidRPr="006B7A8C">
        <w:rPr>
          <w:rFonts w:ascii="Arial" w:hAnsi="Arial" w:cs="Arial"/>
          <w:b/>
          <w:bCs/>
          <w:sz w:val="22"/>
          <w:szCs w:val="22"/>
        </w:rPr>
        <w:t>NATIONAL ASSEMBLY</w:t>
      </w:r>
    </w:p>
    <w:p w:rsidR="007252FF" w:rsidRPr="008E7570" w:rsidRDefault="007252FF" w:rsidP="00D9743C">
      <w:pPr>
        <w:jc w:val="center"/>
        <w:rPr>
          <w:rFonts w:ascii="Arial" w:hAnsi="Arial" w:cs="Arial"/>
          <w:b/>
          <w:sz w:val="22"/>
          <w:szCs w:val="22"/>
        </w:rPr>
      </w:pPr>
      <w:r w:rsidRPr="008E7570">
        <w:rPr>
          <w:rFonts w:ascii="Arial" w:hAnsi="Arial" w:cs="Arial"/>
          <w:b/>
          <w:sz w:val="22"/>
          <w:szCs w:val="22"/>
        </w:rPr>
        <w:t>QUESTION FOR WRITTEN REPLY</w:t>
      </w:r>
    </w:p>
    <w:p w:rsidR="007252FF" w:rsidRPr="008E7570" w:rsidRDefault="007252FF" w:rsidP="00D9743C">
      <w:pPr>
        <w:jc w:val="center"/>
        <w:rPr>
          <w:rFonts w:ascii="Arial" w:hAnsi="Arial" w:cs="Arial"/>
          <w:b/>
          <w:sz w:val="22"/>
          <w:szCs w:val="22"/>
        </w:rPr>
      </w:pPr>
      <w:r w:rsidRPr="008E7570">
        <w:rPr>
          <w:rFonts w:ascii="Arial" w:hAnsi="Arial" w:cs="Arial"/>
          <w:b/>
          <w:sz w:val="22"/>
          <w:szCs w:val="22"/>
        </w:rPr>
        <w:t xml:space="preserve">QUESTION NO.: </w:t>
      </w:r>
      <w:r w:rsidR="00110F08">
        <w:rPr>
          <w:rFonts w:ascii="Arial" w:hAnsi="Arial" w:cs="Arial"/>
          <w:b/>
          <w:sz w:val="22"/>
          <w:szCs w:val="22"/>
        </w:rPr>
        <w:t>201</w:t>
      </w:r>
      <w:r w:rsidR="000B126C">
        <w:rPr>
          <w:rFonts w:ascii="Arial" w:hAnsi="Arial" w:cs="Arial"/>
          <w:b/>
          <w:sz w:val="22"/>
          <w:szCs w:val="22"/>
        </w:rPr>
        <w:t>8</w:t>
      </w:r>
    </w:p>
    <w:p w:rsidR="007252FF" w:rsidRPr="008E7570" w:rsidRDefault="007252FF" w:rsidP="006C7F97">
      <w:pPr>
        <w:jc w:val="both"/>
        <w:rPr>
          <w:rFonts w:ascii="Arial" w:hAnsi="Arial" w:cs="Arial"/>
          <w:b/>
          <w:sz w:val="22"/>
          <w:szCs w:val="22"/>
        </w:rPr>
      </w:pPr>
    </w:p>
    <w:p w:rsidR="00D9743C" w:rsidRPr="00D9743C" w:rsidRDefault="00D9743C" w:rsidP="00626E9E">
      <w:pPr>
        <w:spacing w:line="276" w:lineRule="auto"/>
        <w:ind w:left="720" w:hanging="720"/>
        <w:rPr>
          <w:rFonts w:ascii="Arial" w:hAnsi="Arial" w:cs="Arial"/>
          <w:b/>
          <w:bCs/>
          <w:u w:val="single"/>
          <w:lang w:val="en-GB"/>
        </w:rPr>
      </w:pPr>
      <w:r w:rsidRPr="00D9743C">
        <w:rPr>
          <w:rFonts w:ascii="Arial" w:hAnsi="Arial" w:cs="Arial"/>
          <w:b/>
          <w:bCs/>
          <w:u w:val="single"/>
          <w:lang w:val="en-GB"/>
        </w:rPr>
        <w:t>QUESTION:</w:t>
      </w:r>
    </w:p>
    <w:p w:rsidR="00D9743C" w:rsidRDefault="00D9743C" w:rsidP="00110F08">
      <w:pPr>
        <w:spacing w:line="276" w:lineRule="auto"/>
        <w:ind w:left="852" w:hanging="720"/>
        <w:jc w:val="both"/>
        <w:rPr>
          <w:rFonts w:ascii="Arial" w:hAnsi="Arial" w:cs="Arial"/>
          <w:b/>
          <w:bCs/>
          <w:lang w:val="en-GB"/>
        </w:rPr>
      </w:pPr>
    </w:p>
    <w:p w:rsidR="000B126C" w:rsidRPr="000B126C" w:rsidRDefault="000B126C" w:rsidP="000B126C">
      <w:pPr>
        <w:ind w:left="720" w:hanging="720"/>
        <w:jc w:val="both"/>
        <w:rPr>
          <w:rFonts w:ascii="Tahoma" w:hAnsi="Tahoma" w:cs="Tahoma"/>
          <w:b/>
          <w:bCs/>
          <w:i/>
          <w:iCs/>
          <w:sz w:val="22"/>
          <w:szCs w:val="22"/>
          <w:lang w:val="en-GB"/>
        </w:rPr>
      </w:pPr>
      <w:r w:rsidRPr="000B126C">
        <w:rPr>
          <w:rFonts w:ascii="Tahoma" w:hAnsi="Tahoma" w:cs="Tahoma"/>
          <w:b/>
          <w:bCs/>
          <w:sz w:val="22"/>
          <w:szCs w:val="22"/>
          <w:lang w:val="en-GB"/>
        </w:rPr>
        <w:t>2018.   Mr T B Mabhena (DA) to ask the Minister for Public Enterprises:</w:t>
      </w:r>
      <w:r w:rsidRPr="000B126C">
        <w:rPr>
          <w:rFonts w:ascii="Tahoma" w:hAnsi="Tahoma" w:cs="Tahoma"/>
          <w:sz w:val="22"/>
          <w:szCs w:val="22"/>
          <w:lang w:val="en-GB"/>
        </w:rPr>
        <w:t xml:space="preserve">  </w:t>
      </w:r>
      <w:r w:rsidRPr="000B126C">
        <w:rPr>
          <w:rFonts w:ascii="Tahoma" w:hAnsi="Tahoma" w:cs="Tahoma"/>
          <w:b/>
          <w:bCs/>
          <w:i/>
          <w:iCs/>
          <w:sz w:val="22"/>
          <w:szCs w:val="22"/>
          <w:lang w:val="en-GB"/>
        </w:rPr>
        <w:t>[Interdepartmentally transferred from Transport with effect 3 September 2021]</w:t>
      </w:r>
    </w:p>
    <w:p w:rsidR="000B126C" w:rsidRPr="000B126C" w:rsidRDefault="000B126C" w:rsidP="000B126C">
      <w:pPr>
        <w:spacing w:before="100" w:beforeAutospacing="1" w:after="100" w:afterAutospacing="1"/>
        <w:ind w:left="720" w:hanging="720"/>
        <w:jc w:val="both"/>
        <w:rPr>
          <w:rFonts w:ascii="Tahoma" w:hAnsi="Tahoma" w:cs="Tahoma"/>
          <w:sz w:val="22"/>
          <w:szCs w:val="22"/>
          <w:lang w:val="en-ZA"/>
        </w:rPr>
      </w:pPr>
      <w:r w:rsidRPr="000B126C">
        <w:rPr>
          <w:rFonts w:ascii="Tahoma" w:hAnsi="Tahoma" w:cs="Tahoma"/>
          <w:sz w:val="22"/>
          <w:szCs w:val="22"/>
        </w:rPr>
        <w:t xml:space="preserve">(1)      Whether, in view of the recent alleged cyber-attack at Transnet that occurred on the 22 July 2021 and the resultant notice of declaration of force majeure event on 26 July 2021 by Transnet, which resulted in a ports crisis and the announcement by Transnet that a manual evacuation process of containers from the Cape Town Containers Terminal will be implemented with effect from 24 July 2021, (details furnished), his department has received any information of the contingency plans from Transnet; if not, has his department, through the Ports Regulator of South Africa, sought any information from Transnet; if so, </w:t>
      </w:r>
    </w:p>
    <w:p w:rsidR="000B126C" w:rsidRPr="000B126C" w:rsidRDefault="000B126C" w:rsidP="000B126C">
      <w:pPr>
        <w:spacing w:before="100" w:beforeAutospacing="1" w:after="100" w:afterAutospacing="1"/>
        <w:ind w:left="720" w:hanging="720"/>
        <w:jc w:val="both"/>
        <w:rPr>
          <w:rFonts w:ascii="Tahoma" w:hAnsi="Tahoma" w:cs="Tahoma"/>
          <w:sz w:val="22"/>
          <w:szCs w:val="22"/>
        </w:rPr>
      </w:pPr>
      <w:r w:rsidRPr="000B126C">
        <w:rPr>
          <w:rFonts w:ascii="Tahoma" w:hAnsi="Tahoma" w:cs="Tahoma"/>
          <w:sz w:val="22"/>
          <w:szCs w:val="22"/>
        </w:rPr>
        <w:t>(2)      Whether his department approved such contingency plans; if not, why not; if so, what are the relevant details;</w:t>
      </w:r>
    </w:p>
    <w:p w:rsidR="000B126C" w:rsidRPr="000B126C" w:rsidRDefault="000B126C" w:rsidP="000B126C">
      <w:pPr>
        <w:spacing w:before="100" w:beforeAutospacing="1" w:after="100" w:afterAutospacing="1"/>
        <w:ind w:left="720" w:hanging="720"/>
        <w:jc w:val="both"/>
        <w:rPr>
          <w:rFonts w:ascii="Tahoma" w:hAnsi="Tahoma" w:cs="Tahoma"/>
          <w:sz w:val="22"/>
          <w:szCs w:val="22"/>
        </w:rPr>
      </w:pPr>
      <w:r w:rsidRPr="000B126C">
        <w:rPr>
          <w:rFonts w:ascii="Tahoma" w:hAnsi="Tahoma" w:cs="Tahoma"/>
          <w:sz w:val="22"/>
          <w:szCs w:val="22"/>
        </w:rPr>
        <w:t>(3)      Whether his department received any update on this matter from the Ports Regulator of South Africa; if not, why not; if so, (a) on what date and (b) what were the contents of the relevant update;</w:t>
      </w:r>
    </w:p>
    <w:p w:rsidR="000B126C" w:rsidRDefault="000B126C" w:rsidP="000B126C">
      <w:pPr>
        <w:spacing w:line="276" w:lineRule="auto"/>
        <w:ind w:left="720" w:hanging="720"/>
        <w:jc w:val="both"/>
        <w:rPr>
          <w:rFonts w:ascii="Tahoma" w:hAnsi="Tahoma" w:cs="Tahoma"/>
          <w:sz w:val="22"/>
          <w:szCs w:val="22"/>
        </w:rPr>
      </w:pPr>
      <w:r w:rsidRPr="000B126C">
        <w:rPr>
          <w:rFonts w:ascii="Tahoma" w:hAnsi="Tahoma" w:cs="Tahoma"/>
          <w:sz w:val="22"/>
          <w:szCs w:val="22"/>
        </w:rPr>
        <w:t>(4)      Whether he will furnish Mr. T B Mabhena with the specified report; if not, why not; if so, on what date?     </w:t>
      </w:r>
      <w:r w:rsidRPr="000B126C">
        <w:rPr>
          <w:rFonts w:ascii="Tahoma" w:hAnsi="Tahoma" w:cs="Tahoma"/>
          <w:sz w:val="22"/>
          <w:szCs w:val="22"/>
        </w:rPr>
        <w:tab/>
      </w:r>
      <w:r w:rsidRPr="000B126C">
        <w:rPr>
          <w:rFonts w:ascii="Tahoma" w:hAnsi="Tahoma" w:cs="Tahoma"/>
          <w:sz w:val="22"/>
          <w:szCs w:val="22"/>
        </w:rPr>
        <w:tab/>
      </w:r>
      <w:r w:rsidRPr="000B126C">
        <w:rPr>
          <w:rFonts w:ascii="Tahoma" w:hAnsi="Tahoma" w:cs="Tahoma"/>
          <w:sz w:val="22"/>
          <w:szCs w:val="22"/>
        </w:rPr>
        <w:tab/>
      </w:r>
      <w:r w:rsidRPr="000B126C">
        <w:rPr>
          <w:rFonts w:ascii="Tahoma" w:hAnsi="Tahoma" w:cs="Tahoma"/>
          <w:sz w:val="22"/>
          <w:szCs w:val="22"/>
        </w:rPr>
        <w:tab/>
      </w:r>
      <w:r w:rsidRPr="000B126C">
        <w:rPr>
          <w:rFonts w:ascii="Tahoma" w:hAnsi="Tahoma" w:cs="Tahoma"/>
          <w:sz w:val="22"/>
          <w:szCs w:val="22"/>
        </w:rPr>
        <w:tab/>
      </w:r>
      <w:r w:rsidRPr="000B126C">
        <w:rPr>
          <w:rFonts w:ascii="Tahoma" w:hAnsi="Tahoma" w:cs="Tahoma"/>
          <w:sz w:val="22"/>
          <w:szCs w:val="22"/>
        </w:rPr>
        <w:tab/>
      </w:r>
      <w:r w:rsidRPr="000B126C">
        <w:rPr>
          <w:rFonts w:ascii="Tahoma" w:hAnsi="Tahoma" w:cs="Tahoma"/>
          <w:sz w:val="22"/>
          <w:szCs w:val="22"/>
        </w:rPr>
        <w:tab/>
      </w:r>
      <w:r w:rsidRPr="000B126C">
        <w:rPr>
          <w:rFonts w:ascii="Tahoma" w:hAnsi="Tahoma" w:cs="Tahoma"/>
          <w:sz w:val="22"/>
          <w:szCs w:val="22"/>
        </w:rPr>
        <w:tab/>
      </w:r>
      <w:r w:rsidRPr="000B126C">
        <w:rPr>
          <w:rFonts w:ascii="Tahoma" w:hAnsi="Tahoma" w:cs="Tahoma"/>
          <w:sz w:val="22"/>
          <w:szCs w:val="22"/>
        </w:rPr>
        <w:tab/>
      </w:r>
      <w:r w:rsidRPr="000B126C">
        <w:rPr>
          <w:rFonts w:ascii="Tahoma" w:hAnsi="Tahoma" w:cs="Tahoma"/>
          <w:sz w:val="22"/>
          <w:szCs w:val="22"/>
        </w:rPr>
        <w:tab/>
      </w:r>
      <w:r w:rsidRPr="000B126C">
        <w:rPr>
          <w:rFonts w:ascii="Tahoma" w:hAnsi="Tahoma" w:cs="Tahoma"/>
          <w:sz w:val="22"/>
          <w:szCs w:val="22"/>
        </w:rPr>
        <w:tab/>
      </w:r>
      <w:r w:rsidRPr="000B126C">
        <w:rPr>
          <w:rFonts w:ascii="Tahoma" w:hAnsi="Tahoma" w:cs="Tahoma"/>
          <w:sz w:val="22"/>
          <w:szCs w:val="22"/>
        </w:rPr>
        <w:tab/>
      </w:r>
      <w:r w:rsidRPr="000B126C">
        <w:rPr>
          <w:rFonts w:ascii="Tahoma" w:hAnsi="Tahoma" w:cs="Tahoma"/>
          <w:sz w:val="22"/>
          <w:szCs w:val="22"/>
        </w:rPr>
        <w:tab/>
        <w:t>NW2254E</w:t>
      </w:r>
    </w:p>
    <w:p w:rsidR="000B126C" w:rsidRDefault="000B126C" w:rsidP="000B126C">
      <w:pPr>
        <w:spacing w:line="276" w:lineRule="auto"/>
        <w:ind w:left="720" w:hanging="720"/>
        <w:jc w:val="both"/>
        <w:rPr>
          <w:rFonts w:ascii="Tahoma" w:hAnsi="Tahoma" w:cs="Tahoma"/>
          <w:sz w:val="22"/>
          <w:szCs w:val="22"/>
        </w:rPr>
      </w:pPr>
    </w:p>
    <w:p w:rsidR="000B126C" w:rsidRPr="000B126C" w:rsidRDefault="000B126C" w:rsidP="000B126C">
      <w:pPr>
        <w:spacing w:line="276" w:lineRule="auto"/>
        <w:ind w:left="720" w:hanging="720"/>
        <w:jc w:val="both"/>
        <w:rPr>
          <w:rFonts w:ascii="Tahoma" w:hAnsi="Tahoma" w:cs="Tahoma"/>
          <w:b/>
          <w:sz w:val="22"/>
          <w:szCs w:val="22"/>
          <w:u w:val="single"/>
        </w:rPr>
      </w:pPr>
      <w:r w:rsidRPr="000B126C">
        <w:rPr>
          <w:rFonts w:ascii="Tahoma" w:hAnsi="Tahoma" w:cs="Tahoma"/>
          <w:b/>
          <w:sz w:val="22"/>
          <w:szCs w:val="22"/>
          <w:u w:val="single"/>
        </w:rPr>
        <w:t>REPLY:</w:t>
      </w:r>
    </w:p>
    <w:p w:rsidR="000B126C" w:rsidRDefault="000B126C" w:rsidP="000B126C">
      <w:pPr>
        <w:spacing w:line="276" w:lineRule="auto"/>
        <w:ind w:left="720" w:hanging="720"/>
        <w:jc w:val="both"/>
        <w:rPr>
          <w:rFonts w:ascii="Tahoma" w:hAnsi="Tahoma" w:cs="Tahoma"/>
          <w:sz w:val="22"/>
          <w:szCs w:val="22"/>
        </w:rPr>
      </w:pPr>
    </w:p>
    <w:p w:rsidR="000B126C" w:rsidRDefault="000B126C" w:rsidP="000B126C">
      <w:pPr>
        <w:spacing w:line="276" w:lineRule="auto"/>
        <w:ind w:left="720"/>
        <w:jc w:val="both"/>
        <w:rPr>
          <w:rFonts w:ascii="Arial" w:hAnsi="Arial" w:cs="Arial"/>
          <w:b/>
          <w:bCs/>
          <w:lang w:val="en-GB"/>
        </w:rPr>
      </w:pPr>
      <w:r>
        <w:rPr>
          <w:rFonts w:ascii="Tahoma" w:hAnsi="Tahoma" w:cs="Tahoma"/>
          <w:sz w:val="22"/>
          <w:szCs w:val="22"/>
        </w:rPr>
        <w:t>This question needs to be referred back to Transport, in as far as issues of the Ports Regulator of South Africa are concerned. All other issues relating to Public Enterprises and Transnet have been fully covered in our response to PQ2019.</w:t>
      </w:r>
    </w:p>
    <w:sectPr w:rsidR="000B126C">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8F2" w:rsidRDefault="00F778F2" w:rsidP="002F7B6C">
      <w:r>
        <w:separator/>
      </w:r>
    </w:p>
  </w:endnote>
  <w:endnote w:type="continuationSeparator" w:id="0">
    <w:p w:rsidR="00F778F2" w:rsidRDefault="00F778F2"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F778F2">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8F2" w:rsidRDefault="00F778F2" w:rsidP="002F7B6C">
      <w:r>
        <w:separator/>
      </w:r>
    </w:p>
  </w:footnote>
  <w:footnote w:type="continuationSeparator" w:id="0">
    <w:p w:rsidR="00F778F2" w:rsidRDefault="00F778F2"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7140CD6"/>
    <w:multiLevelType w:val="hybridMultilevel"/>
    <w:tmpl w:val="B7CA5826"/>
    <w:lvl w:ilvl="0" w:tplc="1D14F868">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B717629"/>
    <w:multiLevelType w:val="hybridMultilevel"/>
    <w:tmpl w:val="CDCCB64E"/>
    <w:lvl w:ilvl="0" w:tplc="1C090001">
      <w:start w:val="1"/>
      <w:numFmt w:val="bullet"/>
      <w:lvlText w:val=""/>
      <w:lvlJc w:val="left"/>
      <w:pPr>
        <w:ind w:left="1780" w:hanging="360"/>
      </w:pPr>
      <w:rPr>
        <w:rFonts w:ascii="Symbol" w:hAnsi="Symbol" w:hint="default"/>
      </w:rPr>
    </w:lvl>
    <w:lvl w:ilvl="1" w:tplc="1C090003">
      <w:start w:val="1"/>
      <w:numFmt w:val="bullet"/>
      <w:lvlText w:val="o"/>
      <w:lvlJc w:val="left"/>
      <w:pPr>
        <w:ind w:left="2500" w:hanging="360"/>
      </w:pPr>
      <w:rPr>
        <w:rFonts w:ascii="Courier New" w:hAnsi="Courier New" w:cs="Courier New" w:hint="default"/>
      </w:rPr>
    </w:lvl>
    <w:lvl w:ilvl="2" w:tplc="1C090005">
      <w:start w:val="1"/>
      <w:numFmt w:val="bullet"/>
      <w:lvlText w:val=""/>
      <w:lvlJc w:val="left"/>
      <w:pPr>
        <w:ind w:left="3220" w:hanging="360"/>
      </w:pPr>
      <w:rPr>
        <w:rFonts w:ascii="Wingdings" w:hAnsi="Wingdings" w:hint="default"/>
      </w:rPr>
    </w:lvl>
    <w:lvl w:ilvl="3" w:tplc="1C090001">
      <w:start w:val="1"/>
      <w:numFmt w:val="bullet"/>
      <w:lvlText w:val=""/>
      <w:lvlJc w:val="left"/>
      <w:pPr>
        <w:ind w:left="3940" w:hanging="360"/>
      </w:pPr>
      <w:rPr>
        <w:rFonts w:ascii="Symbol" w:hAnsi="Symbol" w:hint="default"/>
      </w:rPr>
    </w:lvl>
    <w:lvl w:ilvl="4" w:tplc="1C090003">
      <w:start w:val="1"/>
      <w:numFmt w:val="bullet"/>
      <w:lvlText w:val="o"/>
      <w:lvlJc w:val="left"/>
      <w:pPr>
        <w:ind w:left="4660" w:hanging="360"/>
      </w:pPr>
      <w:rPr>
        <w:rFonts w:ascii="Courier New" w:hAnsi="Courier New" w:cs="Courier New" w:hint="default"/>
      </w:rPr>
    </w:lvl>
    <w:lvl w:ilvl="5" w:tplc="1C090005">
      <w:start w:val="1"/>
      <w:numFmt w:val="bullet"/>
      <w:lvlText w:val=""/>
      <w:lvlJc w:val="left"/>
      <w:pPr>
        <w:ind w:left="5380" w:hanging="360"/>
      </w:pPr>
      <w:rPr>
        <w:rFonts w:ascii="Wingdings" w:hAnsi="Wingdings" w:hint="default"/>
      </w:rPr>
    </w:lvl>
    <w:lvl w:ilvl="6" w:tplc="1C090001">
      <w:start w:val="1"/>
      <w:numFmt w:val="bullet"/>
      <w:lvlText w:val=""/>
      <w:lvlJc w:val="left"/>
      <w:pPr>
        <w:ind w:left="6100" w:hanging="360"/>
      </w:pPr>
      <w:rPr>
        <w:rFonts w:ascii="Symbol" w:hAnsi="Symbol" w:hint="default"/>
      </w:rPr>
    </w:lvl>
    <w:lvl w:ilvl="7" w:tplc="1C090003">
      <w:start w:val="1"/>
      <w:numFmt w:val="bullet"/>
      <w:lvlText w:val="o"/>
      <w:lvlJc w:val="left"/>
      <w:pPr>
        <w:ind w:left="6820" w:hanging="360"/>
      </w:pPr>
      <w:rPr>
        <w:rFonts w:ascii="Courier New" w:hAnsi="Courier New" w:cs="Courier New" w:hint="default"/>
      </w:rPr>
    </w:lvl>
    <w:lvl w:ilvl="8" w:tplc="1C090005">
      <w:start w:val="1"/>
      <w:numFmt w:val="bullet"/>
      <w:lvlText w:val=""/>
      <w:lvlJc w:val="left"/>
      <w:pPr>
        <w:ind w:left="7540" w:hanging="360"/>
      </w:pPr>
      <w:rPr>
        <w:rFonts w:ascii="Wingdings" w:hAnsi="Wingdings" w:hint="default"/>
      </w:rPr>
    </w:lvl>
  </w:abstractNum>
  <w:abstractNum w:abstractNumId="8">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1">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4">
    <w:nsid w:val="32F814A2"/>
    <w:multiLevelType w:val="hybridMultilevel"/>
    <w:tmpl w:val="5E7C39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5675DC9"/>
    <w:multiLevelType w:val="hybridMultilevel"/>
    <w:tmpl w:val="7202391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16">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4332184F"/>
    <w:multiLevelType w:val="hybridMultilevel"/>
    <w:tmpl w:val="B2DC39DE"/>
    <w:lvl w:ilvl="0" w:tplc="A108353C">
      <w:start w:val="2"/>
      <w:numFmt w:val="decimal"/>
      <w:lvlText w:val="(%1)"/>
      <w:lvlJc w:val="left"/>
      <w:pPr>
        <w:ind w:left="2220" w:hanging="4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2">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5">
    <w:nsid w:val="4DB14A45"/>
    <w:multiLevelType w:val="hybridMultilevel"/>
    <w:tmpl w:val="B2D637A4"/>
    <w:lvl w:ilvl="0" w:tplc="6B86716C">
      <w:numFmt w:val="bullet"/>
      <w:lvlText w:val="-"/>
      <w:lvlJc w:val="left"/>
      <w:pPr>
        <w:ind w:left="2064" w:hanging="360"/>
      </w:pPr>
      <w:rPr>
        <w:rFonts w:ascii="Tahoma" w:eastAsia="Calibri" w:hAnsi="Tahoma" w:cs="Tahoma" w:hint="default"/>
      </w:rPr>
    </w:lvl>
    <w:lvl w:ilvl="1" w:tplc="1C090003">
      <w:start w:val="1"/>
      <w:numFmt w:val="bullet"/>
      <w:lvlText w:val="o"/>
      <w:lvlJc w:val="left"/>
      <w:pPr>
        <w:ind w:left="2784" w:hanging="360"/>
      </w:pPr>
      <w:rPr>
        <w:rFonts w:ascii="Courier New" w:hAnsi="Courier New" w:cs="Courier New" w:hint="default"/>
      </w:rPr>
    </w:lvl>
    <w:lvl w:ilvl="2" w:tplc="1C090005">
      <w:start w:val="1"/>
      <w:numFmt w:val="bullet"/>
      <w:lvlText w:val=""/>
      <w:lvlJc w:val="left"/>
      <w:pPr>
        <w:ind w:left="3504" w:hanging="360"/>
      </w:pPr>
      <w:rPr>
        <w:rFonts w:ascii="Wingdings" w:hAnsi="Wingdings" w:hint="default"/>
      </w:rPr>
    </w:lvl>
    <w:lvl w:ilvl="3" w:tplc="1C090001">
      <w:start w:val="1"/>
      <w:numFmt w:val="bullet"/>
      <w:lvlText w:val=""/>
      <w:lvlJc w:val="left"/>
      <w:pPr>
        <w:ind w:left="4224" w:hanging="360"/>
      </w:pPr>
      <w:rPr>
        <w:rFonts w:ascii="Symbol" w:hAnsi="Symbol" w:hint="default"/>
      </w:rPr>
    </w:lvl>
    <w:lvl w:ilvl="4" w:tplc="1C090003">
      <w:start w:val="1"/>
      <w:numFmt w:val="bullet"/>
      <w:lvlText w:val="o"/>
      <w:lvlJc w:val="left"/>
      <w:pPr>
        <w:ind w:left="4944" w:hanging="360"/>
      </w:pPr>
      <w:rPr>
        <w:rFonts w:ascii="Courier New" w:hAnsi="Courier New" w:cs="Courier New" w:hint="default"/>
      </w:rPr>
    </w:lvl>
    <w:lvl w:ilvl="5" w:tplc="1C090005">
      <w:start w:val="1"/>
      <w:numFmt w:val="bullet"/>
      <w:lvlText w:val=""/>
      <w:lvlJc w:val="left"/>
      <w:pPr>
        <w:ind w:left="5664" w:hanging="360"/>
      </w:pPr>
      <w:rPr>
        <w:rFonts w:ascii="Wingdings" w:hAnsi="Wingdings" w:hint="default"/>
      </w:rPr>
    </w:lvl>
    <w:lvl w:ilvl="6" w:tplc="1C090001">
      <w:start w:val="1"/>
      <w:numFmt w:val="bullet"/>
      <w:lvlText w:val=""/>
      <w:lvlJc w:val="left"/>
      <w:pPr>
        <w:ind w:left="6384" w:hanging="360"/>
      </w:pPr>
      <w:rPr>
        <w:rFonts w:ascii="Symbol" w:hAnsi="Symbol" w:hint="default"/>
      </w:rPr>
    </w:lvl>
    <w:lvl w:ilvl="7" w:tplc="1C090003">
      <w:start w:val="1"/>
      <w:numFmt w:val="bullet"/>
      <w:lvlText w:val="o"/>
      <w:lvlJc w:val="left"/>
      <w:pPr>
        <w:ind w:left="7104" w:hanging="360"/>
      </w:pPr>
      <w:rPr>
        <w:rFonts w:ascii="Courier New" w:hAnsi="Courier New" w:cs="Courier New" w:hint="default"/>
      </w:rPr>
    </w:lvl>
    <w:lvl w:ilvl="8" w:tplc="1C090005">
      <w:start w:val="1"/>
      <w:numFmt w:val="bullet"/>
      <w:lvlText w:val=""/>
      <w:lvlJc w:val="left"/>
      <w:pPr>
        <w:ind w:left="7824" w:hanging="360"/>
      </w:pPr>
      <w:rPr>
        <w:rFonts w:ascii="Wingdings" w:hAnsi="Wingdings" w:hint="default"/>
      </w:rPr>
    </w:lvl>
  </w:abstractNum>
  <w:abstractNum w:abstractNumId="26">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7">
    <w:nsid w:val="53F51F57"/>
    <w:multiLevelType w:val="hybridMultilevel"/>
    <w:tmpl w:val="843C6392"/>
    <w:lvl w:ilvl="0" w:tplc="377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30">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B6F4F9F"/>
    <w:multiLevelType w:val="hybridMultilevel"/>
    <w:tmpl w:val="7AB297DA"/>
    <w:lvl w:ilvl="0" w:tplc="1C090001">
      <w:start w:val="1"/>
      <w:numFmt w:val="bullet"/>
      <w:lvlText w:val=""/>
      <w:lvlJc w:val="left"/>
      <w:pPr>
        <w:ind w:left="1912" w:hanging="360"/>
      </w:pPr>
      <w:rPr>
        <w:rFonts w:ascii="Symbol" w:hAnsi="Symbol" w:hint="default"/>
      </w:rPr>
    </w:lvl>
    <w:lvl w:ilvl="1" w:tplc="1C090003">
      <w:start w:val="1"/>
      <w:numFmt w:val="bullet"/>
      <w:lvlText w:val="o"/>
      <w:lvlJc w:val="left"/>
      <w:pPr>
        <w:ind w:left="2632" w:hanging="360"/>
      </w:pPr>
      <w:rPr>
        <w:rFonts w:ascii="Courier New" w:hAnsi="Courier New" w:cs="Courier New" w:hint="default"/>
      </w:rPr>
    </w:lvl>
    <w:lvl w:ilvl="2" w:tplc="1C090005">
      <w:start w:val="1"/>
      <w:numFmt w:val="bullet"/>
      <w:lvlText w:val=""/>
      <w:lvlJc w:val="left"/>
      <w:pPr>
        <w:ind w:left="3352" w:hanging="360"/>
      </w:pPr>
      <w:rPr>
        <w:rFonts w:ascii="Wingdings" w:hAnsi="Wingdings" w:hint="default"/>
      </w:rPr>
    </w:lvl>
    <w:lvl w:ilvl="3" w:tplc="1C090001">
      <w:start w:val="1"/>
      <w:numFmt w:val="bullet"/>
      <w:lvlText w:val=""/>
      <w:lvlJc w:val="left"/>
      <w:pPr>
        <w:ind w:left="4072" w:hanging="360"/>
      </w:pPr>
      <w:rPr>
        <w:rFonts w:ascii="Symbol" w:hAnsi="Symbol" w:hint="default"/>
      </w:rPr>
    </w:lvl>
    <w:lvl w:ilvl="4" w:tplc="1C090003">
      <w:start w:val="1"/>
      <w:numFmt w:val="bullet"/>
      <w:lvlText w:val="o"/>
      <w:lvlJc w:val="left"/>
      <w:pPr>
        <w:ind w:left="4792" w:hanging="360"/>
      </w:pPr>
      <w:rPr>
        <w:rFonts w:ascii="Courier New" w:hAnsi="Courier New" w:cs="Courier New" w:hint="default"/>
      </w:rPr>
    </w:lvl>
    <w:lvl w:ilvl="5" w:tplc="1C090005">
      <w:start w:val="1"/>
      <w:numFmt w:val="bullet"/>
      <w:lvlText w:val=""/>
      <w:lvlJc w:val="left"/>
      <w:pPr>
        <w:ind w:left="5512" w:hanging="360"/>
      </w:pPr>
      <w:rPr>
        <w:rFonts w:ascii="Wingdings" w:hAnsi="Wingdings" w:hint="default"/>
      </w:rPr>
    </w:lvl>
    <w:lvl w:ilvl="6" w:tplc="1C090001">
      <w:start w:val="1"/>
      <w:numFmt w:val="bullet"/>
      <w:lvlText w:val=""/>
      <w:lvlJc w:val="left"/>
      <w:pPr>
        <w:ind w:left="6232" w:hanging="360"/>
      </w:pPr>
      <w:rPr>
        <w:rFonts w:ascii="Symbol" w:hAnsi="Symbol" w:hint="default"/>
      </w:rPr>
    </w:lvl>
    <w:lvl w:ilvl="7" w:tplc="1C090003">
      <w:start w:val="1"/>
      <w:numFmt w:val="bullet"/>
      <w:lvlText w:val="o"/>
      <w:lvlJc w:val="left"/>
      <w:pPr>
        <w:ind w:left="6952" w:hanging="360"/>
      </w:pPr>
      <w:rPr>
        <w:rFonts w:ascii="Courier New" w:hAnsi="Courier New" w:cs="Courier New" w:hint="default"/>
      </w:rPr>
    </w:lvl>
    <w:lvl w:ilvl="8" w:tplc="1C090005">
      <w:start w:val="1"/>
      <w:numFmt w:val="bullet"/>
      <w:lvlText w:val=""/>
      <w:lvlJc w:val="left"/>
      <w:pPr>
        <w:ind w:left="7672" w:hanging="360"/>
      </w:pPr>
      <w:rPr>
        <w:rFonts w:ascii="Wingdings" w:hAnsi="Wingdings" w:hint="default"/>
      </w:rPr>
    </w:lvl>
  </w:abstractNum>
  <w:abstractNum w:abstractNumId="33">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D0364EF"/>
    <w:multiLevelType w:val="hybridMultilevel"/>
    <w:tmpl w:val="642C48D8"/>
    <w:lvl w:ilvl="0" w:tplc="BA56E7CE">
      <w:start w:val="1"/>
      <w:numFmt w:val="lowerLetter"/>
      <w:lvlText w:val="(%1)"/>
      <w:lvlJc w:val="left"/>
      <w:pPr>
        <w:ind w:left="1114" w:hanging="40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nsid w:val="6E9777A6"/>
    <w:multiLevelType w:val="hybridMultilevel"/>
    <w:tmpl w:val="F68AB8D6"/>
    <w:lvl w:ilvl="0" w:tplc="429CC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5A81232"/>
    <w:multiLevelType w:val="hybridMultilevel"/>
    <w:tmpl w:val="853480EA"/>
    <w:lvl w:ilvl="0" w:tplc="9C7A7C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7">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28"/>
  </w:num>
  <w:num w:numId="2">
    <w:abstractNumId w:val="2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2"/>
  </w:num>
  <w:num w:numId="9">
    <w:abstractNumId w:val="12"/>
  </w:num>
  <w:num w:numId="10">
    <w:abstractNumId w:val="18"/>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23"/>
  </w:num>
  <w:num w:numId="16">
    <w:abstractNumId w:val="8"/>
  </w:num>
  <w:num w:numId="17">
    <w:abstractNumId w:val="13"/>
  </w:num>
  <w:num w:numId="18">
    <w:abstractNumId w:val="37"/>
  </w:num>
  <w:num w:numId="19">
    <w:abstractNumId w:val="29"/>
  </w:num>
  <w:num w:numId="20">
    <w:abstractNumId w:val="10"/>
  </w:num>
  <w:num w:numId="21">
    <w:abstractNumId w:val="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5"/>
  </w:num>
  <w:num w:numId="25">
    <w:abstractNumId w:val="1"/>
  </w:num>
  <w:num w:numId="26">
    <w:abstractNumId w:val="6"/>
  </w:num>
  <w:num w:numId="27">
    <w:abstractNumId w:val="33"/>
  </w:num>
  <w:num w:numId="28">
    <w:abstractNumId w:val="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 w:numId="31">
    <w:abstractNumId w:val="34"/>
  </w:num>
  <w:num w:numId="32">
    <w:abstractNumId w:val="35"/>
  </w:num>
  <w:num w:numId="33">
    <w:abstractNumId w:val="27"/>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lvlOverride w:ilvl="2"/>
    <w:lvlOverride w:ilvl="3"/>
    <w:lvlOverride w:ilvl="4"/>
    <w:lvlOverride w:ilvl="5"/>
    <w:lvlOverride w:ilvl="6"/>
    <w:lvlOverride w:ilvl="7"/>
    <w:lvlOverride w:ilvl="8"/>
  </w:num>
  <w:num w:numId="36">
    <w:abstractNumId w:val="32"/>
    <w:lvlOverride w:ilvl="0"/>
    <w:lvlOverride w:ilvl="1"/>
    <w:lvlOverride w:ilvl="2"/>
    <w:lvlOverride w:ilvl="3"/>
    <w:lvlOverride w:ilvl="4"/>
    <w:lvlOverride w:ilvl="5"/>
    <w:lvlOverride w:ilvl="6"/>
    <w:lvlOverride w:ilvl="7"/>
    <w:lvlOverride w:ilvl="8"/>
  </w:num>
  <w:num w:numId="37">
    <w:abstractNumId w:val="7"/>
    <w:lvlOverride w:ilvl="0"/>
    <w:lvlOverride w:ilvl="1"/>
    <w:lvlOverride w:ilvl="2"/>
    <w:lvlOverride w:ilvl="3"/>
    <w:lvlOverride w:ilvl="4"/>
    <w:lvlOverride w:ilvl="5"/>
    <w:lvlOverride w:ilvl="6"/>
    <w:lvlOverride w:ilvl="7"/>
    <w:lvlOverride w:ilvl="8"/>
  </w:num>
  <w:num w:numId="38">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036B"/>
    <w:rsid w:val="000761C1"/>
    <w:rsid w:val="00082DF7"/>
    <w:rsid w:val="0008722C"/>
    <w:rsid w:val="00091D05"/>
    <w:rsid w:val="00093C4D"/>
    <w:rsid w:val="000A6768"/>
    <w:rsid w:val="000A6E4F"/>
    <w:rsid w:val="000B0078"/>
    <w:rsid w:val="000B0758"/>
    <w:rsid w:val="000B126C"/>
    <w:rsid w:val="000B1785"/>
    <w:rsid w:val="000B6C62"/>
    <w:rsid w:val="000C36EA"/>
    <w:rsid w:val="000C5186"/>
    <w:rsid w:val="000D0546"/>
    <w:rsid w:val="000D2BC4"/>
    <w:rsid w:val="000D7B56"/>
    <w:rsid w:val="000E13FF"/>
    <w:rsid w:val="000E5477"/>
    <w:rsid w:val="000F170E"/>
    <w:rsid w:val="000F3B54"/>
    <w:rsid w:val="000F4733"/>
    <w:rsid w:val="000F4C3B"/>
    <w:rsid w:val="001002CA"/>
    <w:rsid w:val="00100F38"/>
    <w:rsid w:val="0010539F"/>
    <w:rsid w:val="00110F08"/>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B03"/>
    <w:rsid w:val="00202E8D"/>
    <w:rsid w:val="00204BA5"/>
    <w:rsid w:val="00205793"/>
    <w:rsid w:val="002102C5"/>
    <w:rsid w:val="00220F50"/>
    <w:rsid w:val="0022523E"/>
    <w:rsid w:val="002257AD"/>
    <w:rsid w:val="00226482"/>
    <w:rsid w:val="00231713"/>
    <w:rsid w:val="00251886"/>
    <w:rsid w:val="00253EEE"/>
    <w:rsid w:val="002558F8"/>
    <w:rsid w:val="00262CCB"/>
    <w:rsid w:val="0026535D"/>
    <w:rsid w:val="002860E0"/>
    <w:rsid w:val="00292E7A"/>
    <w:rsid w:val="002945C8"/>
    <w:rsid w:val="002A0C5B"/>
    <w:rsid w:val="002A2992"/>
    <w:rsid w:val="002B5729"/>
    <w:rsid w:val="002C183F"/>
    <w:rsid w:val="002C219A"/>
    <w:rsid w:val="002C356F"/>
    <w:rsid w:val="002D70A6"/>
    <w:rsid w:val="002E237E"/>
    <w:rsid w:val="002E2DEB"/>
    <w:rsid w:val="002E45DD"/>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C4764"/>
    <w:rsid w:val="003D5489"/>
    <w:rsid w:val="003E19BD"/>
    <w:rsid w:val="003E363E"/>
    <w:rsid w:val="003E461F"/>
    <w:rsid w:val="003E4CFD"/>
    <w:rsid w:val="003E7544"/>
    <w:rsid w:val="003F04C2"/>
    <w:rsid w:val="003F65A0"/>
    <w:rsid w:val="0041162A"/>
    <w:rsid w:val="004140E1"/>
    <w:rsid w:val="00421E67"/>
    <w:rsid w:val="004275BB"/>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17391"/>
    <w:rsid w:val="006228F7"/>
    <w:rsid w:val="00626E9E"/>
    <w:rsid w:val="00632C36"/>
    <w:rsid w:val="00634841"/>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1596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37ED"/>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A604A"/>
    <w:rsid w:val="008E0C4E"/>
    <w:rsid w:val="008E17D4"/>
    <w:rsid w:val="008E7570"/>
    <w:rsid w:val="008F31BE"/>
    <w:rsid w:val="008F4E54"/>
    <w:rsid w:val="008F620E"/>
    <w:rsid w:val="008F7C84"/>
    <w:rsid w:val="00900509"/>
    <w:rsid w:val="009101EB"/>
    <w:rsid w:val="00933A9C"/>
    <w:rsid w:val="00947690"/>
    <w:rsid w:val="0095093B"/>
    <w:rsid w:val="00956CC7"/>
    <w:rsid w:val="0097033F"/>
    <w:rsid w:val="00975C64"/>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86D97"/>
    <w:rsid w:val="00A940D5"/>
    <w:rsid w:val="00A96A47"/>
    <w:rsid w:val="00AA2FC2"/>
    <w:rsid w:val="00AB1C3D"/>
    <w:rsid w:val="00AC40F3"/>
    <w:rsid w:val="00AD1830"/>
    <w:rsid w:val="00AD6E0F"/>
    <w:rsid w:val="00AE041D"/>
    <w:rsid w:val="00AE22E4"/>
    <w:rsid w:val="00B06002"/>
    <w:rsid w:val="00B06F1A"/>
    <w:rsid w:val="00B10FBD"/>
    <w:rsid w:val="00B21B4E"/>
    <w:rsid w:val="00B31981"/>
    <w:rsid w:val="00B32686"/>
    <w:rsid w:val="00B4224B"/>
    <w:rsid w:val="00B44ACF"/>
    <w:rsid w:val="00B52D1A"/>
    <w:rsid w:val="00B64C51"/>
    <w:rsid w:val="00B65996"/>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76B9E"/>
    <w:rsid w:val="00C77F7A"/>
    <w:rsid w:val="00C9463B"/>
    <w:rsid w:val="00C95BA0"/>
    <w:rsid w:val="00CA19BA"/>
    <w:rsid w:val="00CB1EE9"/>
    <w:rsid w:val="00CB2028"/>
    <w:rsid w:val="00CB5861"/>
    <w:rsid w:val="00CB5C46"/>
    <w:rsid w:val="00CB74D7"/>
    <w:rsid w:val="00CD75C7"/>
    <w:rsid w:val="00CE514E"/>
    <w:rsid w:val="00CE5788"/>
    <w:rsid w:val="00CE6D28"/>
    <w:rsid w:val="00CF3909"/>
    <w:rsid w:val="00CF5106"/>
    <w:rsid w:val="00CF5D4B"/>
    <w:rsid w:val="00D042B8"/>
    <w:rsid w:val="00D1161C"/>
    <w:rsid w:val="00D15DA1"/>
    <w:rsid w:val="00D25608"/>
    <w:rsid w:val="00D25ED9"/>
    <w:rsid w:val="00D301BD"/>
    <w:rsid w:val="00D37BD8"/>
    <w:rsid w:val="00D415F5"/>
    <w:rsid w:val="00D45318"/>
    <w:rsid w:val="00D4715B"/>
    <w:rsid w:val="00D71D6C"/>
    <w:rsid w:val="00D72332"/>
    <w:rsid w:val="00D72B16"/>
    <w:rsid w:val="00D76304"/>
    <w:rsid w:val="00D80097"/>
    <w:rsid w:val="00D805A3"/>
    <w:rsid w:val="00D81318"/>
    <w:rsid w:val="00D81CD0"/>
    <w:rsid w:val="00D9141D"/>
    <w:rsid w:val="00D960C4"/>
    <w:rsid w:val="00D9743C"/>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3573"/>
    <w:rsid w:val="00EA3DFB"/>
    <w:rsid w:val="00ED3319"/>
    <w:rsid w:val="00ED6F63"/>
    <w:rsid w:val="00EE1975"/>
    <w:rsid w:val="00EE4B89"/>
    <w:rsid w:val="00EF3F70"/>
    <w:rsid w:val="00EF5F14"/>
    <w:rsid w:val="00F0591A"/>
    <w:rsid w:val="00F169D5"/>
    <w:rsid w:val="00F24B6C"/>
    <w:rsid w:val="00F25E93"/>
    <w:rsid w:val="00F33528"/>
    <w:rsid w:val="00F37A4D"/>
    <w:rsid w:val="00F544FA"/>
    <w:rsid w:val="00F5634E"/>
    <w:rsid w:val="00F75EA0"/>
    <w:rsid w:val="00F778F2"/>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character" w:customStyle="1" w:styleId="DefaultChar">
    <w:name w:val="Default Char"/>
    <w:link w:val="Default"/>
    <w:locked/>
    <w:rsid w:val="00110F08"/>
    <w:rPr>
      <w:rFonts w:ascii="Arial" w:hAnsi="Arial" w:cs="Arial"/>
      <w:color w:val="000000"/>
      <w:sz w:val="24"/>
      <w:szCs w:val="24"/>
      <w:lang w:val="en-US" w:eastAsia="en-US"/>
    </w:rPr>
  </w:style>
  <w:style w:type="paragraph" w:customStyle="1" w:styleId="Default">
    <w:name w:val="Default"/>
    <w:link w:val="DefaultChar"/>
    <w:rsid w:val="00110F0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87968570">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87617419">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0185-81A7-4288-B82E-A815474C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2021-10-07T07:57:00Z</cp:lastPrinted>
  <dcterms:created xsi:type="dcterms:W3CDTF">2021-11-16T08:12:00Z</dcterms:created>
  <dcterms:modified xsi:type="dcterms:W3CDTF">2021-11-16T08:12:00Z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000000009336D1C12D4D0046878667334586BC40070063DF6E4B393449499EEA02FD7183CFED00000000010C000063DF6E4B393449499EEA02FD7183CFED0003F6E6CCA90000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