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5" w:rsidRPr="00A463DB" w:rsidRDefault="003451C5" w:rsidP="003451C5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3451C5" w:rsidRPr="00A463DB" w:rsidRDefault="003451C5" w:rsidP="003451C5">
      <w:pPr>
        <w:spacing w:after="200" w:line="276" w:lineRule="auto"/>
        <w:ind w:left="84"/>
        <w:jc w:val="center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3451C5" w:rsidRPr="00A463DB" w:rsidRDefault="003451C5" w:rsidP="003451C5">
      <w:pPr>
        <w:spacing w:after="200" w:line="276" w:lineRule="auto"/>
        <w:ind w:left="84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A463DB">
        <w:rPr>
          <w:rFonts w:ascii="Arial" w:eastAsia="Calibri" w:hAnsi="Arial" w:cs="Arial"/>
          <w:b/>
          <w:sz w:val="32"/>
          <w:szCs w:val="32"/>
          <w:u w:val="single"/>
        </w:rPr>
        <w:t>QUESTION NO. 2016</w:t>
      </w:r>
    </w:p>
    <w:p w:rsidR="003451C5" w:rsidRPr="005F0B6E" w:rsidRDefault="003451C5" w:rsidP="003451C5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3451C5" w:rsidRPr="00A463DB" w:rsidRDefault="003451C5" w:rsidP="003451C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INTERNAL QUESTION PAPER NO 34 -2020: Date of publication - 28 August 2020:</w:t>
      </w:r>
    </w:p>
    <w:p w:rsidR="003451C5" w:rsidRPr="00A463DB" w:rsidRDefault="003451C5" w:rsidP="003451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A463DB">
        <w:rPr>
          <w:rFonts w:ascii="Arial" w:eastAsia="Times New Roman" w:hAnsi="Arial" w:cs="Arial"/>
          <w:b/>
          <w:sz w:val="32"/>
          <w:szCs w:val="32"/>
        </w:rPr>
        <w:t xml:space="preserve">“Mrs S V van </w:t>
      </w:r>
      <w:proofErr w:type="spellStart"/>
      <w:r w:rsidRPr="00A463DB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A463DB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="00ED0B1A" w:rsidRPr="00A463DB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A463DB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A463DB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A463DB">
        <w:rPr>
          <w:rFonts w:ascii="Arial" w:eastAsia="Calibri" w:hAnsi="Arial" w:cs="Arial"/>
          <w:sz w:val="32"/>
          <w:szCs w:val="32"/>
        </w:rPr>
        <w:instrText xml:space="preserve">" </w:instrText>
      </w:r>
      <w:r w:rsidR="00ED0B1A" w:rsidRPr="00A463DB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A463DB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3451C5" w:rsidRPr="00A463DB" w:rsidRDefault="003451C5" w:rsidP="003451C5">
      <w:pPr>
        <w:spacing w:before="100" w:beforeAutospacing="1" w:after="100" w:afterAutospacing="1" w:line="276" w:lineRule="auto"/>
        <w:ind w:left="630" w:hanging="63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 xml:space="preserve">(a). </w:t>
      </w: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ab/>
        <w:t>On what date was the wellness tender that was award</w:t>
      </w:r>
      <w:r>
        <w:rPr>
          <w:rFonts w:ascii="Arial" w:eastAsia="Calibri" w:hAnsi="Arial" w:cs="Arial"/>
          <w:bCs/>
          <w:sz w:val="32"/>
          <w:szCs w:val="32"/>
          <w:lang w:val="en-GB"/>
        </w:rPr>
        <w:t xml:space="preserve">ed to a certain advertising  </w:t>
      </w: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 xml:space="preserve">company (name furnished) advertised, (b) where was the tender advertised and (c) what total number of companies applied for the specified tender? </w:t>
      </w:r>
      <w:r w:rsidRPr="00A463DB">
        <w:rPr>
          <w:rFonts w:ascii="Arial" w:eastAsia="Calibri" w:hAnsi="Arial" w:cs="Arial"/>
          <w:sz w:val="32"/>
          <w:szCs w:val="32"/>
        </w:rPr>
        <w:tab/>
      </w:r>
      <w:r w:rsidRPr="00A463DB">
        <w:rPr>
          <w:rFonts w:ascii="Arial" w:eastAsia="SimSun" w:hAnsi="Arial" w:cs="Arial"/>
          <w:b/>
          <w:sz w:val="32"/>
          <w:szCs w:val="32"/>
          <w:lang w:eastAsia="en-ZA"/>
        </w:rPr>
        <w:t>NW2577E</w:t>
      </w:r>
    </w:p>
    <w:p w:rsidR="003451C5" w:rsidRPr="005F0B6E" w:rsidRDefault="003451C5" w:rsidP="003451C5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REPLY</w:t>
      </w:r>
    </w:p>
    <w:p w:rsidR="003451C5" w:rsidRPr="005F0B6E" w:rsidRDefault="003451C5" w:rsidP="0034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hanging="270"/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sz w:val="32"/>
          <w:szCs w:val="32"/>
          <w:bdr w:val="nil"/>
          <w:lang w:eastAsia="en-ZA"/>
        </w:rPr>
        <w:t>(a).  T</w:t>
      </w: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he department awarded the tender to </w:t>
      </w:r>
      <w:proofErr w:type="spellStart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Indingliz</w:t>
      </w:r>
      <w:proofErr w:type="spellEnd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 Advertising and </w:t>
      </w:r>
      <w:r w:rsidRPr="005F0B6E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Marketing on 15 June 2020.</w:t>
      </w:r>
    </w:p>
    <w:p w:rsidR="003451C5" w:rsidRPr="00A463DB" w:rsidRDefault="003451C5" w:rsidP="00345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(b).  The tender was advertised on the Government Bulletin, Sunday Independent and </w:t>
      </w:r>
      <w:proofErr w:type="spellStart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Sowetan</w:t>
      </w:r>
      <w:proofErr w:type="spellEnd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 newspapers.</w:t>
      </w:r>
    </w:p>
    <w:p w:rsidR="003451C5" w:rsidRPr="00A463DB" w:rsidRDefault="003451C5" w:rsidP="00345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Arial Unicode MS" w:hAnsi="Arial" w:cs="Arial"/>
          <w:b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(c).  There were only two companies who applied for this tender.</w:t>
      </w:r>
    </w:p>
    <w:p w:rsidR="003451C5" w:rsidRPr="00A463DB" w:rsidRDefault="003451C5" w:rsidP="003451C5">
      <w:pPr>
        <w:rPr>
          <w:rFonts w:ascii="Arial" w:hAnsi="Arial" w:cs="Arial"/>
          <w:sz w:val="32"/>
          <w:szCs w:val="32"/>
        </w:rPr>
      </w:pPr>
    </w:p>
    <w:p w:rsidR="003451C5" w:rsidRDefault="003451C5" w:rsidP="003451C5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CC4C3B" w:rsidRDefault="00CC4C3B"/>
    <w:sectPr w:rsidR="00CC4C3B" w:rsidSect="00ED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4C7"/>
    <w:multiLevelType w:val="hybridMultilevel"/>
    <w:tmpl w:val="587E7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C5"/>
    <w:rsid w:val="003451C5"/>
    <w:rsid w:val="008E228B"/>
    <w:rsid w:val="00CC4C3B"/>
    <w:rsid w:val="00ED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2020-09-15T15:36:00Z</dcterms:created>
  <dcterms:modified xsi:type="dcterms:W3CDTF">2020-09-15T15:36:00Z</dcterms:modified>
</cp:coreProperties>
</file>