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B177B8" w:rsidRDefault="00B177B8" w:rsidP="00584FE8">
      <w:pPr>
        <w:jc w:val="center"/>
        <w:outlineLvl w:val="0"/>
        <w:rPr>
          <w:rFonts w:ascii="Arial Narrow" w:hAnsi="Arial Narrow"/>
          <w:sz w:val="18"/>
          <w:szCs w:val="18"/>
        </w:rPr>
      </w:pPr>
    </w:p>
    <w:p w:rsidR="00B26F97" w:rsidRPr="00EF4708" w:rsidRDefault="00B26F97" w:rsidP="00B26F97">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B26F97" w:rsidRPr="00EF4708" w:rsidRDefault="00B26F97" w:rsidP="00B26F97">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0B1C2B" w:rsidRDefault="00B26F97" w:rsidP="000B1C2B">
      <w:pPr>
        <w:outlineLvl w:val="0"/>
        <w:rPr>
          <w:rFonts w:ascii="Arial" w:hAnsi="Arial" w:cs="Arial"/>
          <w:b/>
        </w:rPr>
      </w:pPr>
      <w:r>
        <w:rPr>
          <w:rFonts w:ascii="Arial" w:hAnsi="Arial" w:cs="Arial"/>
          <w:sz w:val="20"/>
          <w:szCs w:val="20"/>
        </w:rPr>
        <w:tab/>
      </w:r>
      <w:r>
        <w:rPr>
          <w:rFonts w:ascii="Arial" w:hAnsi="Arial" w:cs="Arial"/>
          <w:sz w:val="20"/>
          <w:szCs w:val="20"/>
        </w:rPr>
        <w:tab/>
        <w:t>0765120462</w:t>
      </w:r>
    </w:p>
    <w:p w:rsidR="00675B17" w:rsidRDefault="00675B17" w:rsidP="00675B17">
      <w:pPr>
        <w:tabs>
          <w:tab w:val="left" w:pos="284"/>
          <w:tab w:val="left" w:pos="709"/>
          <w:tab w:val="left" w:pos="851"/>
          <w:tab w:val="left" w:pos="1418"/>
          <w:tab w:val="left" w:pos="1701"/>
        </w:tabs>
        <w:spacing w:line="360" w:lineRule="auto"/>
        <w:jc w:val="both"/>
        <w:rPr>
          <w:rFonts w:ascii="Arial" w:hAnsi="Arial" w:cs="Arial"/>
          <w:b/>
          <w:lang w:val="en-GB"/>
        </w:rPr>
      </w:pPr>
    </w:p>
    <w:p w:rsidR="008A1FA2" w:rsidRDefault="008A1FA2" w:rsidP="008A1FA2">
      <w:pPr>
        <w:ind w:left="720" w:right="-46" w:hanging="720"/>
        <w:jc w:val="right"/>
        <w:outlineLvl w:val="0"/>
        <w:rPr>
          <w:rFonts w:ascii="Arial" w:hAnsi="Arial" w:cs="Arial"/>
          <w:b/>
          <w:lang w:val="en-GB"/>
        </w:rPr>
      </w:pPr>
      <w:r>
        <w:rPr>
          <w:rFonts w:ascii="Arial" w:hAnsi="Arial" w:cs="Arial"/>
          <w:b/>
          <w:lang w:val="en-GB"/>
        </w:rPr>
        <w:t>36/1/4/1/201700209</w:t>
      </w:r>
    </w:p>
    <w:p w:rsidR="008A1FA2" w:rsidRDefault="008A1FA2" w:rsidP="008A1FA2">
      <w:pPr>
        <w:ind w:left="720" w:hanging="720"/>
        <w:jc w:val="center"/>
        <w:outlineLvl w:val="0"/>
        <w:rPr>
          <w:rFonts w:ascii="Arial" w:hAnsi="Arial" w:cs="Arial"/>
          <w:b/>
          <w:lang w:val="en-GB"/>
        </w:rPr>
      </w:pPr>
      <w:r>
        <w:rPr>
          <w:rFonts w:ascii="Arial" w:hAnsi="Arial" w:cs="Arial"/>
          <w:b/>
          <w:lang w:val="en-GB"/>
        </w:rPr>
        <w:t>NATIONAL ASSEMBLY</w:t>
      </w:r>
    </w:p>
    <w:p w:rsidR="008A1FA2" w:rsidRDefault="008A1FA2" w:rsidP="008A1FA2">
      <w:pPr>
        <w:ind w:left="720" w:hanging="720"/>
        <w:jc w:val="both"/>
        <w:outlineLvl w:val="0"/>
        <w:rPr>
          <w:rFonts w:ascii="Arial" w:hAnsi="Arial" w:cs="Arial"/>
          <w:b/>
          <w:u w:val="single"/>
          <w:lang w:val="en-GB"/>
        </w:rPr>
      </w:pPr>
    </w:p>
    <w:p w:rsidR="008A1FA2" w:rsidRDefault="008A1FA2" w:rsidP="008A1FA2">
      <w:pPr>
        <w:ind w:left="720" w:hanging="720"/>
        <w:jc w:val="both"/>
        <w:outlineLvl w:val="0"/>
        <w:rPr>
          <w:rFonts w:ascii="Arial" w:hAnsi="Arial" w:cs="Arial"/>
          <w:b/>
          <w:u w:val="single"/>
          <w:lang w:val="en-GB"/>
        </w:rPr>
      </w:pPr>
      <w:r>
        <w:rPr>
          <w:rFonts w:ascii="Arial" w:hAnsi="Arial" w:cs="Arial"/>
          <w:b/>
          <w:u w:val="single"/>
          <w:lang w:val="en-GB"/>
        </w:rPr>
        <w:t>FOR WRITTEN REPLY</w:t>
      </w:r>
    </w:p>
    <w:p w:rsidR="008A1FA2" w:rsidRDefault="008A1FA2" w:rsidP="008A1FA2">
      <w:pPr>
        <w:ind w:left="720" w:hanging="720"/>
        <w:jc w:val="both"/>
        <w:outlineLvl w:val="0"/>
        <w:rPr>
          <w:rFonts w:ascii="Arial" w:hAnsi="Arial" w:cs="Arial"/>
          <w:b/>
          <w:u w:val="single"/>
          <w:lang w:val="en-GB"/>
        </w:rPr>
      </w:pPr>
    </w:p>
    <w:p w:rsidR="008A1FA2" w:rsidRDefault="008A1FA2" w:rsidP="008A1FA2">
      <w:pPr>
        <w:ind w:left="720" w:hanging="720"/>
        <w:jc w:val="both"/>
        <w:outlineLvl w:val="0"/>
        <w:rPr>
          <w:rFonts w:ascii="Arial" w:hAnsi="Arial" w:cs="Arial"/>
          <w:b/>
          <w:u w:val="single"/>
          <w:lang w:val="en-GB"/>
        </w:rPr>
      </w:pPr>
      <w:r>
        <w:rPr>
          <w:rFonts w:ascii="Arial" w:hAnsi="Arial" w:cs="Arial"/>
          <w:b/>
          <w:u w:val="single"/>
          <w:lang w:val="en-GB"/>
        </w:rPr>
        <w:t>QUESTION 2013</w:t>
      </w:r>
    </w:p>
    <w:p w:rsidR="008A1FA2" w:rsidRDefault="008A1FA2" w:rsidP="008A1FA2">
      <w:pPr>
        <w:ind w:left="720" w:hanging="720"/>
        <w:jc w:val="both"/>
        <w:outlineLvl w:val="0"/>
        <w:rPr>
          <w:rFonts w:ascii="Arial" w:hAnsi="Arial" w:cs="Arial"/>
          <w:b/>
          <w:u w:val="single"/>
          <w:lang w:val="en-GB"/>
        </w:rPr>
      </w:pPr>
    </w:p>
    <w:p w:rsidR="008A1FA2" w:rsidRDefault="008A1FA2" w:rsidP="008A1FA2">
      <w:pPr>
        <w:ind w:left="720" w:right="-188" w:hanging="720"/>
        <w:jc w:val="center"/>
        <w:outlineLvl w:val="0"/>
        <w:rPr>
          <w:rFonts w:ascii="Arial" w:hAnsi="Arial" w:cs="Arial"/>
          <w:b/>
          <w:u w:val="single"/>
          <w:lang w:val="en-GB"/>
        </w:rPr>
      </w:pPr>
      <w:r>
        <w:rPr>
          <w:rFonts w:ascii="Arial" w:hAnsi="Arial" w:cs="Arial"/>
          <w:b/>
          <w:u w:val="single"/>
          <w:lang w:val="en-GB"/>
        </w:rPr>
        <w:t>DATE OF PUBLICATION IN INTERNAL QUESTION PAPER: 30 JUNE 2017</w:t>
      </w:r>
    </w:p>
    <w:p w:rsidR="008A1FA2" w:rsidRDefault="008A1FA2" w:rsidP="008A1FA2">
      <w:pPr>
        <w:jc w:val="center"/>
        <w:rPr>
          <w:rFonts w:ascii="Arial" w:hAnsi="Arial" w:cs="Arial"/>
          <w:b/>
          <w:u w:val="single"/>
          <w:lang w:val="en-GB"/>
        </w:rPr>
      </w:pPr>
      <w:r>
        <w:rPr>
          <w:rFonts w:ascii="Arial" w:hAnsi="Arial" w:cs="Arial"/>
          <w:b/>
          <w:u w:val="single"/>
          <w:lang w:val="en-GB"/>
        </w:rPr>
        <w:t>(INTERNAL QUESTION PAPER NO 24-2017)</w:t>
      </w:r>
    </w:p>
    <w:p w:rsidR="008A1FA2" w:rsidRDefault="008A1FA2" w:rsidP="008A1FA2">
      <w:pPr>
        <w:ind w:left="816" w:hanging="816"/>
        <w:rPr>
          <w:rFonts w:ascii="Arial" w:hAnsi="Arial" w:cs="Arial"/>
          <w:b/>
          <w:lang w:val="af-ZA"/>
        </w:rPr>
      </w:pPr>
    </w:p>
    <w:p w:rsidR="008A1FA2" w:rsidRDefault="008A1FA2" w:rsidP="008A1FA2">
      <w:pPr>
        <w:ind w:left="816" w:hanging="816"/>
        <w:rPr>
          <w:rFonts w:ascii="Arial" w:hAnsi="Arial" w:cs="Arial"/>
          <w:b/>
          <w:lang w:val="af-ZA"/>
        </w:rPr>
      </w:pPr>
      <w:r>
        <w:rPr>
          <w:rFonts w:ascii="Arial" w:hAnsi="Arial" w:cs="Arial"/>
          <w:b/>
          <w:lang w:val="af-ZA"/>
        </w:rPr>
        <w:t>2013.</w:t>
      </w:r>
      <w:r>
        <w:rPr>
          <w:rFonts w:ascii="Arial" w:hAnsi="Arial" w:cs="Arial"/>
          <w:b/>
          <w:lang w:val="af-ZA"/>
        </w:rPr>
        <w:tab/>
        <w:t>Mr A M Figlan (DA) to ask the Minister of Police:</w:t>
      </w:r>
    </w:p>
    <w:p w:rsidR="008A1FA2" w:rsidRDefault="008A1FA2" w:rsidP="008A1FA2">
      <w:pPr>
        <w:jc w:val="both"/>
        <w:rPr>
          <w:rFonts w:ascii="Arial" w:hAnsi="Arial" w:cs="Arial"/>
          <w:lang w:val="en-ZA"/>
        </w:rPr>
      </w:pPr>
    </w:p>
    <w:p w:rsidR="008A1FA2" w:rsidRDefault="008A1FA2" w:rsidP="008A1FA2">
      <w:pPr>
        <w:jc w:val="both"/>
        <w:rPr>
          <w:rFonts w:ascii="Arial" w:hAnsi="Arial" w:cs="Arial"/>
          <w:lang w:val="af-ZA"/>
        </w:rPr>
      </w:pPr>
      <w:r>
        <w:rPr>
          <w:rFonts w:ascii="Arial" w:hAnsi="Arial" w:cs="Arial"/>
        </w:rPr>
        <w:t xml:space="preserve">(a) Why have all crime intelligence personnel stationed at the Crime Intelligence Head Office been </w:t>
      </w:r>
      <w:r>
        <w:rPr>
          <w:rFonts w:ascii="Arial" w:eastAsia="Calibri" w:hAnsi="Arial" w:cs="Arial"/>
        </w:rPr>
        <w:t>reposted</w:t>
      </w:r>
      <w:r>
        <w:rPr>
          <w:rFonts w:ascii="Arial" w:hAnsi="Arial" w:cs="Arial"/>
        </w:rPr>
        <w:t xml:space="preserve"> countrywide and (b) what </w:t>
      </w:r>
      <w:proofErr w:type="spellStart"/>
      <w:r>
        <w:rPr>
          <w:rFonts w:ascii="Arial" w:hAnsi="Arial" w:cs="Arial"/>
        </w:rPr>
        <w:t>labour</w:t>
      </w:r>
      <w:proofErr w:type="spellEnd"/>
      <w:r>
        <w:rPr>
          <w:rFonts w:ascii="Arial" w:hAnsi="Arial" w:cs="Arial"/>
        </w:rPr>
        <w:t xml:space="preserve"> procedures were followed in this regard</w:t>
      </w:r>
      <w:r>
        <w:rPr>
          <w:rFonts w:ascii="Arial" w:hAnsi="Arial" w:cs="Arial"/>
          <w:lang w:val="af-ZA"/>
        </w:rPr>
        <w:t>?</w:t>
      </w:r>
    </w:p>
    <w:p w:rsidR="008A1FA2" w:rsidRDefault="008A1FA2" w:rsidP="008A1FA2">
      <w:pPr>
        <w:jc w:val="right"/>
        <w:rPr>
          <w:rFonts w:ascii="Arial" w:hAnsi="Arial" w:cs="Arial"/>
          <w:noProof/>
          <w:lang w:val="af-ZA"/>
        </w:rPr>
      </w:pPr>
      <w:r>
        <w:rPr>
          <w:rFonts w:ascii="Arial" w:hAnsi="Arial" w:cs="Arial"/>
          <w:noProof/>
          <w:lang w:val="af-ZA"/>
        </w:rPr>
        <w:t>NW2228E</w:t>
      </w:r>
    </w:p>
    <w:p w:rsidR="008A1FA2" w:rsidRDefault="008A1FA2" w:rsidP="008A1FA2">
      <w:pPr>
        <w:jc w:val="both"/>
        <w:rPr>
          <w:rFonts w:ascii="Arial" w:hAnsi="Arial" w:cs="Arial"/>
          <w:b/>
          <w:noProof/>
          <w:lang w:val="af-ZA"/>
        </w:rPr>
      </w:pPr>
    </w:p>
    <w:p w:rsidR="008A1FA2" w:rsidRDefault="008A1FA2" w:rsidP="008A1FA2">
      <w:pPr>
        <w:jc w:val="both"/>
        <w:rPr>
          <w:rFonts w:ascii="Arial" w:hAnsi="Arial" w:cs="Arial"/>
          <w:b/>
          <w:noProof/>
          <w:lang w:val="af-ZA"/>
        </w:rPr>
      </w:pPr>
      <w:r>
        <w:rPr>
          <w:rFonts w:ascii="Arial" w:hAnsi="Arial" w:cs="Arial"/>
          <w:b/>
          <w:noProof/>
          <w:lang w:val="af-ZA"/>
        </w:rPr>
        <w:t>REPLY:</w:t>
      </w:r>
    </w:p>
    <w:p w:rsidR="008A1FA2" w:rsidRDefault="008A1FA2" w:rsidP="008A1FA2">
      <w:pPr>
        <w:rPr>
          <w:rFonts w:ascii="Arial" w:hAnsi="Arial" w:cs="Arial"/>
          <w:lang w:val="en-ZA"/>
        </w:rPr>
      </w:pPr>
    </w:p>
    <w:p w:rsidR="008A1FA2" w:rsidRDefault="008A1FA2" w:rsidP="008A1FA2">
      <w:pPr>
        <w:pStyle w:val="NoSpacing"/>
        <w:numPr>
          <w:ilvl w:val="0"/>
          <w:numId w:val="24"/>
        </w:numPr>
        <w:spacing w:line="360" w:lineRule="auto"/>
        <w:ind w:hanging="720"/>
        <w:jc w:val="both"/>
        <w:rPr>
          <w:rFonts w:ascii="Arial" w:hAnsi="Arial" w:cs="Arial"/>
          <w:sz w:val="24"/>
          <w:szCs w:val="24"/>
        </w:rPr>
      </w:pPr>
      <w:r>
        <w:rPr>
          <w:rFonts w:ascii="Arial" w:hAnsi="Arial" w:cs="Arial"/>
          <w:sz w:val="24"/>
          <w:szCs w:val="24"/>
        </w:rPr>
        <w:t>The process of the transferring of personnel, stationed at Crime Intelligence Head Office, has not yet been initiated.</w:t>
      </w:r>
    </w:p>
    <w:p w:rsidR="008A1FA2" w:rsidRDefault="008A1FA2" w:rsidP="008A1FA2">
      <w:pPr>
        <w:pStyle w:val="NoSpacing"/>
        <w:spacing w:line="360" w:lineRule="auto"/>
        <w:jc w:val="both"/>
        <w:rPr>
          <w:rFonts w:ascii="Arial" w:hAnsi="Arial" w:cs="Arial"/>
          <w:sz w:val="24"/>
          <w:szCs w:val="24"/>
        </w:rPr>
      </w:pPr>
    </w:p>
    <w:p w:rsidR="008A1FA2" w:rsidRDefault="008A1FA2" w:rsidP="008A1FA2">
      <w:pPr>
        <w:pStyle w:val="NoSpacing"/>
        <w:spacing w:line="360" w:lineRule="auto"/>
        <w:ind w:left="720"/>
        <w:jc w:val="both"/>
        <w:rPr>
          <w:rFonts w:ascii="Arial" w:hAnsi="Arial" w:cs="Arial"/>
          <w:sz w:val="24"/>
          <w:szCs w:val="24"/>
        </w:rPr>
      </w:pPr>
      <w:r>
        <w:rPr>
          <w:rFonts w:ascii="Arial" w:hAnsi="Arial" w:cs="Arial"/>
          <w:sz w:val="24"/>
          <w:szCs w:val="24"/>
        </w:rPr>
        <w:t>It needs to be mentioned that not all Crime Intelligence personnel, stationed at the Crime Intelligence Head Office, will be transferred to Crime Intelligence Cluster Stations.</w:t>
      </w:r>
    </w:p>
    <w:p w:rsidR="008A1FA2" w:rsidRDefault="008A1FA2" w:rsidP="008A1FA2">
      <w:pPr>
        <w:pStyle w:val="NoSpacing"/>
        <w:spacing w:line="360" w:lineRule="auto"/>
        <w:jc w:val="both"/>
        <w:rPr>
          <w:rFonts w:ascii="Arial" w:hAnsi="Arial" w:cs="Arial"/>
          <w:sz w:val="24"/>
          <w:szCs w:val="24"/>
        </w:rPr>
      </w:pPr>
    </w:p>
    <w:p w:rsidR="008A1FA2" w:rsidRDefault="008A1FA2" w:rsidP="008A1FA2">
      <w:pPr>
        <w:pStyle w:val="NoSpacing"/>
        <w:spacing w:line="360" w:lineRule="auto"/>
        <w:ind w:left="720"/>
        <w:jc w:val="both"/>
        <w:rPr>
          <w:rFonts w:ascii="Arial" w:hAnsi="Arial" w:cs="Arial"/>
          <w:sz w:val="24"/>
          <w:szCs w:val="24"/>
        </w:rPr>
      </w:pPr>
      <w:r>
        <w:rPr>
          <w:rFonts w:ascii="Arial" w:hAnsi="Arial" w:cs="Arial"/>
          <w:sz w:val="24"/>
          <w:szCs w:val="24"/>
        </w:rPr>
        <w:lastRenderedPageBreak/>
        <w:t>Personnel from the Crime Intelligence Head Office, with the skills and ability to function at Crime Intelligence Cluster Stations, will be identified for placement, to capacitate those Crime Intelligence Cluster Stations, with the highest incidence of reported crime.</w:t>
      </w:r>
    </w:p>
    <w:p w:rsidR="008A1FA2" w:rsidRDefault="008A1FA2" w:rsidP="008A1FA2">
      <w:pPr>
        <w:pStyle w:val="NoSpacing"/>
        <w:spacing w:line="360" w:lineRule="auto"/>
        <w:jc w:val="both"/>
        <w:rPr>
          <w:rFonts w:ascii="Arial" w:hAnsi="Arial" w:cs="Arial"/>
          <w:sz w:val="24"/>
          <w:szCs w:val="24"/>
        </w:rPr>
      </w:pPr>
    </w:p>
    <w:p w:rsidR="008A1FA2" w:rsidRDefault="008A1FA2" w:rsidP="008A1FA2">
      <w:pPr>
        <w:pStyle w:val="NoSpacing"/>
        <w:numPr>
          <w:ilvl w:val="0"/>
          <w:numId w:val="24"/>
        </w:numPr>
        <w:spacing w:line="360" w:lineRule="auto"/>
        <w:ind w:hanging="720"/>
        <w:jc w:val="both"/>
        <w:rPr>
          <w:rFonts w:ascii="Arial" w:hAnsi="Arial" w:cs="Arial"/>
          <w:sz w:val="24"/>
          <w:szCs w:val="24"/>
        </w:rPr>
      </w:pPr>
      <w:r>
        <w:rPr>
          <w:rFonts w:ascii="Arial" w:hAnsi="Arial" w:cs="Arial"/>
          <w:sz w:val="24"/>
          <w:szCs w:val="24"/>
        </w:rPr>
        <w:t xml:space="preserve">The process of transferring personnel from the Crime Intelligence Head Office, will be done in accordance with the provisions of the South African Police Service (SAPS) Transfer Policy and Procedures and the Safety and Security </w:t>
      </w:r>
      <w:proofErr w:type="spellStart"/>
      <w:r>
        <w:rPr>
          <w:rFonts w:ascii="Arial" w:hAnsi="Arial" w:cs="Arial"/>
          <w:sz w:val="24"/>
          <w:szCs w:val="24"/>
        </w:rPr>
        <w:t>Sectoral</w:t>
      </w:r>
      <w:proofErr w:type="spellEnd"/>
      <w:r>
        <w:rPr>
          <w:rFonts w:ascii="Arial" w:hAnsi="Arial" w:cs="Arial"/>
          <w:sz w:val="24"/>
          <w:szCs w:val="24"/>
        </w:rPr>
        <w:t xml:space="preserve"> Bargaining Council Agreement, 5 of 1999.</w:t>
      </w:r>
    </w:p>
    <w:p w:rsidR="008A1FA2" w:rsidRDefault="008A1FA2" w:rsidP="008A1FA2">
      <w:pPr>
        <w:pStyle w:val="NoSpacing"/>
        <w:spacing w:line="360" w:lineRule="auto"/>
        <w:jc w:val="both"/>
        <w:rPr>
          <w:rFonts w:ascii="Arial" w:hAnsi="Arial" w:cs="Arial"/>
          <w:sz w:val="24"/>
          <w:szCs w:val="24"/>
        </w:rPr>
      </w:pPr>
    </w:p>
    <w:p w:rsidR="008A1FA2" w:rsidRDefault="008A1FA2" w:rsidP="008A1FA2">
      <w:pPr>
        <w:pStyle w:val="NoSpacing"/>
        <w:spacing w:line="360" w:lineRule="auto"/>
        <w:ind w:left="720"/>
        <w:jc w:val="both"/>
        <w:rPr>
          <w:rFonts w:ascii="Arial" w:hAnsi="Arial" w:cs="Arial"/>
          <w:sz w:val="24"/>
          <w:szCs w:val="24"/>
        </w:rPr>
      </w:pPr>
      <w:r>
        <w:rPr>
          <w:rFonts w:ascii="Arial" w:hAnsi="Arial" w:cs="Arial"/>
          <w:sz w:val="24"/>
          <w:szCs w:val="24"/>
        </w:rPr>
        <w:t>The employee to be transferred will be issued with a notice of intended transfer, which will give the employee an opportunity to make representation concerning the transfer, within a period of 21 days.</w:t>
      </w:r>
    </w:p>
    <w:p w:rsidR="008A1FA2" w:rsidRDefault="008A1FA2" w:rsidP="008A1FA2">
      <w:pPr>
        <w:pStyle w:val="NoSpacing"/>
        <w:spacing w:line="360" w:lineRule="auto"/>
        <w:jc w:val="both"/>
        <w:rPr>
          <w:rFonts w:ascii="Arial" w:hAnsi="Arial" w:cs="Arial"/>
          <w:sz w:val="24"/>
          <w:szCs w:val="24"/>
        </w:rPr>
      </w:pPr>
    </w:p>
    <w:p w:rsidR="008A1FA2" w:rsidRDefault="008A1FA2" w:rsidP="008A1FA2">
      <w:pPr>
        <w:pStyle w:val="NoSpacing"/>
        <w:spacing w:line="360" w:lineRule="auto"/>
        <w:ind w:left="720"/>
        <w:jc w:val="both"/>
        <w:rPr>
          <w:rFonts w:ascii="Arial" w:hAnsi="Arial" w:cs="Arial"/>
          <w:sz w:val="24"/>
          <w:szCs w:val="24"/>
        </w:rPr>
      </w:pPr>
      <w:r>
        <w:rPr>
          <w:rFonts w:ascii="Arial" w:hAnsi="Arial" w:cs="Arial"/>
          <w:sz w:val="24"/>
          <w:szCs w:val="24"/>
        </w:rPr>
        <w:t>The employee’s representation will be considered and a final decision will be communicated to the employee concerned, within 21 days after his or her representation.</w:t>
      </w:r>
    </w:p>
    <w:p w:rsidR="008A1FA2" w:rsidRDefault="008A1FA2" w:rsidP="008A1FA2">
      <w:pPr>
        <w:rPr>
          <w:rFonts w:ascii="Arial" w:hAnsi="Arial" w:cs="Arial"/>
        </w:rPr>
      </w:pPr>
    </w:p>
    <w:p w:rsidR="008A1FA2" w:rsidRDefault="008A1FA2" w:rsidP="008A1FA2">
      <w:pPr>
        <w:rPr>
          <w:rFonts w:ascii="Arial" w:hAnsi="Arial" w:cs="Arial"/>
        </w:rPr>
      </w:pPr>
    </w:p>
    <w:p w:rsidR="008A1FA2" w:rsidRDefault="008A1FA2" w:rsidP="008A1FA2">
      <w:pPr>
        <w:rPr>
          <w:rFonts w:ascii="Arial" w:hAnsi="Arial" w:cs="Arial"/>
        </w:rPr>
      </w:pPr>
    </w:p>
    <w:p w:rsidR="008A1FA2" w:rsidRDefault="008A1FA2" w:rsidP="008A1FA2">
      <w:pPr>
        <w:rPr>
          <w:rFonts w:ascii="Arial" w:hAnsi="Arial" w:cs="Arial"/>
        </w:rPr>
      </w:pPr>
    </w:p>
    <w:p w:rsidR="008A1FA2" w:rsidRDefault="008A1FA2" w:rsidP="008A1FA2">
      <w:pPr>
        <w:rPr>
          <w:rFonts w:ascii="Arial" w:hAnsi="Arial" w:cs="Arial"/>
        </w:rPr>
      </w:pPr>
    </w:p>
    <w:p w:rsidR="008A1FA2" w:rsidRDefault="008A1FA2" w:rsidP="008A1FA2">
      <w:pPr>
        <w:rPr>
          <w:rFonts w:ascii="Arial" w:hAnsi="Arial" w:cs="Arial"/>
        </w:rPr>
      </w:pPr>
    </w:p>
    <w:p w:rsidR="008A1FA2" w:rsidRDefault="008A1FA2" w:rsidP="008A1FA2">
      <w:pPr>
        <w:rPr>
          <w:rFonts w:ascii="Arial" w:hAnsi="Arial" w:cs="Arial"/>
        </w:rPr>
      </w:pPr>
      <w:bookmarkStart w:id="0" w:name="_GoBack"/>
      <w:bookmarkEnd w:id="0"/>
    </w:p>
    <w:p w:rsidR="008A1FA2" w:rsidRPr="00C96B82" w:rsidRDefault="008A1FA2" w:rsidP="00675B17">
      <w:pPr>
        <w:tabs>
          <w:tab w:val="left" w:pos="284"/>
          <w:tab w:val="left" w:pos="709"/>
          <w:tab w:val="left" w:pos="851"/>
          <w:tab w:val="left" w:pos="1418"/>
          <w:tab w:val="left" w:pos="1701"/>
        </w:tabs>
        <w:spacing w:line="360" w:lineRule="auto"/>
        <w:jc w:val="both"/>
        <w:rPr>
          <w:rFonts w:ascii="Arial" w:hAnsi="Arial" w:cs="Arial"/>
          <w:lang w:val="en-GB"/>
        </w:rPr>
      </w:pPr>
    </w:p>
    <w:sectPr w:rsidR="008A1FA2" w:rsidRPr="00C96B82"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00F" w:rsidRDefault="0063400F" w:rsidP="00020C8A">
      <w:r>
        <w:separator/>
      </w:r>
    </w:p>
  </w:endnote>
  <w:endnote w:type="continuationSeparator" w:id="0">
    <w:p w:rsidR="0063400F" w:rsidRDefault="0063400F"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00F" w:rsidRDefault="0063400F" w:rsidP="00020C8A">
      <w:r>
        <w:separator/>
      </w:r>
    </w:p>
  </w:footnote>
  <w:footnote w:type="continuationSeparator" w:id="0">
    <w:p w:rsidR="0063400F" w:rsidRDefault="0063400F"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52315"/>
    <w:multiLevelType w:val="hybridMultilevel"/>
    <w:tmpl w:val="D7241EC6"/>
    <w:lvl w:ilvl="0" w:tplc="DEA28F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B8C7D21"/>
    <w:multiLevelType w:val="hybridMultilevel"/>
    <w:tmpl w:val="E3561678"/>
    <w:lvl w:ilvl="0" w:tplc="B33EC06E">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3">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FA157A"/>
    <w:multiLevelType w:val="hybridMultilevel"/>
    <w:tmpl w:val="3AF67D46"/>
    <w:lvl w:ilvl="0" w:tplc="14AC642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30795752"/>
    <w:multiLevelType w:val="hybridMultilevel"/>
    <w:tmpl w:val="0BB44F76"/>
    <w:lvl w:ilvl="0" w:tplc="39B655C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CF37CF3"/>
    <w:multiLevelType w:val="hybridMultilevel"/>
    <w:tmpl w:val="807ED9A6"/>
    <w:lvl w:ilvl="0" w:tplc="EA9ACD3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9AA3FFD"/>
    <w:multiLevelType w:val="hybridMultilevel"/>
    <w:tmpl w:val="8234A1F8"/>
    <w:lvl w:ilvl="0" w:tplc="7F84929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4A4E5292"/>
    <w:multiLevelType w:val="hybridMultilevel"/>
    <w:tmpl w:val="A9D27D26"/>
    <w:lvl w:ilvl="0" w:tplc="D45661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12">
    <w:nsid w:val="4F9C5672"/>
    <w:multiLevelType w:val="hybridMultilevel"/>
    <w:tmpl w:val="DDA48A1C"/>
    <w:lvl w:ilvl="0" w:tplc="96D4D4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1A911A8"/>
    <w:multiLevelType w:val="hybridMultilevel"/>
    <w:tmpl w:val="1764A8D8"/>
    <w:lvl w:ilvl="0" w:tplc="0C847CBA">
      <w:start w:val="1"/>
      <w:numFmt w:val="bullet"/>
      <w:lvlText w:val="•"/>
      <w:lvlJc w:val="left"/>
      <w:pPr>
        <w:tabs>
          <w:tab w:val="num" w:pos="720"/>
        </w:tabs>
        <w:ind w:left="720" w:hanging="360"/>
      </w:pPr>
      <w:rPr>
        <w:rFonts w:ascii="Arial" w:hAnsi="Arial" w:hint="default"/>
      </w:rPr>
    </w:lvl>
    <w:lvl w:ilvl="1" w:tplc="71EA77D2">
      <w:numFmt w:val="bullet"/>
      <w:lvlText w:val=""/>
      <w:lvlJc w:val="left"/>
      <w:pPr>
        <w:tabs>
          <w:tab w:val="num" w:pos="1440"/>
        </w:tabs>
        <w:ind w:left="1440" w:hanging="360"/>
      </w:pPr>
      <w:rPr>
        <w:rFonts w:ascii="Wingdings" w:hAnsi="Wingdings" w:hint="default"/>
      </w:rPr>
    </w:lvl>
    <w:lvl w:ilvl="2" w:tplc="2B7CB50C">
      <w:start w:val="1"/>
      <w:numFmt w:val="bullet"/>
      <w:lvlText w:val="•"/>
      <w:lvlJc w:val="left"/>
      <w:pPr>
        <w:tabs>
          <w:tab w:val="num" w:pos="2160"/>
        </w:tabs>
        <w:ind w:left="2160" w:hanging="360"/>
      </w:pPr>
      <w:rPr>
        <w:rFonts w:ascii="Arial" w:hAnsi="Arial" w:hint="default"/>
      </w:rPr>
    </w:lvl>
    <w:lvl w:ilvl="3" w:tplc="371CB174" w:tentative="1">
      <w:start w:val="1"/>
      <w:numFmt w:val="bullet"/>
      <w:lvlText w:val="•"/>
      <w:lvlJc w:val="left"/>
      <w:pPr>
        <w:tabs>
          <w:tab w:val="num" w:pos="2880"/>
        </w:tabs>
        <w:ind w:left="2880" w:hanging="360"/>
      </w:pPr>
      <w:rPr>
        <w:rFonts w:ascii="Arial" w:hAnsi="Arial" w:hint="default"/>
      </w:rPr>
    </w:lvl>
    <w:lvl w:ilvl="4" w:tplc="40F424A2" w:tentative="1">
      <w:start w:val="1"/>
      <w:numFmt w:val="bullet"/>
      <w:lvlText w:val="•"/>
      <w:lvlJc w:val="left"/>
      <w:pPr>
        <w:tabs>
          <w:tab w:val="num" w:pos="3600"/>
        </w:tabs>
        <w:ind w:left="3600" w:hanging="360"/>
      </w:pPr>
      <w:rPr>
        <w:rFonts w:ascii="Arial" w:hAnsi="Arial" w:hint="default"/>
      </w:rPr>
    </w:lvl>
    <w:lvl w:ilvl="5" w:tplc="B5E20EAA" w:tentative="1">
      <w:start w:val="1"/>
      <w:numFmt w:val="bullet"/>
      <w:lvlText w:val="•"/>
      <w:lvlJc w:val="left"/>
      <w:pPr>
        <w:tabs>
          <w:tab w:val="num" w:pos="4320"/>
        </w:tabs>
        <w:ind w:left="4320" w:hanging="360"/>
      </w:pPr>
      <w:rPr>
        <w:rFonts w:ascii="Arial" w:hAnsi="Arial" w:hint="default"/>
      </w:rPr>
    </w:lvl>
    <w:lvl w:ilvl="6" w:tplc="DC207726" w:tentative="1">
      <w:start w:val="1"/>
      <w:numFmt w:val="bullet"/>
      <w:lvlText w:val="•"/>
      <w:lvlJc w:val="left"/>
      <w:pPr>
        <w:tabs>
          <w:tab w:val="num" w:pos="5040"/>
        </w:tabs>
        <w:ind w:left="5040" w:hanging="360"/>
      </w:pPr>
      <w:rPr>
        <w:rFonts w:ascii="Arial" w:hAnsi="Arial" w:hint="default"/>
      </w:rPr>
    </w:lvl>
    <w:lvl w:ilvl="7" w:tplc="6A9EA80E" w:tentative="1">
      <w:start w:val="1"/>
      <w:numFmt w:val="bullet"/>
      <w:lvlText w:val="•"/>
      <w:lvlJc w:val="left"/>
      <w:pPr>
        <w:tabs>
          <w:tab w:val="num" w:pos="5760"/>
        </w:tabs>
        <w:ind w:left="5760" w:hanging="360"/>
      </w:pPr>
      <w:rPr>
        <w:rFonts w:ascii="Arial" w:hAnsi="Arial" w:hint="default"/>
      </w:rPr>
    </w:lvl>
    <w:lvl w:ilvl="8" w:tplc="B398701A" w:tentative="1">
      <w:start w:val="1"/>
      <w:numFmt w:val="bullet"/>
      <w:lvlText w:val="•"/>
      <w:lvlJc w:val="left"/>
      <w:pPr>
        <w:tabs>
          <w:tab w:val="num" w:pos="6480"/>
        </w:tabs>
        <w:ind w:left="6480" w:hanging="360"/>
      </w:pPr>
      <w:rPr>
        <w:rFonts w:ascii="Arial" w:hAnsi="Arial" w:hint="default"/>
      </w:rPr>
    </w:lvl>
  </w:abstractNum>
  <w:abstractNum w:abstractNumId="14">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0697064"/>
    <w:multiLevelType w:val="hybridMultilevel"/>
    <w:tmpl w:val="9DC07AB2"/>
    <w:lvl w:ilvl="0" w:tplc="9CDAEF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E2D0A84"/>
    <w:multiLevelType w:val="hybridMultilevel"/>
    <w:tmpl w:val="2EE8D27A"/>
    <w:lvl w:ilvl="0" w:tplc="A8C06118">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4A1257B"/>
    <w:multiLevelType w:val="hybridMultilevel"/>
    <w:tmpl w:val="78ACC3AA"/>
    <w:lvl w:ilvl="0" w:tplc="71786B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52446E3"/>
    <w:multiLevelType w:val="hybridMultilevel"/>
    <w:tmpl w:val="D5A0D7AE"/>
    <w:lvl w:ilvl="0" w:tplc="7F647F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5"/>
  </w:num>
  <w:num w:numId="2">
    <w:abstractNumId w:val="1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3"/>
  </w:num>
  <w:num w:numId="6">
    <w:abstractNumId w:val="20"/>
  </w:num>
  <w:num w:numId="7">
    <w:abstractNumId w:val="1"/>
  </w:num>
  <w:num w:numId="8">
    <w:abstractNumId w:val="4"/>
  </w:num>
  <w:num w:numId="9">
    <w:abstractNumId w:val="14"/>
  </w:num>
  <w:num w:numId="10">
    <w:abstractNumId w:val="11"/>
  </w:num>
  <w:num w:numId="11">
    <w:abstractNumId w:val="3"/>
  </w:num>
  <w:num w:numId="12">
    <w:abstractNumId w:val="10"/>
  </w:num>
  <w:num w:numId="13">
    <w:abstractNumId w:val="15"/>
  </w:num>
  <w:num w:numId="14">
    <w:abstractNumId w:val="21"/>
  </w:num>
  <w:num w:numId="15">
    <w:abstractNumId w:val="18"/>
  </w:num>
  <w:num w:numId="16">
    <w:abstractNumId w:val="13"/>
  </w:num>
  <w:num w:numId="17">
    <w:abstractNumId w:val="22"/>
  </w:num>
  <w:num w:numId="18">
    <w:abstractNumId w:val="0"/>
  </w:num>
  <w:num w:numId="19">
    <w:abstractNumId w:val="8"/>
  </w:num>
  <w:num w:numId="20">
    <w:abstractNumId w:val="6"/>
  </w:num>
  <w:num w:numId="21">
    <w:abstractNumId w:val="9"/>
  </w:num>
  <w:num w:numId="22">
    <w:abstractNumId w:val="2"/>
  </w:num>
  <w:num w:numId="23">
    <w:abstractNumId w:val="12"/>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77D5C"/>
    <w:rsid w:val="00083621"/>
    <w:rsid w:val="00091191"/>
    <w:rsid w:val="00093E1D"/>
    <w:rsid w:val="00096C32"/>
    <w:rsid w:val="000A6256"/>
    <w:rsid w:val="000B1C2B"/>
    <w:rsid w:val="000C445A"/>
    <w:rsid w:val="000D26BC"/>
    <w:rsid w:val="0010163A"/>
    <w:rsid w:val="00172112"/>
    <w:rsid w:val="0018484C"/>
    <w:rsid w:val="00193036"/>
    <w:rsid w:val="00193F07"/>
    <w:rsid w:val="001D2D80"/>
    <w:rsid w:val="00235D5E"/>
    <w:rsid w:val="002526D2"/>
    <w:rsid w:val="002660B4"/>
    <w:rsid w:val="0027011F"/>
    <w:rsid w:val="00271524"/>
    <w:rsid w:val="002B060F"/>
    <w:rsid w:val="00312D83"/>
    <w:rsid w:val="00313F6F"/>
    <w:rsid w:val="003305E9"/>
    <w:rsid w:val="003429B2"/>
    <w:rsid w:val="00345860"/>
    <w:rsid w:val="00355C7B"/>
    <w:rsid w:val="003624B5"/>
    <w:rsid w:val="00376D4C"/>
    <w:rsid w:val="003A29F4"/>
    <w:rsid w:val="003C3BC9"/>
    <w:rsid w:val="003E562D"/>
    <w:rsid w:val="003F6713"/>
    <w:rsid w:val="004118BE"/>
    <w:rsid w:val="004620BB"/>
    <w:rsid w:val="00471483"/>
    <w:rsid w:val="004841E2"/>
    <w:rsid w:val="004842A5"/>
    <w:rsid w:val="00487C39"/>
    <w:rsid w:val="004C7BE4"/>
    <w:rsid w:val="004E259E"/>
    <w:rsid w:val="005667CC"/>
    <w:rsid w:val="00584FE8"/>
    <w:rsid w:val="00591BFB"/>
    <w:rsid w:val="005C37B3"/>
    <w:rsid w:val="005E67ED"/>
    <w:rsid w:val="005F4DE5"/>
    <w:rsid w:val="0062086F"/>
    <w:rsid w:val="00630338"/>
    <w:rsid w:val="0063400F"/>
    <w:rsid w:val="0064280B"/>
    <w:rsid w:val="00671325"/>
    <w:rsid w:val="00675B17"/>
    <w:rsid w:val="00692AA0"/>
    <w:rsid w:val="00693AF3"/>
    <w:rsid w:val="00697291"/>
    <w:rsid w:val="006B3A8C"/>
    <w:rsid w:val="006B7009"/>
    <w:rsid w:val="006D1984"/>
    <w:rsid w:val="0070544C"/>
    <w:rsid w:val="00707D5F"/>
    <w:rsid w:val="00770140"/>
    <w:rsid w:val="00773CD1"/>
    <w:rsid w:val="00775D04"/>
    <w:rsid w:val="007824F1"/>
    <w:rsid w:val="007B44B4"/>
    <w:rsid w:val="007F4F36"/>
    <w:rsid w:val="00806642"/>
    <w:rsid w:val="0084083E"/>
    <w:rsid w:val="00863619"/>
    <w:rsid w:val="008709C3"/>
    <w:rsid w:val="008764DB"/>
    <w:rsid w:val="00882AE8"/>
    <w:rsid w:val="00887880"/>
    <w:rsid w:val="008921E2"/>
    <w:rsid w:val="008A1FA2"/>
    <w:rsid w:val="008A40B9"/>
    <w:rsid w:val="008C1619"/>
    <w:rsid w:val="008E77C7"/>
    <w:rsid w:val="00930C84"/>
    <w:rsid w:val="009672B4"/>
    <w:rsid w:val="00971BE9"/>
    <w:rsid w:val="0098689A"/>
    <w:rsid w:val="00991417"/>
    <w:rsid w:val="009967E6"/>
    <w:rsid w:val="009A299F"/>
    <w:rsid w:val="009A3AAF"/>
    <w:rsid w:val="009B6CF0"/>
    <w:rsid w:val="009E08FE"/>
    <w:rsid w:val="009E4EFB"/>
    <w:rsid w:val="009E5F5E"/>
    <w:rsid w:val="00A145F8"/>
    <w:rsid w:val="00A25477"/>
    <w:rsid w:val="00A51E91"/>
    <w:rsid w:val="00A60330"/>
    <w:rsid w:val="00A650EF"/>
    <w:rsid w:val="00AA6B32"/>
    <w:rsid w:val="00AB1A52"/>
    <w:rsid w:val="00AD3A49"/>
    <w:rsid w:val="00AF35A5"/>
    <w:rsid w:val="00B10E82"/>
    <w:rsid w:val="00B177B8"/>
    <w:rsid w:val="00B17C8E"/>
    <w:rsid w:val="00B22747"/>
    <w:rsid w:val="00B24065"/>
    <w:rsid w:val="00B26F97"/>
    <w:rsid w:val="00B357F2"/>
    <w:rsid w:val="00B47826"/>
    <w:rsid w:val="00B53665"/>
    <w:rsid w:val="00B63558"/>
    <w:rsid w:val="00BA7359"/>
    <w:rsid w:val="00BA74B2"/>
    <w:rsid w:val="00BB028D"/>
    <w:rsid w:val="00BF78ED"/>
    <w:rsid w:val="00C1703B"/>
    <w:rsid w:val="00C304FB"/>
    <w:rsid w:val="00C35239"/>
    <w:rsid w:val="00C573BC"/>
    <w:rsid w:val="00CB3722"/>
    <w:rsid w:val="00CB4D93"/>
    <w:rsid w:val="00CB73F4"/>
    <w:rsid w:val="00CD4C8D"/>
    <w:rsid w:val="00CF465A"/>
    <w:rsid w:val="00CF66CB"/>
    <w:rsid w:val="00D00C2A"/>
    <w:rsid w:val="00D12358"/>
    <w:rsid w:val="00D53150"/>
    <w:rsid w:val="00D90829"/>
    <w:rsid w:val="00D92217"/>
    <w:rsid w:val="00DA2E74"/>
    <w:rsid w:val="00DB6069"/>
    <w:rsid w:val="00DE5B4E"/>
    <w:rsid w:val="00E239F0"/>
    <w:rsid w:val="00E275AB"/>
    <w:rsid w:val="00E275AD"/>
    <w:rsid w:val="00E33A2C"/>
    <w:rsid w:val="00E45525"/>
    <w:rsid w:val="00E61CD7"/>
    <w:rsid w:val="00EB4706"/>
    <w:rsid w:val="00ED15D2"/>
    <w:rsid w:val="00EF6470"/>
    <w:rsid w:val="00F01AF5"/>
    <w:rsid w:val="00F25264"/>
    <w:rsid w:val="00F33B06"/>
    <w:rsid w:val="00F570FA"/>
    <w:rsid w:val="00F60290"/>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 w:id="157662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2017-10-11T18:06:00Z</dcterms:created>
  <dcterms:modified xsi:type="dcterms:W3CDTF">2017-10-11T18:06:00Z</dcterms:modified>
</cp:coreProperties>
</file>