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80" w:rsidRPr="00332480" w:rsidRDefault="00332480" w:rsidP="00332480">
      <w:pPr>
        <w:tabs>
          <w:tab w:val="left" w:pos="432"/>
          <w:tab w:val="left" w:pos="864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332480">
        <w:rPr>
          <w:rFonts w:ascii="Arial" w:eastAsia="Times New Roman" w:hAnsi="Arial" w:cs="Arial"/>
          <w:b/>
          <w:lang w:val="en-GB"/>
        </w:rPr>
        <w:t>NATIONAL ASSEMBLY</w:t>
      </w:r>
    </w:p>
    <w:p w:rsidR="00332480" w:rsidRPr="00332480" w:rsidRDefault="00332480" w:rsidP="00332480">
      <w:pPr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rPr>
          <w:rFonts w:ascii="Arial" w:eastAsia="Times New Roman" w:hAnsi="Arial" w:cs="Arial"/>
          <w:b/>
          <w:lang w:val="en-GB"/>
        </w:rPr>
      </w:pPr>
      <w:r w:rsidRPr="00332480">
        <w:rPr>
          <w:rFonts w:ascii="Arial" w:eastAsia="Times New Roman" w:hAnsi="Arial" w:cs="Arial"/>
          <w:b/>
          <w:lang w:val="en-GB"/>
        </w:rPr>
        <w:t>QUESTION FOR WRITTEN REPLY</w:t>
      </w:r>
    </w:p>
    <w:p w:rsidR="00332480" w:rsidRPr="00332480" w:rsidRDefault="00332480" w:rsidP="00332480">
      <w:pPr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rPr>
          <w:rFonts w:ascii="Arial" w:eastAsia="Times New Roman" w:hAnsi="Arial" w:cs="Arial"/>
          <w:b/>
          <w:lang w:val="en-GB"/>
        </w:rPr>
      </w:pPr>
      <w:r w:rsidRPr="00332480">
        <w:rPr>
          <w:rFonts w:ascii="Arial" w:eastAsia="Times New Roman" w:hAnsi="Arial" w:cs="Arial"/>
          <w:b/>
          <w:lang w:val="en-GB"/>
        </w:rPr>
        <w:t>QUESTION NUMBER: PQ 2008</w:t>
      </w:r>
    </w:p>
    <w:p w:rsidR="00332480" w:rsidRPr="00332480" w:rsidRDefault="00332480" w:rsidP="00332480">
      <w:pPr>
        <w:keepNext/>
        <w:tabs>
          <w:tab w:val="left" w:pos="432"/>
          <w:tab w:val="left" w:pos="864"/>
        </w:tabs>
        <w:spacing w:before="100" w:beforeAutospacing="1"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lang w:val="en-GB"/>
        </w:rPr>
      </w:pPr>
      <w:r w:rsidRPr="00332480">
        <w:rPr>
          <w:rFonts w:ascii="Arial" w:eastAsia="Times New Roman" w:hAnsi="Arial" w:cs="Arial"/>
          <w:b/>
          <w:lang w:val="en-GB"/>
        </w:rPr>
        <w:t>DATE OF PUBLICATION: 8 JUNE 2018</w:t>
      </w:r>
    </w:p>
    <w:p w:rsidR="00332480" w:rsidRPr="00332480" w:rsidRDefault="00332480" w:rsidP="00332480">
      <w:pPr>
        <w:spacing w:after="0" w:line="480" w:lineRule="auto"/>
        <w:ind w:left="720" w:hanging="720"/>
        <w:jc w:val="both"/>
        <w:rPr>
          <w:rFonts w:ascii="Arial" w:eastAsia="Times New Roman" w:hAnsi="Arial" w:cs="Arial"/>
          <w:b/>
          <w:lang w:val="en-GB"/>
        </w:rPr>
      </w:pPr>
      <w:r w:rsidRPr="00332480">
        <w:rPr>
          <w:rFonts w:ascii="Arial" w:eastAsia="Times New Roman" w:hAnsi="Arial" w:cs="Arial"/>
          <w:b/>
          <w:lang w:val="en-GB"/>
        </w:rPr>
        <w:t>_________________________________________________________________________</w:t>
      </w:r>
    </w:p>
    <w:p w:rsidR="00332480" w:rsidRPr="00332480" w:rsidRDefault="00332480" w:rsidP="00332480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</w:rPr>
      </w:pPr>
      <w:r w:rsidRPr="00332480">
        <w:rPr>
          <w:rFonts w:ascii="Arial" w:eastAsia="Times New Roman" w:hAnsi="Arial" w:cs="Arial"/>
          <w:b/>
        </w:rPr>
        <w:t xml:space="preserve">Mr S C </w:t>
      </w:r>
      <w:proofErr w:type="spellStart"/>
      <w:r w:rsidRPr="00332480">
        <w:rPr>
          <w:rFonts w:ascii="Arial" w:eastAsia="Times New Roman" w:hAnsi="Arial" w:cs="Arial"/>
          <w:b/>
        </w:rPr>
        <w:t>Motau</w:t>
      </w:r>
      <w:proofErr w:type="spellEnd"/>
      <w:r w:rsidRPr="00332480">
        <w:rPr>
          <w:rFonts w:ascii="Arial" w:eastAsia="Times New Roman" w:hAnsi="Arial" w:cs="Arial"/>
          <w:b/>
        </w:rPr>
        <w:t xml:space="preserve"> (DA) to ask the Minister of Human Settlements: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>(1)</w:t>
      </w:r>
      <w:r w:rsidRPr="00332480">
        <w:rPr>
          <w:rFonts w:ascii="Arial" w:eastAsia="Times New Roman" w:hAnsi="Arial" w:cs="Arial"/>
        </w:rPr>
        <w:tab/>
        <w:t xml:space="preserve">What total amount (a) did her department spend on </w:t>
      </w:r>
      <w:r w:rsidRPr="00332480">
        <w:rPr>
          <w:rFonts w:ascii="Arial" w:eastAsia="Times New Roman" w:hAnsi="Arial" w:cs="Arial"/>
          <w:i/>
        </w:rPr>
        <w:t>Breaking New Ground</w:t>
      </w:r>
      <w:r w:rsidRPr="00332480">
        <w:rPr>
          <w:rFonts w:ascii="Arial" w:eastAsia="Times New Roman" w:hAnsi="Arial" w:cs="Arial"/>
        </w:rPr>
        <w:t xml:space="preserve"> magazine </w:t>
      </w:r>
      <w:r w:rsidRPr="00332480">
        <w:rPr>
          <w:rFonts w:ascii="Arial" w:eastAsia="Times New Roman" w:hAnsi="Arial" w:cs="Arial"/>
        </w:rPr>
        <w:tab/>
        <w:t xml:space="preserve">(i) in each of the past three financial years and (ii) since 1 April 2018 and (b) was </w:t>
      </w:r>
      <w:r w:rsidRPr="00332480">
        <w:rPr>
          <w:rFonts w:ascii="Arial" w:eastAsia="Times New Roman" w:hAnsi="Arial" w:cs="Arial"/>
        </w:rPr>
        <w:tab/>
        <w:t xml:space="preserve">spent on the (i) compilation; (ii) publication and (iii) payment of the writing </w:t>
      </w:r>
      <w:r w:rsidRPr="00332480">
        <w:rPr>
          <w:rFonts w:ascii="Arial" w:eastAsia="Times New Roman" w:hAnsi="Arial" w:cs="Arial"/>
        </w:rPr>
        <w:tab/>
        <w:t>contributors: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</w:rPr>
      </w:pPr>
      <w:r w:rsidRPr="00332480">
        <w:rPr>
          <w:rFonts w:ascii="Arial" w:eastAsia="Times New Roman" w:hAnsi="Arial" w:cs="Arial"/>
        </w:rPr>
        <w:t>(2)</w:t>
      </w:r>
      <w:r w:rsidRPr="00332480">
        <w:rPr>
          <w:rFonts w:ascii="Arial" w:eastAsia="Times New Roman" w:hAnsi="Arial" w:cs="Arial"/>
        </w:rPr>
        <w:tab/>
        <w:t xml:space="preserve">What total amount (a) did her department spend on the </w:t>
      </w:r>
      <w:r w:rsidRPr="00332480">
        <w:rPr>
          <w:rFonts w:ascii="Arial" w:eastAsia="Times New Roman" w:hAnsi="Arial" w:cs="Arial"/>
          <w:i/>
        </w:rPr>
        <w:t>Breaking New Ground</w:t>
      </w:r>
      <w:r w:rsidRPr="00332480">
        <w:rPr>
          <w:rFonts w:ascii="Arial" w:eastAsia="Times New Roman" w:hAnsi="Arial" w:cs="Arial"/>
        </w:rPr>
        <w:t xml:space="preserve"> </w:t>
      </w:r>
      <w:r w:rsidRPr="00332480">
        <w:rPr>
          <w:rFonts w:ascii="Arial" w:eastAsia="Times New Roman" w:hAnsi="Arial" w:cs="Arial"/>
        </w:rPr>
        <w:tab/>
        <w:t xml:space="preserve">television(i) in each of the past three financial years and (ii) since 1 April 2018 and (b) </w:t>
      </w:r>
      <w:r w:rsidRPr="00332480">
        <w:rPr>
          <w:rFonts w:ascii="Arial" w:eastAsia="Times New Roman" w:hAnsi="Arial" w:cs="Arial"/>
        </w:rPr>
        <w:tab/>
        <w:t xml:space="preserve">was spent on the (i) production  (ii) publication and (iii) payment of the presenter of </w:t>
      </w:r>
      <w:r w:rsidRPr="00332480">
        <w:rPr>
          <w:rFonts w:ascii="Arial" w:eastAsia="Times New Roman" w:hAnsi="Arial" w:cs="Arial"/>
        </w:rPr>
        <w:tab/>
        <w:t xml:space="preserve">the series, Mr Eric </w:t>
      </w:r>
      <w:proofErr w:type="spellStart"/>
      <w:r w:rsidRPr="00332480">
        <w:rPr>
          <w:rFonts w:ascii="Arial" w:eastAsia="Times New Roman" w:hAnsi="Arial" w:cs="Arial"/>
        </w:rPr>
        <w:t>Myeni</w:t>
      </w:r>
      <w:proofErr w:type="spellEnd"/>
      <w:r w:rsidRPr="00332480">
        <w:rPr>
          <w:rFonts w:ascii="Arial" w:eastAsia="Times New Roman" w:hAnsi="Arial" w:cs="Arial"/>
        </w:rPr>
        <w:t xml:space="preserve">?  </w:t>
      </w:r>
      <w:r w:rsidRPr="00332480">
        <w:rPr>
          <w:rFonts w:ascii="Arial" w:eastAsia="Times New Roman" w:hAnsi="Arial" w:cs="Arial"/>
          <w:b/>
        </w:rPr>
        <w:t>NW2168E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</w:rPr>
      </w:pPr>
      <w:r w:rsidRPr="00332480">
        <w:rPr>
          <w:rFonts w:ascii="Arial" w:eastAsia="Times New Roman" w:hAnsi="Arial" w:cs="Arial"/>
          <w:b/>
        </w:rPr>
        <w:t>REPLY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>(1)</w:t>
      </w:r>
      <w:r w:rsidRPr="00332480">
        <w:rPr>
          <w:rFonts w:ascii="Arial" w:eastAsia="Times New Roman" w:hAnsi="Arial" w:cs="Arial"/>
        </w:rPr>
        <w:tab/>
        <w:t xml:space="preserve"> (</w:t>
      </w:r>
      <w:proofErr w:type="gramStart"/>
      <w:r w:rsidRPr="00332480">
        <w:rPr>
          <w:rFonts w:ascii="Arial" w:eastAsia="Times New Roman" w:hAnsi="Arial" w:cs="Arial"/>
        </w:rPr>
        <w:t>a</w:t>
      </w:r>
      <w:proofErr w:type="gramEnd"/>
      <w:r w:rsidRPr="00332480">
        <w:rPr>
          <w:rFonts w:ascii="Arial" w:eastAsia="Times New Roman" w:hAnsi="Arial" w:cs="Arial"/>
        </w:rPr>
        <w:t xml:space="preserve">) Total amount the Department spent on </w:t>
      </w:r>
      <w:r w:rsidRPr="00332480">
        <w:rPr>
          <w:rFonts w:ascii="Arial" w:eastAsia="Times New Roman" w:hAnsi="Arial" w:cs="Arial"/>
          <w:i/>
        </w:rPr>
        <w:t>Breaking New Ground</w:t>
      </w:r>
      <w:r w:rsidRPr="00332480">
        <w:rPr>
          <w:rFonts w:ascii="Arial" w:eastAsia="Times New Roman" w:hAnsi="Arial" w:cs="Arial"/>
        </w:rPr>
        <w:t xml:space="preserve"> magazine 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>(i) In each of the past three financial years was:</w:t>
      </w:r>
    </w:p>
    <w:p w:rsidR="00332480" w:rsidRPr="00332480" w:rsidRDefault="00332480" w:rsidP="0033248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>2015/2016 – R0.00</w:t>
      </w:r>
    </w:p>
    <w:p w:rsidR="00332480" w:rsidRPr="00332480" w:rsidRDefault="00332480" w:rsidP="0033248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>2016/2017 – R0.00</w:t>
      </w:r>
    </w:p>
    <w:p w:rsidR="00332480" w:rsidRPr="00332480" w:rsidRDefault="00332480" w:rsidP="0033248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>2017/2018 -  R812 000.00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 xml:space="preserve">          </w:t>
      </w: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 xml:space="preserve"> (ii) Since 1 April 2018 - R315 000.00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  <w:t xml:space="preserve">(b) Total spent on the 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>(i) Compilation: R0.00 – the magazine is compiled internally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>(ii) Publication:  R0.00 – the publication is done internally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 xml:space="preserve">(iii) Payment of the writing contributors: R0.00 – the Department does not pay </w:t>
      </w: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 xml:space="preserve">     writers or contributors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lastRenderedPageBreak/>
        <w:t>(2)</w:t>
      </w:r>
      <w:r w:rsidRPr="00332480">
        <w:rPr>
          <w:rFonts w:ascii="Arial" w:eastAsia="Times New Roman" w:hAnsi="Arial" w:cs="Arial"/>
        </w:rPr>
        <w:tab/>
        <w:t>(</w:t>
      </w:r>
      <w:proofErr w:type="gramStart"/>
      <w:r w:rsidRPr="00332480">
        <w:rPr>
          <w:rFonts w:ascii="Arial" w:eastAsia="Times New Roman" w:hAnsi="Arial" w:cs="Arial"/>
        </w:rPr>
        <w:t>a</w:t>
      </w:r>
      <w:proofErr w:type="gramEnd"/>
      <w:r w:rsidRPr="00332480">
        <w:rPr>
          <w:rFonts w:ascii="Arial" w:eastAsia="Times New Roman" w:hAnsi="Arial" w:cs="Arial"/>
        </w:rPr>
        <w:t xml:space="preserve">) Total Department spent on the </w:t>
      </w:r>
      <w:r w:rsidRPr="00332480">
        <w:rPr>
          <w:rFonts w:ascii="Arial" w:eastAsia="Times New Roman" w:hAnsi="Arial" w:cs="Arial"/>
          <w:i/>
        </w:rPr>
        <w:t>Breaking New Ground</w:t>
      </w:r>
      <w:r w:rsidRPr="00332480">
        <w:rPr>
          <w:rFonts w:ascii="Arial" w:eastAsia="Times New Roman" w:hAnsi="Arial" w:cs="Arial"/>
        </w:rPr>
        <w:t xml:space="preserve"> television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>(i) In each of the past three financial years and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>A.</w:t>
      </w:r>
      <w:r w:rsidRPr="00332480">
        <w:rPr>
          <w:rFonts w:ascii="Arial" w:eastAsia="Times New Roman" w:hAnsi="Arial" w:cs="Arial"/>
        </w:rPr>
        <w:tab/>
        <w:t>2015/2016 – R5 000 000.00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>B.</w:t>
      </w:r>
      <w:r w:rsidRPr="00332480">
        <w:rPr>
          <w:rFonts w:ascii="Arial" w:eastAsia="Times New Roman" w:hAnsi="Arial" w:cs="Arial"/>
        </w:rPr>
        <w:tab/>
        <w:t>2016/2017 – R3 000 000.00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>C.</w:t>
      </w:r>
      <w:r w:rsidRPr="00332480">
        <w:rPr>
          <w:rFonts w:ascii="Arial" w:eastAsia="Times New Roman" w:hAnsi="Arial" w:cs="Arial"/>
        </w:rPr>
        <w:tab/>
        <w:t>2017/2018 - R2 760 000. 00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  <w:t xml:space="preserve"> </w:t>
      </w:r>
      <w:r w:rsidRPr="00332480">
        <w:rPr>
          <w:rFonts w:ascii="Arial" w:eastAsia="Times New Roman" w:hAnsi="Arial" w:cs="Arial"/>
        </w:rPr>
        <w:tab/>
        <w:t xml:space="preserve">(ii) Since 1 April 2018 </w:t>
      </w:r>
      <w:r w:rsidRPr="00332480">
        <w:rPr>
          <w:rFonts w:ascii="Arial" w:eastAsia="Times New Roman" w:hAnsi="Arial" w:cs="Arial"/>
        </w:rPr>
        <w:tab/>
        <w:t xml:space="preserve">– R1 680 000.00 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 xml:space="preserve">(b) Total spent on the 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>(i)   Production – R220 000 an episode</w:t>
      </w:r>
    </w:p>
    <w:p w:rsidR="00332480" w:rsidRPr="00332480" w:rsidRDefault="00332480" w:rsidP="00332480">
      <w:pPr>
        <w:spacing w:before="100" w:beforeAutospacing="1" w:after="100" w:afterAutospacing="1" w:line="360" w:lineRule="auto"/>
        <w:ind w:left="2160"/>
        <w:outlineLvl w:val="0"/>
        <w:rPr>
          <w:rFonts w:ascii="Arial" w:eastAsia="Times New Roman" w:hAnsi="Arial" w:cs="Arial"/>
        </w:rPr>
      </w:pPr>
      <w:r w:rsidRPr="00332480">
        <w:rPr>
          <w:rFonts w:ascii="Arial" w:eastAsia="Times New Roman" w:hAnsi="Arial" w:cs="Arial"/>
        </w:rPr>
        <w:t xml:space="preserve">(ii) Payment of the presenter of the series, Mr Eric </w:t>
      </w:r>
      <w:proofErr w:type="spellStart"/>
      <w:r w:rsidRPr="00332480">
        <w:rPr>
          <w:rFonts w:ascii="Arial" w:eastAsia="Times New Roman" w:hAnsi="Arial" w:cs="Arial"/>
        </w:rPr>
        <w:t>Myeni</w:t>
      </w:r>
      <w:proofErr w:type="spellEnd"/>
      <w:r w:rsidRPr="00332480">
        <w:rPr>
          <w:rFonts w:ascii="Arial" w:eastAsia="Times New Roman" w:hAnsi="Arial" w:cs="Arial"/>
        </w:rPr>
        <w:t xml:space="preserve">?  </w:t>
      </w:r>
      <w:r w:rsidRPr="00332480">
        <w:rPr>
          <w:rFonts w:ascii="Arial" w:eastAsia="Times New Roman" w:hAnsi="Arial" w:cs="Arial"/>
        </w:rPr>
        <w:tab/>
      </w:r>
      <w:r w:rsidRPr="00332480">
        <w:rPr>
          <w:rFonts w:ascii="Arial" w:eastAsia="Times New Roman" w:hAnsi="Arial" w:cs="Arial"/>
        </w:rPr>
        <w:tab/>
        <w:t xml:space="preserve">         The Department is not privy to the contractual arrangements between      Mr </w:t>
      </w:r>
      <w:proofErr w:type="spellStart"/>
      <w:r w:rsidRPr="00332480">
        <w:rPr>
          <w:rFonts w:ascii="Arial" w:eastAsia="Times New Roman" w:hAnsi="Arial" w:cs="Arial"/>
        </w:rPr>
        <w:t>Myeni</w:t>
      </w:r>
      <w:proofErr w:type="spellEnd"/>
      <w:r w:rsidRPr="00332480">
        <w:rPr>
          <w:rFonts w:ascii="Arial" w:eastAsia="Times New Roman" w:hAnsi="Arial" w:cs="Arial"/>
        </w:rPr>
        <w:t xml:space="preserve"> and the service provider producing BNG TV. </w:t>
      </w: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</w:p>
    <w:p w:rsidR="00332480" w:rsidRPr="00332480" w:rsidRDefault="00332480" w:rsidP="0033248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31CC4" w:rsidRDefault="00931CC4">
      <w:bookmarkStart w:id="0" w:name="_GoBack"/>
      <w:bookmarkEnd w:id="0"/>
    </w:p>
    <w:sectPr w:rsidR="00931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B15"/>
    <w:multiLevelType w:val="hybridMultilevel"/>
    <w:tmpl w:val="654C6AFC"/>
    <w:lvl w:ilvl="0" w:tplc="1C090015">
      <w:start w:val="1"/>
      <w:numFmt w:val="upperLetter"/>
      <w:lvlText w:val="%1."/>
      <w:lvlJc w:val="left"/>
      <w:pPr>
        <w:ind w:left="2880" w:hanging="360"/>
      </w:p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80"/>
    <w:rsid w:val="00332480"/>
    <w:rsid w:val="009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Wandi</cp:lastModifiedBy>
  <cp:revision>1</cp:revision>
  <dcterms:created xsi:type="dcterms:W3CDTF">2018-07-09T08:12:00Z</dcterms:created>
  <dcterms:modified xsi:type="dcterms:W3CDTF">2018-07-09T08:13:00Z</dcterms:modified>
</cp:coreProperties>
</file>