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421" w:rsidRPr="00907421" w:rsidRDefault="00907421" w:rsidP="00907421">
      <w:pPr>
        <w:spacing w:after="0"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QUESTION 1817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DATE OF PUBLICATION: Friday, 17 October 2008</w:t>
      </w:r>
    </w:p>
    <w:p w:rsidR="00907421" w:rsidRPr="00907421" w:rsidRDefault="00907421" w:rsidP="00907421">
      <w:pPr>
        <w:spacing w:after="0"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INTERNAL QUESTION PAPER NO 31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Whether any disciplinary action was taken against officials in her department (a) in </w:t>
      </w:r>
      <w:r w:rsidRPr="00907421">
        <w:rPr>
          <w:rFonts w:ascii="Times New Roman" w:eastAsia="Times New Roman" w:hAnsi="Times New Roman" w:cs="Times New Roman"/>
          <w:sz w:val="24"/>
          <w:szCs w:val="24"/>
          <w:u w:val="single"/>
          <w:lang w:eastAsia="en-ZA"/>
        </w:rPr>
        <w:br/>
        <w:t>(</w:t>
      </w:r>
      <w:proofErr w:type="spellStart"/>
      <w:r w:rsidRPr="00907421">
        <w:rPr>
          <w:rFonts w:ascii="Times New Roman" w:eastAsia="Times New Roman" w:hAnsi="Times New Roman" w:cs="Times New Roman"/>
          <w:sz w:val="24"/>
          <w:szCs w:val="24"/>
          <w:u w:val="single"/>
          <w:lang w:eastAsia="en-ZA"/>
        </w:rPr>
        <w:t>i</w:t>
      </w:r>
      <w:proofErr w:type="spellEnd"/>
      <w:r w:rsidRPr="00907421">
        <w:rPr>
          <w:rFonts w:ascii="Times New Roman" w:eastAsia="Times New Roman" w:hAnsi="Times New Roman" w:cs="Times New Roman"/>
          <w:sz w:val="24"/>
          <w:szCs w:val="24"/>
          <w:u w:val="single"/>
          <w:lang w:eastAsia="en-ZA"/>
        </w:rPr>
        <w:t xml:space="preserve">) 2005, (ii) 2006 and (iii) 2007 and (b) during the period 1 January 2008 up to </w:t>
      </w:r>
      <w:r w:rsidRPr="00907421">
        <w:rPr>
          <w:rFonts w:ascii="Times New Roman" w:eastAsia="Times New Roman" w:hAnsi="Times New Roman" w:cs="Times New Roman"/>
          <w:sz w:val="24"/>
          <w:szCs w:val="24"/>
          <w:u w:val="single"/>
          <w:lang w:eastAsia="en-ZA"/>
        </w:rPr>
        <w:br/>
        <w:t>30 September 2008; if not, what is the position in this regard; if so, (</w:t>
      </w:r>
      <w:proofErr w:type="spellStart"/>
      <w:r w:rsidRPr="00907421">
        <w:rPr>
          <w:rFonts w:ascii="Times New Roman" w:eastAsia="Times New Roman" w:hAnsi="Times New Roman" w:cs="Times New Roman"/>
          <w:sz w:val="24"/>
          <w:szCs w:val="24"/>
          <w:u w:val="single"/>
          <w:lang w:eastAsia="en-ZA"/>
        </w:rPr>
        <w:t>i</w:t>
      </w:r>
      <w:proofErr w:type="spellEnd"/>
      <w:r w:rsidRPr="00907421">
        <w:rPr>
          <w:rFonts w:ascii="Times New Roman" w:eastAsia="Times New Roman" w:hAnsi="Times New Roman" w:cs="Times New Roman"/>
          <w:sz w:val="24"/>
          <w:szCs w:val="24"/>
          <w:u w:val="single"/>
          <w:lang w:eastAsia="en-ZA"/>
        </w:rPr>
        <w:t>) how many instances of disciplinary action occurred, (ii) what was the rank/position of each official against whom disciplinary action was taken, (iii) what was the transgression and (iv) what disciplinary action was taken?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NW2612E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(a)(</w:t>
      </w:r>
      <w:proofErr w:type="spellStart"/>
      <w:r w:rsidRPr="00907421">
        <w:rPr>
          <w:rFonts w:ascii="Times New Roman" w:eastAsia="Times New Roman" w:hAnsi="Times New Roman" w:cs="Times New Roman"/>
          <w:sz w:val="24"/>
          <w:szCs w:val="24"/>
          <w:u w:val="single"/>
          <w:lang w:eastAsia="en-ZA"/>
        </w:rPr>
        <w:t>i</w:t>
      </w:r>
      <w:proofErr w:type="spellEnd"/>
      <w:r w:rsidRPr="00907421">
        <w:rPr>
          <w:rFonts w:ascii="Times New Roman" w:eastAsia="Times New Roman" w:hAnsi="Times New Roman" w:cs="Times New Roman"/>
          <w:sz w:val="24"/>
          <w:szCs w:val="24"/>
          <w:u w:val="single"/>
          <w:lang w:eastAsia="en-ZA"/>
        </w:rPr>
        <w:t>) Yes.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(a)(ii) Yes.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(a)(iii) Yes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(b)(</w:t>
      </w:r>
      <w:proofErr w:type="spellStart"/>
      <w:r w:rsidRPr="00907421">
        <w:rPr>
          <w:rFonts w:ascii="Times New Roman" w:eastAsia="Times New Roman" w:hAnsi="Times New Roman" w:cs="Times New Roman"/>
          <w:sz w:val="24"/>
          <w:szCs w:val="24"/>
          <w:u w:val="single"/>
          <w:lang w:eastAsia="en-ZA"/>
        </w:rPr>
        <w:t>i</w:t>
      </w:r>
      <w:proofErr w:type="spellEnd"/>
      <w:r w:rsidRPr="00907421">
        <w:rPr>
          <w:rFonts w:ascii="Times New Roman" w:eastAsia="Times New Roman" w:hAnsi="Times New Roman" w:cs="Times New Roman"/>
          <w:sz w:val="24"/>
          <w:szCs w:val="24"/>
          <w:u w:val="single"/>
          <w:lang w:eastAsia="en-ZA"/>
        </w:rPr>
        <w:t xml:space="preserve">) A total of 594 instances of disciplinary action occurred in the period </w:t>
      </w:r>
      <w:r w:rsidRPr="00907421">
        <w:rPr>
          <w:rFonts w:ascii="Times New Roman" w:eastAsia="Times New Roman" w:hAnsi="Times New Roman" w:cs="Times New Roman"/>
          <w:sz w:val="24"/>
          <w:szCs w:val="24"/>
          <w:u w:val="single"/>
          <w:lang w:eastAsia="en-ZA"/>
        </w:rPr>
        <w:br/>
        <w:t>01 January 2008 to 30 September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(b)(ii) Rank / position of each official – please note that the ranks / positions are stated together with the number of officials in that specific rank against which disciplinary action was taken. As per the table below:</w:t>
      </w:r>
    </w:p>
    <w:tbl>
      <w:tblPr>
        <w:tblW w:w="0" w:type="auto"/>
        <w:tblInd w:w="948" w:type="dxa"/>
        <w:tblCellMar>
          <w:left w:w="0" w:type="dxa"/>
          <w:right w:w="0" w:type="dxa"/>
        </w:tblCellMar>
        <w:tblLook w:val="04A0"/>
      </w:tblPr>
      <w:tblGrid>
        <w:gridCol w:w="5040"/>
        <w:gridCol w:w="2880"/>
      </w:tblGrid>
      <w:tr w:rsidR="00907421" w:rsidRPr="00907421" w:rsidTr="00907421">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Rank / position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Number of officials</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Administrative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42</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Vetting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Administration Clerks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113</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Immigration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Provisioning Administrative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Administration Clerks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125</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Legal Administrative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Security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Refugee Reception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Quality Assuror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Provisioning Administrative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Legal Administrative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Information Technology Specialists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Immigration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149</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Interns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Grounds man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Foreign Mission Co-ordinator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Fingerprint Comparers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35</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Drivers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Deputy Directors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Control Security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Client Service Consultant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Cleaners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Chief Immigration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Casual Workers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Assistant Directors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Administrative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Personnel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Chief Administration Clerks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Chief Training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Control Immigration Officers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Data Typist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National Youth Service Participant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Principle Communications Officer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Secretary</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594*</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(b)(iii) The transgressions – as per the table below. Please note that the number of a specific instance/s is only stated:</w:t>
      </w:r>
    </w:p>
    <w:tbl>
      <w:tblPr>
        <w:tblW w:w="0" w:type="auto"/>
        <w:tblInd w:w="948" w:type="dxa"/>
        <w:tblCellMar>
          <w:left w:w="0" w:type="dxa"/>
          <w:right w:w="0" w:type="dxa"/>
        </w:tblCellMar>
        <w:tblLook w:val="04A0"/>
      </w:tblPr>
      <w:tblGrid>
        <w:gridCol w:w="5040"/>
        <w:gridCol w:w="2880"/>
      </w:tblGrid>
      <w:tr w:rsidR="00907421" w:rsidRPr="00907421" w:rsidTr="00907421">
        <w:tc>
          <w:tcPr>
            <w:tcW w:w="5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Transgression</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Number of officials</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Assault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Disrespect and abusive behaviour</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33</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Aiding and abetting and corruption</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209</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Theft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Fraud / false statements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67</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Unauthorised absence / </w:t>
            </w:r>
            <w:proofErr w:type="spellStart"/>
            <w:r w:rsidRPr="00907421">
              <w:rPr>
                <w:rFonts w:ascii="Times New Roman" w:eastAsia="Times New Roman" w:hAnsi="Times New Roman" w:cs="Times New Roman"/>
                <w:sz w:val="24"/>
                <w:szCs w:val="24"/>
                <w:lang w:eastAsia="en-ZA"/>
              </w:rPr>
              <w:t>abscondment</w:t>
            </w:r>
            <w:proofErr w:type="spellEnd"/>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98</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Discrimination against fellow employees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Damage to / loss of State property</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Unauthorised use of Government vehicles</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56</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Dereliction of duty</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94</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Absenteeism / </w:t>
            </w:r>
            <w:proofErr w:type="spellStart"/>
            <w:r w:rsidRPr="00907421">
              <w:rPr>
                <w:rFonts w:ascii="Times New Roman" w:eastAsia="Times New Roman" w:hAnsi="Times New Roman" w:cs="Times New Roman"/>
                <w:sz w:val="24"/>
                <w:szCs w:val="24"/>
                <w:lang w:eastAsia="en-ZA"/>
              </w:rPr>
              <w:t>abscondment</w:t>
            </w:r>
            <w:proofErr w:type="spellEnd"/>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45</w:t>
            </w:r>
          </w:p>
        </w:tc>
      </w:tr>
      <w:tr w:rsidR="00907421" w:rsidRPr="00907421" w:rsidTr="00907421">
        <w:tc>
          <w:tcPr>
            <w:tcW w:w="50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635*</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w:t>
      </w:r>
      <w:r w:rsidRPr="00907421">
        <w:rPr>
          <w:rFonts w:ascii="Times New Roman" w:eastAsia="Times New Roman" w:hAnsi="Times New Roman" w:cs="Times New Roman"/>
          <w:sz w:val="24"/>
          <w:szCs w:val="24"/>
          <w:u w:val="single"/>
          <w:lang w:eastAsia="en-ZA"/>
        </w:rPr>
        <w:t xml:space="preserve"> More than one transgression by official in some cases, hence the difference in totals.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(b)</w:t>
      </w:r>
      <w:proofErr w:type="gramStart"/>
      <w:r w:rsidRPr="00907421">
        <w:rPr>
          <w:rFonts w:ascii="Times New Roman" w:eastAsia="Times New Roman" w:hAnsi="Times New Roman" w:cs="Times New Roman"/>
          <w:sz w:val="24"/>
          <w:szCs w:val="24"/>
          <w:u w:val="single"/>
          <w:lang w:eastAsia="en-ZA"/>
        </w:rPr>
        <w:t>(iv) The</w:t>
      </w:r>
      <w:proofErr w:type="gramEnd"/>
      <w:r w:rsidRPr="00907421">
        <w:rPr>
          <w:rFonts w:ascii="Times New Roman" w:eastAsia="Times New Roman" w:hAnsi="Times New Roman" w:cs="Times New Roman"/>
          <w:sz w:val="24"/>
          <w:szCs w:val="24"/>
          <w:u w:val="single"/>
          <w:lang w:eastAsia="en-ZA"/>
        </w:rPr>
        <w:t xml:space="preserve"> disciplinary action taken. Please note that only the number of actions taken is stated: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Dismissals: 196</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Suspension without salary: 44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Demotions: 3</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lastRenderedPageBreak/>
        <w:t>· Written Warnings: 196</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 Cases withdrawn /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907421">
        <w:rPr>
          <w:rFonts w:ascii="Times New Roman" w:eastAsia="Times New Roman" w:hAnsi="Times New Roman" w:cs="Times New Roman"/>
          <w:sz w:val="24"/>
          <w:szCs w:val="24"/>
          <w:u w:val="single"/>
          <w:lang w:eastAsia="en-ZA"/>
        </w:rPr>
        <w:t>found</w:t>
      </w:r>
      <w:proofErr w:type="gramEnd"/>
      <w:r w:rsidRPr="00907421">
        <w:rPr>
          <w:rFonts w:ascii="Times New Roman" w:eastAsia="Times New Roman" w:hAnsi="Times New Roman" w:cs="Times New Roman"/>
          <w:sz w:val="24"/>
          <w:szCs w:val="24"/>
          <w:u w:val="single"/>
          <w:lang w:eastAsia="en-ZA"/>
        </w:rPr>
        <w:t xml:space="preserve"> not guilty / not finalised: 196</w:t>
      </w:r>
    </w:p>
    <w:p w:rsidR="00907421" w:rsidRPr="00907421" w:rsidRDefault="00907421" w:rsidP="00907421">
      <w:pPr>
        <w:spacing w:after="0"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QUESTION 843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DATE OF PUBLICATION: Friday, 30 May 2008</w:t>
      </w:r>
    </w:p>
    <w:p w:rsidR="00907421" w:rsidRPr="00907421" w:rsidRDefault="00907421" w:rsidP="00907421">
      <w:pPr>
        <w:spacing w:after="0"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INTERNAL QUESTION PAPER NO 15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 xml:space="preserve">Mr M H </w:t>
      </w:r>
      <w:proofErr w:type="spellStart"/>
      <w:r w:rsidRPr="00907421">
        <w:rPr>
          <w:rFonts w:ascii="Times New Roman" w:eastAsia="Times New Roman" w:hAnsi="Times New Roman" w:cs="Times New Roman"/>
          <w:b/>
          <w:bCs/>
          <w:sz w:val="24"/>
          <w:szCs w:val="24"/>
          <w:u w:val="single"/>
          <w:lang w:eastAsia="en-ZA"/>
        </w:rPr>
        <w:t>Hoosen</w:t>
      </w:r>
      <w:proofErr w:type="spellEnd"/>
      <w:r w:rsidRPr="00907421">
        <w:rPr>
          <w:rFonts w:ascii="Times New Roman" w:eastAsia="Times New Roman" w:hAnsi="Times New Roman" w:cs="Times New Roman"/>
          <w:b/>
          <w:bCs/>
          <w:sz w:val="24"/>
          <w:szCs w:val="24"/>
          <w:u w:val="single"/>
          <w:lang w:eastAsia="en-ZA"/>
        </w:rPr>
        <w:t xml:space="preserve"> (ID) to ask the Minister of Home Affairs: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(1) What (a) is the total number of refugee applications pending and (b) steps are being taken to address the backlog;</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(2) </w:t>
      </w:r>
      <w:proofErr w:type="gramStart"/>
      <w:r w:rsidRPr="00907421">
        <w:rPr>
          <w:rFonts w:ascii="Times New Roman" w:eastAsia="Times New Roman" w:hAnsi="Times New Roman" w:cs="Times New Roman"/>
          <w:sz w:val="24"/>
          <w:szCs w:val="24"/>
          <w:u w:val="single"/>
          <w:lang w:eastAsia="en-ZA"/>
        </w:rPr>
        <w:t>how</w:t>
      </w:r>
      <w:proofErr w:type="gramEnd"/>
      <w:r w:rsidRPr="00907421">
        <w:rPr>
          <w:rFonts w:ascii="Times New Roman" w:eastAsia="Times New Roman" w:hAnsi="Times New Roman" w:cs="Times New Roman"/>
          <w:sz w:val="24"/>
          <w:szCs w:val="24"/>
          <w:u w:val="single"/>
          <w:lang w:eastAsia="en-ZA"/>
        </w:rPr>
        <w:t xml:space="preserve"> many applications have been (a) approved and (b) rejected in the past financial year;</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 xml:space="preserve">(3) </w:t>
      </w:r>
      <w:proofErr w:type="gramStart"/>
      <w:r w:rsidRPr="00907421">
        <w:rPr>
          <w:rFonts w:ascii="Times New Roman" w:eastAsia="Times New Roman" w:hAnsi="Times New Roman" w:cs="Times New Roman"/>
          <w:sz w:val="24"/>
          <w:szCs w:val="24"/>
          <w:u w:val="single"/>
          <w:lang w:eastAsia="en-ZA"/>
        </w:rPr>
        <w:t>whether</w:t>
      </w:r>
      <w:proofErr w:type="gramEnd"/>
      <w:r w:rsidRPr="00907421">
        <w:rPr>
          <w:rFonts w:ascii="Times New Roman" w:eastAsia="Times New Roman" w:hAnsi="Times New Roman" w:cs="Times New Roman"/>
          <w:sz w:val="24"/>
          <w:szCs w:val="24"/>
          <w:u w:val="single"/>
          <w:lang w:eastAsia="en-ZA"/>
        </w:rPr>
        <w:t xml:space="preserve"> her department receives any revenue to support refugees; if so, (a) from whom and (b) what amounts have been received?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NW1531E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b/>
          <w:bCs/>
          <w:sz w:val="24"/>
          <w:szCs w:val="24"/>
          <w:u w:val="single"/>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(1)(a) A total number of 89 584 refugee applications were pending as on 31 March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However, not all of these constitute a backlog, but are pending applications which are being dealt with, at our permanent office.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(1)(b) The Department of Home Affairs implemented the Refugee Backlog Project to address the pending asylum applications and refugee applications which were submitted before 1 July 2005. This project ended in February 2008, and all applications for political asylum, which were lodged before 1 July 2005, have successfully been dealt with by the Backlog Project. Cases which were not finalised are cases where the applicants appealed against the decisions of the Refugee Status Determination Officers. The backlog project was successful, and it has, now, been closed.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Applications are, currently, being dealt with by the five permanent Refugee Reception Offices, following the appointment of 190 additional staff members (between the five centres), in addition to the existing staff members. The newly appointed Centre Managers, Operations Managers, Refugee Status Determination Managers, and Refugee Reception Managers will ensure that applications for asylum and refugee status are being dealt with swiftly and responsibly.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To improve efficiency, the Department has identified the status determination process of asylum seekers and refugees, as one of the Department's priorities, within the Turnaround Project. The Department is currently piloting the "Refugee and Deportation (</w:t>
      </w:r>
      <w:proofErr w:type="spellStart"/>
      <w:r w:rsidRPr="00907421">
        <w:rPr>
          <w:rFonts w:ascii="Times New Roman" w:eastAsia="Times New Roman" w:hAnsi="Times New Roman" w:cs="Times New Roman"/>
          <w:sz w:val="24"/>
          <w:szCs w:val="24"/>
          <w:u w:val="single"/>
          <w:lang w:eastAsia="en-ZA"/>
        </w:rPr>
        <w:t>RaD</w:t>
      </w:r>
      <w:proofErr w:type="spellEnd"/>
      <w:r w:rsidRPr="00907421">
        <w:rPr>
          <w:rFonts w:ascii="Times New Roman" w:eastAsia="Times New Roman" w:hAnsi="Times New Roman" w:cs="Times New Roman"/>
          <w:sz w:val="24"/>
          <w:szCs w:val="24"/>
          <w:u w:val="single"/>
          <w:lang w:eastAsia="en-ZA"/>
        </w:rPr>
        <w:t>) Integrated System in this regard.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lastRenderedPageBreak/>
        <w:t xml:space="preserve">(2)(a) A total of 1617 applications were approved during the past financial year (2007/08) – </w:t>
      </w:r>
      <w:proofErr w:type="spellStart"/>
      <w:r w:rsidRPr="00907421">
        <w:rPr>
          <w:rFonts w:ascii="Times New Roman" w:eastAsia="Times New Roman" w:hAnsi="Times New Roman" w:cs="Times New Roman"/>
          <w:sz w:val="24"/>
          <w:szCs w:val="24"/>
          <w:u w:val="single"/>
          <w:lang w:eastAsia="en-ZA"/>
        </w:rPr>
        <w:t>i.e</w:t>
      </w:r>
      <w:proofErr w:type="spellEnd"/>
      <w:r w:rsidRPr="00907421">
        <w:rPr>
          <w:rFonts w:ascii="Times New Roman" w:eastAsia="Times New Roman" w:hAnsi="Times New Roman" w:cs="Times New Roman"/>
          <w:sz w:val="24"/>
          <w:szCs w:val="24"/>
          <w:u w:val="single"/>
          <w:lang w:eastAsia="en-ZA"/>
        </w:rPr>
        <w:t xml:space="preserve"> refugee status was granted in terms of section 24 of the Refugees Act, 1998 (Act No 130 of 1998).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(b) A total number of 5661 applications were rejected during the 2007/08 financial year.</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907421">
        <w:rPr>
          <w:rFonts w:ascii="Times New Roman" w:eastAsia="Times New Roman" w:hAnsi="Times New Roman" w:cs="Times New Roman"/>
          <w:sz w:val="24"/>
          <w:szCs w:val="24"/>
          <w:u w:val="single"/>
          <w:lang w:eastAsia="en-ZA"/>
        </w:rPr>
        <w:t>(3) (</w:t>
      </w:r>
      <w:proofErr w:type="gramStart"/>
      <w:r w:rsidRPr="00907421">
        <w:rPr>
          <w:rFonts w:ascii="Times New Roman" w:eastAsia="Times New Roman" w:hAnsi="Times New Roman" w:cs="Times New Roman"/>
          <w:sz w:val="24"/>
          <w:szCs w:val="24"/>
          <w:u w:val="single"/>
          <w:lang w:eastAsia="en-ZA"/>
        </w:rPr>
        <w:t>a</w:t>
      </w:r>
      <w:proofErr w:type="gramEnd"/>
      <w:r w:rsidRPr="00907421">
        <w:rPr>
          <w:rFonts w:ascii="Times New Roman" w:eastAsia="Times New Roman" w:hAnsi="Times New Roman" w:cs="Times New Roman"/>
          <w:sz w:val="24"/>
          <w:szCs w:val="24"/>
          <w:u w:val="single"/>
          <w:lang w:eastAsia="en-ZA"/>
        </w:rPr>
        <w:t xml:space="preserve">) &amp; (b) No.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QUESTION 595</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28 March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INTERNAL QUESTION PAPER NO 11 of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What are the key criteria identified by her departmental turnaround team necessary to be met in order to meet the objectives of the turnaround strategy, (b) on what basis was each of these key criteria identified, (c) on what date was the turnaround strategy first implemented, (d) what is the progress to date in respect of each key criterion and (e) by what date will all the objectives have been met so that her department will begin to function efficiently and effectively in all key service delivery and operational areas?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NW1280E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key criteria were identified: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Improved service delivery which will be customer focused.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The reduction of fraud and corruption.</w:t>
      </w:r>
      <w:proofErr w:type="gramEnd"/>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A much improved and more effective management of risks.</w:t>
      </w:r>
      <w:proofErr w:type="gramEnd"/>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Improved turnaround times for key enabling documents.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Effective operations encompassing people, processes, infrastructure and technology.</w:t>
      </w:r>
      <w:proofErr w:type="gramEnd"/>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Improved organisational alignment.</w:t>
      </w:r>
      <w:proofErr w:type="gramEnd"/>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selection of the turnaround criteria factored in the key findings of the Ministerial Support and Intervention Task team which was appointed in June 2006 to analyse the root causes of the problems in Home Affairs, and subsequently, made recommendations. In addition, a diagnostic exercise was undertaken in the Department and extensive interviews were conducted to identify key issues and success criteria for the Turnaround.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Phase 1 (one) of the Turnaround was initiated on the 01 June 2007, and encapsulated the design of a new Vision, and defining an Operational Model for the Department, as well as, </w:t>
      </w:r>
      <w:r w:rsidRPr="00907421">
        <w:rPr>
          <w:rFonts w:ascii="Times New Roman" w:eastAsia="Times New Roman" w:hAnsi="Times New Roman" w:cs="Times New Roman"/>
          <w:sz w:val="24"/>
          <w:szCs w:val="24"/>
          <w:lang w:eastAsia="en-ZA"/>
        </w:rPr>
        <w:lastRenderedPageBreak/>
        <w:t>the Roadmap for the Turnaround. Phase 1 (one) was completed in December 2007, and Phase 2 (two) began in January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At this stage, it is not possible to assess the progress to date with regards to each set criteria, as the Department has, only, now, embarked on the Piloting and Implementation Phase of the Turnaround Project (Phase 2). This process follows the initial defining of the new Vision and Operating Model of the Department, as well as, the Roadmap for the Turnaround Project.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However, a number of Phase 1 Quick Win initiatives had a significant impact on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the</w:t>
      </w:r>
      <w:proofErr w:type="gramEnd"/>
      <w:r w:rsidRPr="00907421">
        <w:rPr>
          <w:rFonts w:ascii="Times New Roman" w:eastAsia="Times New Roman" w:hAnsi="Times New Roman" w:cs="Times New Roman"/>
          <w:sz w:val="24"/>
          <w:szCs w:val="24"/>
          <w:lang w:eastAsia="en-ZA"/>
        </w:rPr>
        <w:t xml:space="preserve"> key criteria. These included: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Track and Trace system for Identity Documents (ID) was implemented, enabling the Department to identify key bottleneck areas in the process, and giving citizens access to the status of their ID applications.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first line Contact Centre was established to support the existing second line service centre to improve service delivery.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Critical path backlogs were eliminated in fingerprint verification, and turnaround times improved from an average of 27 days to 4 days.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More than 400 front office officials working with Identity Document (ID) applications have been trained on quality assurance. A single courier service has been put in place for the </w:t>
      </w:r>
      <w:proofErr w:type="spellStart"/>
      <w:r w:rsidRPr="00907421">
        <w:rPr>
          <w:rFonts w:ascii="Times New Roman" w:eastAsia="Times New Roman" w:hAnsi="Times New Roman" w:cs="Times New Roman"/>
          <w:sz w:val="24"/>
          <w:szCs w:val="24"/>
          <w:lang w:eastAsia="en-ZA"/>
        </w:rPr>
        <w:t>pick up</w:t>
      </w:r>
      <w:proofErr w:type="spellEnd"/>
      <w:r w:rsidRPr="00907421">
        <w:rPr>
          <w:rFonts w:ascii="Times New Roman" w:eastAsia="Times New Roman" w:hAnsi="Times New Roman" w:cs="Times New Roman"/>
          <w:sz w:val="24"/>
          <w:szCs w:val="24"/>
          <w:lang w:eastAsia="en-ZA"/>
        </w:rPr>
        <w:t>, and delivery of IDs, and applications between front offices, and the head office. This resulted in an improvement in the time it takes to dispatch an application from an average 20 days to 10 days. This figure is set to decline further as implementation progresses in Phase Two.</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new Late Registration of Birth process was developed to minimise fraud in the late registration process. More than 300 front office officials were trained in the new process.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large account unit was set up to expedite issuing of permits focusing on scarce skills.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 The Turnaround Project, a complex task, which typically takes three to five years in many big organisations, is expected to be completed by 2011. It is anticipated that 55% to 65% of the Turnaround effort will be implemented by the end of 2009.</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596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28 March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11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Whether her department has made any special budget allocation for the implementation of the turnaround strategy; if not, (a) why not and (b) how will the funds required be sourced; if so, (</w:t>
      </w:r>
      <w:proofErr w:type="spellStart"/>
      <w:r w:rsidRPr="00907421">
        <w:rPr>
          <w:rFonts w:ascii="Times New Roman" w:eastAsia="Times New Roman" w:hAnsi="Times New Roman" w:cs="Times New Roman"/>
          <w:sz w:val="24"/>
          <w:szCs w:val="24"/>
          <w:lang w:eastAsia="en-ZA"/>
        </w:rPr>
        <w:t>i</w:t>
      </w:r>
      <w:proofErr w:type="spellEnd"/>
      <w:r w:rsidRPr="00907421">
        <w:rPr>
          <w:rFonts w:ascii="Times New Roman" w:eastAsia="Times New Roman" w:hAnsi="Times New Roman" w:cs="Times New Roman"/>
          <w:sz w:val="24"/>
          <w:szCs w:val="24"/>
          <w:lang w:eastAsia="en-ZA"/>
        </w:rPr>
        <w:t>) what is the total amount budgeted for the turnaround strategy in each province or region, (ii) how many (</w:t>
      </w:r>
      <w:proofErr w:type="spellStart"/>
      <w:r w:rsidRPr="00907421">
        <w:rPr>
          <w:rFonts w:ascii="Times New Roman" w:eastAsia="Times New Roman" w:hAnsi="Times New Roman" w:cs="Times New Roman"/>
          <w:sz w:val="24"/>
          <w:szCs w:val="24"/>
          <w:lang w:eastAsia="en-ZA"/>
        </w:rPr>
        <w:t>aa</w:t>
      </w:r>
      <w:proofErr w:type="spellEnd"/>
      <w:r w:rsidRPr="00907421">
        <w:rPr>
          <w:rFonts w:ascii="Times New Roman" w:eastAsia="Times New Roman" w:hAnsi="Times New Roman" w:cs="Times New Roman"/>
          <w:sz w:val="24"/>
          <w:szCs w:val="24"/>
          <w:lang w:eastAsia="en-ZA"/>
        </w:rPr>
        <w:t xml:space="preserve">) individual and (bb) company consultants and/or agencies have been </w:t>
      </w:r>
      <w:r w:rsidRPr="00907421">
        <w:rPr>
          <w:rFonts w:ascii="Times New Roman" w:eastAsia="Times New Roman" w:hAnsi="Times New Roman" w:cs="Times New Roman"/>
          <w:sz w:val="24"/>
          <w:szCs w:val="24"/>
          <w:lang w:eastAsia="en-ZA"/>
        </w:rPr>
        <w:lastRenderedPageBreak/>
        <w:t>appointed to carry out the (</w:t>
      </w:r>
      <w:proofErr w:type="spellStart"/>
      <w:r w:rsidRPr="00907421">
        <w:rPr>
          <w:rFonts w:ascii="Times New Roman" w:eastAsia="Times New Roman" w:hAnsi="Times New Roman" w:cs="Times New Roman"/>
          <w:sz w:val="24"/>
          <w:szCs w:val="24"/>
          <w:lang w:eastAsia="en-ZA"/>
        </w:rPr>
        <w:t>aaa</w:t>
      </w:r>
      <w:proofErr w:type="spellEnd"/>
      <w:r w:rsidRPr="00907421">
        <w:rPr>
          <w:rFonts w:ascii="Times New Roman" w:eastAsia="Times New Roman" w:hAnsi="Times New Roman" w:cs="Times New Roman"/>
          <w:sz w:val="24"/>
          <w:szCs w:val="24"/>
          <w:lang w:eastAsia="en-ZA"/>
        </w:rPr>
        <w:t>) research on and (</w:t>
      </w:r>
      <w:proofErr w:type="spellStart"/>
      <w:r w:rsidRPr="00907421">
        <w:rPr>
          <w:rFonts w:ascii="Times New Roman" w:eastAsia="Times New Roman" w:hAnsi="Times New Roman" w:cs="Times New Roman"/>
          <w:sz w:val="24"/>
          <w:szCs w:val="24"/>
          <w:lang w:eastAsia="en-ZA"/>
        </w:rPr>
        <w:t>bbb</w:t>
      </w:r>
      <w:proofErr w:type="spellEnd"/>
      <w:r w:rsidRPr="00907421">
        <w:rPr>
          <w:rFonts w:ascii="Times New Roman" w:eastAsia="Times New Roman" w:hAnsi="Times New Roman" w:cs="Times New Roman"/>
          <w:sz w:val="24"/>
          <w:szCs w:val="24"/>
          <w:lang w:eastAsia="en-ZA"/>
        </w:rPr>
        <w:t xml:space="preserve">) implementation of the turnaround strategy, (iii) what is the total cost of the turnaround strategy to date and </w:t>
      </w:r>
      <w:r w:rsidRPr="00907421">
        <w:rPr>
          <w:rFonts w:ascii="Times New Roman" w:eastAsia="Times New Roman" w:hAnsi="Times New Roman" w:cs="Times New Roman"/>
          <w:sz w:val="24"/>
          <w:szCs w:val="24"/>
          <w:lang w:eastAsia="en-ZA"/>
        </w:rPr>
        <w:br/>
        <w:t>(iv) how much has been expended on outside agents and consultants?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NW1281E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 No specific budget is allocated to the Turnaround Project, as its work is integrated in the Strategic Plan of the Department. All amounts for the work done in the Turnaround Project are covered in the baseline of the Department's Budget.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The National Treasury has also made a special allocation of R 300 000 </w:t>
      </w:r>
      <w:proofErr w:type="spellStart"/>
      <w:r w:rsidRPr="00907421">
        <w:rPr>
          <w:rFonts w:ascii="Times New Roman" w:eastAsia="Times New Roman" w:hAnsi="Times New Roman" w:cs="Times New Roman"/>
          <w:sz w:val="24"/>
          <w:szCs w:val="24"/>
          <w:lang w:eastAsia="en-ZA"/>
        </w:rPr>
        <w:t>000</w:t>
      </w:r>
      <w:proofErr w:type="spellEnd"/>
      <w:r w:rsidRPr="00907421">
        <w:rPr>
          <w:rFonts w:ascii="Times New Roman" w:eastAsia="Times New Roman" w:hAnsi="Times New Roman" w:cs="Times New Roman"/>
          <w:sz w:val="24"/>
          <w:szCs w:val="24"/>
          <w:lang w:eastAsia="en-ZA"/>
        </w:rPr>
        <w:t xml:space="preserve"> per annum for specific Turnaround Projects. This is held on commission by the Treasury, and was made available to the Department of Home Affairs on motivation.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w:t>
      </w:r>
      <w:proofErr w:type="spellStart"/>
      <w:proofErr w:type="gramStart"/>
      <w:r w:rsidRPr="00907421">
        <w:rPr>
          <w:rFonts w:ascii="Times New Roman" w:eastAsia="Times New Roman" w:hAnsi="Times New Roman" w:cs="Times New Roman"/>
          <w:sz w:val="24"/>
          <w:szCs w:val="24"/>
          <w:lang w:eastAsia="en-ZA"/>
        </w:rPr>
        <w:t>i</w:t>
      </w:r>
      <w:proofErr w:type="spellEnd"/>
      <w:proofErr w:type="gramEnd"/>
      <w:r w:rsidRPr="00907421">
        <w:rPr>
          <w:rFonts w:ascii="Times New Roman" w:eastAsia="Times New Roman" w:hAnsi="Times New Roman" w:cs="Times New Roman"/>
          <w:sz w:val="24"/>
          <w:szCs w:val="24"/>
          <w:lang w:eastAsia="en-ZA"/>
        </w:rPr>
        <w:t>)The Department has now budgeted a total amount of R1,126,621,000 for the Turnaround Project – please see the tables given at (b)(iv) for a comprehensive breakdown of this amount, which indicates that the amount will be utilised during the 2008/09, 2009/10 and 2010/11 financial years. The amount budgeted for, includes the total cost of the Turnaround Project for the Department's Head Office, as well as, all its Provinces.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(b)(ii)(</w:t>
      </w:r>
      <w:proofErr w:type="spellStart"/>
      <w:proofErr w:type="gramStart"/>
      <w:r w:rsidRPr="00907421">
        <w:rPr>
          <w:rFonts w:ascii="Times New Roman" w:eastAsia="Times New Roman" w:hAnsi="Times New Roman" w:cs="Times New Roman"/>
          <w:sz w:val="24"/>
          <w:szCs w:val="24"/>
          <w:lang w:eastAsia="en-ZA"/>
        </w:rPr>
        <w:t>aa</w:t>
      </w:r>
      <w:proofErr w:type="spellEnd"/>
      <w:proofErr w:type="gramEnd"/>
      <w:r w:rsidRPr="00907421">
        <w:rPr>
          <w:rFonts w:ascii="Times New Roman" w:eastAsia="Times New Roman" w:hAnsi="Times New Roman" w:cs="Times New Roman"/>
          <w:sz w:val="24"/>
          <w:szCs w:val="24"/>
          <w:lang w:eastAsia="en-ZA"/>
        </w:rPr>
        <w:t xml:space="preserve">) </w:t>
      </w:r>
      <w:proofErr w:type="gramStart"/>
      <w:r w:rsidRPr="00907421">
        <w:rPr>
          <w:rFonts w:ascii="Times New Roman" w:eastAsia="Times New Roman" w:hAnsi="Times New Roman" w:cs="Times New Roman"/>
          <w:sz w:val="24"/>
          <w:szCs w:val="24"/>
          <w:lang w:eastAsia="en-ZA"/>
        </w:rPr>
        <w:t>&amp; (bb).</w:t>
      </w:r>
      <w:proofErr w:type="gramEnd"/>
      <w:r w:rsidRPr="00907421">
        <w:rPr>
          <w:rFonts w:ascii="Times New Roman" w:eastAsia="Times New Roman" w:hAnsi="Times New Roman" w:cs="Times New Roman"/>
          <w:sz w:val="24"/>
          <w:szCs w:val="24"/>
          <w:lang w:eastAsia="en-ZA"/>
        </w:rPr>
        <w:t xml:space="preserve"> A total number of 107 consultants from the consulting firms Fever Tree Consulting and A.T. Kearney were employed.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(b)(iii) The total expenditure incurred by the Department in respect of the Turnaround Project (as on 31 March 2008) amounts to R148.061 million.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w:t>
      </w:r>
      <w:proofErr w:type="gramStart"/>
      <w:r w:rsidRPr="00907421">
        <w:rPr>
          <w:rFonts w:ascii="Times New Roman" w:eastAsia="Times New Roman" w:hAnsi="Times New Roman" w:cs="Times New Roman"/>
          <w:sz w:val="24"/>
          <w:szCs w:val="24"/>
          <w:lang w:eastAsia="en-ZA"/>
        </w:rPr>
        <w:t>(iv) A</w:t>
      </w:r>
      <w:proofErr w:type="gramEnd"/>
      <w:r w:rsidRPr="00907421">
        <w:rPr>
          <w:rFonts w:ascii="Times New Roman" w:eastAsia="Times New Roman" w:hAnsi="Times New Roman" w:cs="Times New Roman"/>
          <w:sz w:val="24"/>
          <w:szCs w:val="24"/>
          <w:lang w:eastAsia="en-ZA"/>
        </w:rPr>
        <w:t xml:space="preserve"> breakdown of the expenditure as per the tables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55"/>
        <w:gridCol w:w="1081"/>
        <w:gridCol w:w="1308"/>
        <w:gridCol w:w="981"/>
        <w:gridCol w:w="981"/>
        <w:gridCol w:w="981"/>
        <w:gridCol w:w="1161"/>
        <w:gridCol w:w="1308"/>
      </w:tblGrid>
      <w:tr w:rsidR="00907421" w:rsidRPr="00907421" w:rsidTr="00907421">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Description</w:t>
            </w:r>
          </w:p>
        </w:tc>
        <w:tc>
          <w:tcPr>
            <w:tcW w:w="121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Budget Allocation (million)</w:t>
            </w:r>
          </w:p>
        </w:tc>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Expenditure as at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31-03-2008 (million)</w:t>
            </w:r>
          </w:p>
        </w:tc>
        <w:tc>
          <w:tcPr>
            <w:tcW w:w="3375" w:type="dxa"/>
            <w:gridSpan w:val="3"/>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Budget Allocation (million)</w:t>
            </w:r>
          </w:p>
        </w:tc>
        <w:tc>
          <w:tcPr>
            <w:tcW w:w="129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 Budget (million)</w:t>
            </w:r>
          </w:p>
        </w:tc>
        <w:tc>
          <w:tcPr>
            <w:tcW w:w="144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Total Expenditure as at </w:t>
            </w:r>
            <w:r w:rsidRPr="00907421">
              <w:rPr>
                <w:rFonts w:ascii="Times New Roman" w:eastAsia="Times New Roman" w:hAnsi="Times New Roman" w:cs="Times New Roman"/>
                <w:b/>
                <w:bCs/>
                <w:sz w:val="24"/>
                <w:szCs w:val="24"/>
                <w:lang w:eastAsia="en-ZA"/>
              </w:rPr>
              <w:br/>
              <w:t>31-03-2008 (million)</w:t>
            </w:r>
          </w:p>
        </w:tc>
      </w:tr>
      <w:tr w:rsidR="00907421" w:rsidRPr="00907421" w:rsidTr="0090742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2580" w:type="dxa"/>
            <w:gridSpan w:val="2"/>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2007/08</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2008/09</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2009/10</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2010/11</w:t>
            </w:r>
          </w:p>
        </w:tc>
        <w:tc>
          <w:tcPr>
            <w:tcW w:w="2730" w:type="dxa"/>
            <w:gridSpan w:val="2"/>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Consultants</w:t>
            </w:r>
          </w:p>
        </w:tc>
        <w:tc>
          <w:tcPr>
            <w:tcW w:w="121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R147,310</w:t>
            </w:r>
          </w:p>
        </w:tc>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R146,022</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R255,305</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R64,104</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t>
            </w:r>
          </w:p>
        </w:tc>
        <w:tc>
          <w:tcPr>
            <w:tcW w:w="129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R466,719</w:t>
            </w:r>
          </w:p>
        </w:tc>
        <w:tc>
          <w:tcPr>
            <w:tcW w:w="144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R146,022</w:t>
            </w:r>
          </w:p>
        </w:tc>
      </w:tr>
      <w:tr w:rsidR="00907421" w:rsidRPr="00907421" w:rsidTr="0090742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DHA</w:t>
            </w:r>
          </w:p>
        </w:tc>
        <w:tc>
          <w:tcPr>
            <w:tcW w:w="121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R34,719</w:t>
            </w:r>
          </w:p>
        </w:tc>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R2,039</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R55,346</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R246,591</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R323,246</w:t>
            </w:r>
          </w:p>
        </w:tc>
        <w:tc>
          <w:tcPr>
            <w:tcW w:w="129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R659,902</w:t>
            </w:r>
          </w:p>
        </w:tc>
        <w:tc>
          <w:tcPr>
            <w:tcW w:w="144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R2,039</w:t>
            </w:r>
          </w:p>
        </w:tc>
      </w:tr>
      <w:tr w:rsidR="00907421" w:rsidRPr="00907421" w:rsidTr="0090742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21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R182,029</w:t>
            </w:r>
          </w:p>
        </w:tc>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R148,061</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R310,651</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R310,695</w:t>
            </w: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R323,246</w:t>
            </w:r>
          </w:p>
        </w:tc>
        <w:tc>
          <w:tcPr>
            <w:tcW w:w="129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R1,126,621</w:t>
            </w:r>
          </w:p>
        </w:tc>
        <w:tc>
          <w:tcPr>
            <w:tcW w:w="144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R148,061</w:t>
            </w:r>
          </w:p>
        </w:tc>
      </w:tr>
      <w:tr w:rsidR="00907421" w:rsidRPr="00907421" w:rsidTr="0090742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21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6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12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29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44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QUESTION 597</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28 March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INTERNAL QUESTION PAPER NO 11 of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Whether her department paid for the travel and car hire and any other related costs for a certain person (name furnished) on or about 30 May 2006, 1 and 2 July 2006; if so, (a) in what capacity was the said person employed by her department, (b) why did this person incur these costs and (c) what was the total cost to her department of the expenditure incurred?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NW1282E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Yes. The Department paid for the costs for the 30</w:t>
      </w:r>
      <w:r w:rsidRPr="00907421">
        <w:rPr>
          <w:rFonts w:ascii="Times New Roman" w:eastAsia="Times New Roman" w:hAnsi="Times New Roman" w:cs="Times New Roman"/>
          <w:sz w:val="24"/>
          <w:szCs w:val="24"/>
          <w:vertAlign w:val="superscript"/>
          <w:lang w:eastAsia="en-ZA"/>
        </w:rPr>
        <w:t>th</w:t>
      </w:r>
      <w:r w:rsidRPr="00907421">
        <w:rPr>
          <w:rFonts w:ascii="Times New Roman" w:eastAsia="Times New Roman" w:hAnsi="Times New Roman" w:cs="Times New Roman"/>
          <w:sz w:val="24"/>
          <w:szCs w:val="24"/>
          <w:lang w:eastAsia="en-ZA"/>
        </w:rPr>
        <w:t xml:space="preserve"> May and 1</w:t>
      </w:r>
      <w:r w:rsidRPr="00907421">
        <w:rPr>
          <w:rFonts w:ascii="Times New Roman" w:eastAsia="Times New Roman" w:hAnsi="Times New Roman" w:cs="Times New Roman"/>
          <w:sz w:val="24"/>
          <w:szCs w:val="24"/>
          <w:vertAlign w:val="superscript"/>
          <w:lang w:eastAsia="en-ZA"/>
        </w:rPr>
        <w:t>st</w:t>
      </w:r>
      <w:r w:rsidRPr="00907421">
        <w:rPr>
          <w:rFonts w:ascii="Times New Roman" w:eastAsia="Times New Roman" w:hAnsi="Times New Roman" w:cs="Times New Roman"/>
          <w:sz w:val="24"/>
          <w:szCs w:val="24"/>
          <w:lang w:eastAsia="en-ZA"/>
        </w:rPr>
        <w:t xml:space="preserve"> of July 2006 only. The person was offering voluntary service to the Department.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To cover her travel expenses while assisting the Deputy Minister with communication and speech writing services.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 7 737.60</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NO.: 598 DATE OF PUBLICATION: 28 March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Dr J T </w:t>
      </w:r>
      <w:proofErr w:type="spellStart"/>
      <w:r w:rsidRPr="00907421">
        <w:rPr>
          <w:rFonts w:ascii="Times New Roman" w:eastAsia="Times New Roman" w:hAnsi="Times New Roman" w:cs="Times New Roman"/>
          <w:b/>
          <w:bCs/>
          <w:sz w:val="24"/>
          <w:szCs w:val="24"/>
          <w:lang w:eastAsia="en-ZA"/>
        </w:rPr>
        <w:t>Delport</w:t>
      </w:r>
      <w:proofErr w:type="spellEnd"/>
      <w:r w:rsidRPr="00907421">
        <w:rPr>
          <w:rFonts w:ascii="Times New Roman" w:eastAsia="Times New Roman" w:hAnsi="Times New Roman" w:cs="Times New Roman"/>
          <w:b/>
          <w:bCs/>
          <w:sz w:val="24"/>
          <w:szCs w:val="24"/>
          <w:lang w:eastAsia="en-ZA"/>
        </w:rPr>
        <w:t xml:space="preserve"> (DA) to ask the Minister for Justice and Constitutional Development: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 What is the current staff vacancy rate in the Directorate of Special Operations (DSO) at each (a) salary and (b) occupation level;</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(2) </w:t>
      </w:r>
      <w:proofErr w:type="gramStart"/>
      <w:r w:rsidRPr="00907421">
        <w:rPr>
          <w:rFonts w:ascii="Times New Roman" w:eastAsia="Times New Roman" w:hAnsi="Times New Roman" w:cs="Times New Roman"/>
          <w:sz w:val="24"/>
          <w:szCs w:val="24"/>
          <w:lang w:eastAsia="en-ZA"/>
        </w:rPr>
        <w:t>whether</w:t>
      </w:r>
      <w:proofErr w:type="gramEnd"/>
      <w:r w:rsidRPr="00907421">
        <w:rPr>
          <w:rFonts w:ascii="Times New Roman" w:eastAsia="Times New Roman" w:hAnsi="Times New Roman" w:cs="Times New Roman"/>
          <w:sz w:val="24"/>
          <w:szCs w:val="24"/>
          <w:lang w:eastAsia="en-ZA"/>
        </w:rPr>
        <w:t xml:space="preserve"> there has been an increase in the number of staff resigning from the DSO since the announcement that it would be disbanded by June 2008; if so, what are the relevant details;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(3) whether there are any plans in place for the prosecutors and forensic investigators who are currently part of the DSO but who will not be transferred to the SA Police Service after the disbanding of the DSO; if not, why not; if so, what plans?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NW1283E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(1) The vacancy </w:t>
      </w:r>
      <w:proofErr w:type="spellStart"/>
      <w:r w:rsidRPr="00907421">
        <w:rPr>
          <w:rFonts w:ascii="Times New Roman" w:eastAsia="Times New Roman" w:hAnsi="Times New Roman" w:cs="Times New Roman"/>
          <w:sz w:val="24"/>
          <w:szCs w:val="24"/>
          <w:lang w:eastAsia="en-ZA"/>
        </w:rPr>
        <w:t>ratein</w:t>
      </w:r>
      <w:proofErr w:type="spellEnd"/>
      <w:r w:rsidRPr="00907421">
        <w:rPr>
          <w:rFonts w:ascii="Times New Roman" w:eastAsia="Times New Roman" w:hAnsi="Times New Roman" w:cs="Times New Roman"/>
          <w:sz w:val="24"/>
          <w:szCs w:val="24"/>
          <w:lang w:eastAsia="en-ZA"/>
        </w:rPr>
        <w:t xml:space="preserve"> the Directorate of Special Operations (DSO </w:t>
      </w:r>
      <w:r w:rsidRPr="00907421">
        <w:rPr>
          <w:rFonts w:ascii="Times New Roman" w:eastAsia="Times New Roman" w:hAnsi="Times New Roman" w:cs="Times New Roman"/>
          <w:i/>
          <w:iCs/>
          <w:sz w:val="24"/>
          <w:szCs w:val="24"/>
          <w:lang w:eastAsia="en-ZA"/>
        </w:rPr>
        <w:t>as at 30 July 2008</w:t>
      </w:r>
      <w:r w:rsidRPr="00907421">
        <w:rPr>
          <w:rFonts w:ascii="Times New Roman" w:eastAsia="Times New Roman" w:hAnsi="Times New Roman" w:cs="Times New Roman"/>
          <w:sz w:val="24"/>
          <w:szCs w:val="24"/>
          <w:lang w:eastAsia="en-ZA"/>
        </w:rPr>
        <w:t xml:space="preserve"> is as follows: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(a) Vacancy rate according to salary bands:</w:t>
      </w:r>
    </w:p>
    <w:tbl>
      <w:tblPr>
        <w:tblW w:w="0" w:type="auto"/>
        <w:tblCellSpacing w:w="0" w:type="dxa"/>
        <w:tblCellMar>
          <w:left w:w="0" w:type="dxa"/>
          <w:right w:w="0" w:type="dxa"/>
        </w:tblCellMar>
        <w:tblLook w:val="04A0"/>
      </w:tblPr>
      <w:tblGrid>
        <w:gridCol w:w="4545"/>
        <w:gridCol w:w="1320"/>
        <w:gridCol w:w="1680"/>
        <w:gridCol w:w="1440"/>
      </w:tblGrid>
      <w:tr w:rsidR="00907421" w:rsidRPr="00907421" w:rsidTr="00907421">
        <w:trPr>
          <w:tblCellSpacing w:w="0" w:type="dxa"/>
        </w:trPr>
        <w:tc>
          <w:tcPr>
            <w:tcW w:w="454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SALARY BAND</w:t>
            </w:r>
          </w:p>
        </w:tc>
        <w:tc>
          <w:tcPr>
            <w:tcW w:w="132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 OF</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POSTS</w:t>
            </w:r>
          </w:p>
        </w:tc>
        <w:tc>
          <w:tcPr>
            <w:tcW w:w="168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 FILLED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VACANCY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RATE %</w:t>
            </w:r>
          </w:p>
        </w:tc>
      </w:tr>
      <w:tr w:rsidR="00907421" w:rsidRPr="00907421" w:rsidTr="00907421">
        <w:trPr>
          <w:tblCellSpacing w:w="0" w:type="dxa"/>
        </w:trPr>
        <w:tc>
          <w:tcPr>
            <w:tcW w:w="454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Lower Skilled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(Levels 1 – 2)</w:t>
            </w: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54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Skilled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(Levels 3 – 5)</w:t>
            </w: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r>
      <w:tr w:rsidR="00907421" w:rsidRPr="00907421" w:rsidTr="00907421">
        <w:trPr>
          <w:tblCellSpacing w:w="0" w:type="dxa"/>
        </w:trPr>
        <w:tc>
          <w:tcPr>
            <w:tcW w:w="454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Highly Skilled Production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(Levels 6 – 8) </w:t>
            </w: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148</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108</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r>
      <w:tr w:rsidR="00907421" w:rsidRPr="00907421" w:rsidTr="00907421">
        <w:trPr>
          <w:tblCellSpacing w:w="0" w:type="dxa"/>
        </w:trPr>
        <w:tc>
          <w:tcPr>
            <w:tcW w:w="454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Highly Skilled Supervision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(Levels 9 – 12)</w:t>
            </w: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481</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346</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28%</w:t>
            </w:r>
          </w:p>
        </w:tc>
      </w:tr>
      <w:tr w:rsidR="00907421" w:rsidRPr="00907421" w:rsidTr="00907421">
        <w:trPr>
          <w:tblCellSpacing w:w="0" w:type="dxa"/>
        </w:trPr>
        <w:tc>
          <w:tcPr>
            <w:tcW w:w="454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Management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(Levels 13- 16)</w:t>
            </w: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74</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42%</w:t>
            </w:r>
          </w:p>
        </w:tc>
      </w:tr>
      <w:tr w:rsidR="00907421" w:rsidRPr="00907421" w:rsidTr="00907421">
        <w:trPr>
          <w:tblCellSpacing w:w="0" w:type="dxa"/>
        </w:trPr>
        <w:tc>
          <w:tcPr>
            <w:tcW w:w="4545" w:type="dxa"/>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2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721</w:t>
            </w:r>
          </w:p>
        </w:tc>
        <w:tc>
          <w:tcPr>
            <w:tcW w:w="168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514</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29%</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(b) The vacancy rate according to occupational levels:</w:t>
      </w:r>
    </w:p>
    <w:tbl>
      <w:tblPr>
        <w:tblW w:w="0" w:type="auto"/>
        <w:tblCellSpacing w:w="0" w:type="dxa"/>
        <w:tblCellMar>
          <w:left w:w="0" w:type="dxa"/>
          <w:right w:w="0" w:type="dxa"/>
        </w:tblCellMar>
        <w:tblLook w:val="04A0"/>
      </w:tblPr>
      <w:tblGrid>
        <w:gridCol w:w="4713"/>
        <w:gridCol w:w="1423"/>
        <w:gridCol w:w="1426"/>
        <w:gridCol w:w="1464"/>
      </w:tblGrid>
      <w:tr w:rsidR="00907421" w:rsidRPr="00907421" w:rsidTr="00907421">
        <w:trPr>
          <w:tblCellSpacing w:w="0" w:type="dxa"/>
        </w:trPr>
        <w:tc>
          <w:tcPr>
            <w:tcW w:w="4785"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OCCUPATIONS</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 OF POSTS</w:t>
            </w:r>
          </w:p>
        </w:tc>
        <w:tc>
          <w:tcPr>
            <w:tcW w:w="144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 FILLED</w:t>
            </w:r>
          </w:p>
        </w:tc>
        <w:tc>
          <w:tcPr>
            <w:tcW w:w="1470" w:type="dxa"/>
            <w:vAlign w:val="cente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VACANCY RATE %</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Administrative Related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73</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64</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Advocated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104</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57</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45%</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Client Information Clerks (switchboard)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Communication and Information Related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Finance and Economics Related</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General and Special Investigators*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432</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319</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26%</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Head of Department/CEO</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Library mail and related clerks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Logistic Support Personnel</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38%</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Messengers/Porters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Other Administrative Related Clerks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Other Information Technology</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Prosecutors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Protection Services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Public Relations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Secretaries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56%</w:t>
            </w:r>
          </w:p>
        </w:tc>
      </w:tr>
      <w:tr w:rsidR="00907421" w:rsidRPr="00907421" w:rsidTr="00907421">
        <w:trPr>
          <w:tblCellSpacing w:w="0" w:type="dxa"/>
        </w:trPr>
        <w:tc>
          <w:tcPr>
            <w:tcW w:w="4785"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Senior Managers**</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62</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w:t>
            </w:r>
          </w:p>
        </w:tc>
      </w:tr>
      <w:tr w:rsidR="00907421" w:rsidRPr="00907421" w:rsidTr="00907421">
        <w:trPr>
          <w:tblCellSpacing w:w="0" w:type="dxa"/>
        </w:trPr>
        <w:tc>
          <w:tcPr>
            <w:tcW w:w="4785" w:type="dxa"/>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721</w:t>
            </w:r>
          </w:p>
        </w:tc>
        <w:tc>
          <w:tcPr>
            <w:tcW w:w="144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514</w:t>
            </w:r>
          </w:p>
        </w:tc>
        <w:tc>
          <w:tcPr>
            <w:tcW w:w="1470" w:type="dxa"/>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29%</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Includes Trainee and Assistant Forensic Accountants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Includes DDPP's and Forensic Accountants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 Resignations at the DSO have remained at an average of 3.5 per month for the months before and after the announcement but since April 2005, it has risen to an average of 5 per month.</w:t>
      </w:r>
    </w:p>
    <w:p w:rsid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(3) A plan on these matters is not yet finalised and discussions are ongoing. </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882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30 May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15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lastRenderedPageBreak/>
        <w:t>Ms H Weber (DA) to ask the Minister of Home Affairs: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 (a) How many burglaries have occurred in her department's offices throughout the country in each of the past five years up to the latest specified date for which information is available, (b) how many (</w:t>
      </w:r>
      <w:proofErr w:type="spellStart"/>
      <w:r w:rsidRPr="00907421">
        <w:rPr>
          <w:rFonts w:ascii="Times New Roman" w:eastAsia="Times New Roman" w:hAnsi="Times New Roman" w:cs="Times New Roman"/>
          <w:sz w:val="24"/>
          <w:szCs w:val="24"/>
          <w:lang w:eastAsia="en-ZA"/>
        </w:rPr>
        <w:t>i</w:t>
      </w:r>
      <w:proofErr w:type="spellEnd"/>
      <w:r w:rsidRPr="00907421">
        <w:rPr>
          <w:rFonts w:ascii="Times New Roman" w:eastAsia="Times New Roman" w:hAnsi="Times New Roman" w:cs="Times New Roman"/>
          <w:sz w:val="24"/>
          <w:szCs w:val="24"/>
          <w:lang w:eastAsia="en-ZA"/>
        </w:rPr>
        <w:t xml:space="preserve">) identity documents, (ii) passports, </w:t>
      </w:r>
      <w:r w:rsidRPr="00907421">
        <w:rPr>
          <w:rFonts w:ascii="Times New Roman" w:eastAsia="Times New Roman" w:hAnsi="Times New Roman" w:cs="Times New Roman"/>
          <w:sz w:val="24"/>
          <w:szCs w:val="24"/>
          <w:lang w:eastAsia="en-ZA"/>
        </w:rPr>
        <w:br/>
        <w:t xml:space="preserve">(iii) computers and (iv) other equipment were stolen during such burglaries, (c) what was the total cost incurred by her department as the result of the burglaries and </w:t>
      </w:r>
      <w:r w:rsidRPr="00907421">
        <w:rPr>
          <w:rFonts w:ascii="Times New Roman" w:eastAsia="Times New Roman" w:hAnsi="Times New Roman" w:cs="Times New Roman"/>
          <w:sz w:val="24"/>
          <w:szCs w:val="24"/>
          <w:lang w:eastAsia="en-ZA"/>
        </w:rPr>
        <w:br/>
        <w:t>(d) what is the total amount spent by her department on office security in each of these years;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(2) </w:t>
      </w:r>
      <w:proofErr w:type="gramStart"/>
      <w:r w:rsidRPr="00907421">
        <w:rPr>
          <w:rFonts w:ascii="Times New Roman" w:eastAsia="Times New Roman" w:hAnsi="Times New Roman" w:cs="Times New Roman"/>
          <w:sz w:val="24"/>
          <w:szCs w:val="24"/>
          <w:lang w:eastAsia="en-ZA"/>
        </w:rPr>
        <w:t>whether</w:t>
      </w:r>
      <w:proofErr w:type="gramEnd"/>
      <w:r w:rsidRPr="00907421">
        <w:rPr>
          <w:rFonts w:ascii="Times New Roman" w:eastAsia="Times New Roman" w:hAnsi="Times New Roman" w:cs="Times New Roman"/>
          <w:sz w:val="24"/>
          <w:szCs w:val="24"/>
          <w:lang w:eastAsia="en-ZA"/>
        </w:rPr>
        <w:t xml:space="preserve"> any of her department's officials were implicated in these burglaries; if so, (a) how many and (b) at which offices were they based;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(3) </w:t>
      </w:r>
      <w:proofErr w:type="gramStart"/>
      <w:r w:rsidRPr="00907421">
        <w:rPr>
          <w:rFonts w:ascii="Times New Roman" w:eastAsia="Times New Roman" w:hAnsi="Times New Roman" w:cs="Times New Roman"/>
          <w:sz w:val="24"/>
          <w:szCs w:val="24"/>
          <w:lang w:eastAsia="en-ZA"/>
        </w:rPr>
        <w:t>whether</w:t>
      </w:r>
      <w:proofErr w:type="gramEnd"/>
      <w:r w:rsidRPr="00907421">
        <w:rPr>
          <w:rFonts w:ascii="Times New Roman" w:eastAsia="Times New Roman" w:hAnsi="Times New Roman" w:cs="Times New Roman"/>
          <w:sz w:val="24"/>
          <w:szCs w:val="24"/>
          <w:lang w:eastAsia="en-ZA"/>
        </w:rPr>
        <w:t xml:space="preserve"> her department has taken any action against the implicated officials; if not, why not; if so, what action?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NW1573E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(1)(2(3) The Department has had a series of burglaries in some of its offices, around the country, in the past, which caused so </w:t>
      </w:r>
      <w:proofErr w:type="gramStart"/>
      <w:r w:rsidRPr="00907421">
        <w:rPr>
          <w:rFonts w:ascii="Times New Roman" w:eastAsia="Times New Roman" w:hAnsi="Times New Roman" w:cs="Times New Roman"/>
          <w:sz w:val="24"/>
          <w:szCs w:val="24"/>
          <w:lang w:eastAsia="en-ZA"/>
        </w:rPr>
        <w:t>much inconveniences</w:t>
      </w:r>
      <w:proofErr w:type="gramEnd"/>
      <w:r w:rsidRPr="00907421">
        <w:rPr>
          <w:rFonts w:ascii="Times New Roman" w:eastAsia="Times New Roman" w:hAnsi="Times New Roman" w:cs="Times New Roman"/>
          <w:sz w:val="24"/>
          <w:szCs w:val="24"/>
          <w:lang w:eastAsia="en-ZA"/>
        </w:rPr>
        <w:t>. The information, the Honourable Member is looking for, requires an enduring process of accessing information, spanning so many years that may require the extensive use of resources, so dearly required for the critical advancement of the challenges, and the undertaking of the immediate tasks of the Department.</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633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9 May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12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L W </w:t>
      </w:r>
      <w:proofErr w:type="spellStart"/>
      <w:r w:rsidRPr="00907421">
        <w:rPr>
          <w:rFonts w:ascii="Times New Roman" w:eastAsia="Times New Roman" w:hAnsi="Times New Roman" w:cs="Times New Roman"/>
          <w:b/>
          <w:bCs/>
          <w:sz w:val="24"/>
          <w:szCs w:val="24"/>
          <w:lang w:eastAsia="en-ZA"/>
        </w:rPr>
        <w:t>Greyling</w:t>
      </w:r>
      <w:proofErr w:type="spellEnd"/>
      <w:r w:rsidRPr="00907421">
        <w:rPr>
          <w:rFonts w:ascii="Times New Roman" w:eastAsia="Times New Roman" w:hAnsi="Times New Roman" w:cs="Times New Roman"/>
          <w:b/>
          <w:bCs/>
          <w:sz w:val="24"/>
          <w:szCs w:val="24"/>
          <w:lang w:eastAsia="en-ZA"/>
        </w:rPr>
        <w:t xml:space="preserve"> (ID) to ask the Minister of Home Affairs: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Whether the spouses of foreign persons with critical skills recruited to come to work in the Republic of South Africa are themselves allowed to seek work in South Africa; if not, what is the position in this regard; if so, under what conditions?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NW1319E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Currently, the spouse of a recruited foreign person with critical skills does not automatically qualify for a work permit, but is allowed to seek work in the Republic of South Africa. However, as is the case with all other foreign nationals, an application for a work permit must be submitted at the nearest Regional office of the Department in the Republic of South </w:t>
      </w:r>
      <w:proofErr w:type="spellStart"/>
      <w:proofErr w:type="gramStart"/>
      <w:r w:rsidRPr="00907421">
        <w:rPr>
          <w:rFonts w:ascii="Times New Roman" w:eastAsia="Times New Roman" w:hAnsi="Times New Roman" w:cs="Times New Roman"/>
          <w:sz w:val="24"/>
          <w:szCs w:val="24"/>
          <w:lang w:eastAsia="en-ZA"/>
        </w:rPr>
        <w:t>africa</w:t>
      </w:r>
      <w:proofErr w:type="spellEnd"/>
      <w:proofErr w:type="gramEnd"/>
      <w:r w:rsidRPr="00907421">
        <w:rPr>
          <w:rFonts w:ascii="Times New Roman" w:eastAsia="Times New Roman" w:hAnsi="Times New Roman" w:cs="Times New Roman"/>
          <w:sz w:val="24"/>
          <w:szCs w:val="24"/>
          <w:lang w:eastAsia="en-ZA"/>
        </w:rPr>
        <w:t xml:space="preserve"> (RSA) (or South African Embassy, or High Commission in their country of origin).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Having recognised that this has a potential to negatively affect the recruitment of much needed scarce skills, we intend to consider a review of this legal position as part of the immigration policy review process.</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1208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1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21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Ms H Weber (DA) to ask the Minister of Home Affairs: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 Whether her department has taken any steps to establish whether companies, small businesses and other employers employ illegal immigrants; if so, for each of the past five years up to the latest specified date for which information is available, how many (a) employers have been found to be employing illegal immigrants and (b) illegal immigrants were employed in each case; if not,</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(2) </w:t>
      </w:r>
      <w:proofErr w:type="gramStart"/>
      <w:r w:rsidRPr="00907421">
        <w:rPr>
          <w:rFonts w:ascii="Times New Roman" w:eastAsia="Times New Roman" w:hAnsi="Times New Roman" w:cs="Times New Roman"/>
          <w:sz w:val="24"/>
          <w:szCs w:val="24"/>
          <w:lang w:eastAsia="en-ZA"/>
        </w:rPr>
        <w:t>whether</w:t>
      </w:r>
      <w:proofErr w:type="gramEnd"/>
      <w:r w:rsidRPr="00907421">
        <w:rPr>
          <w:rFonts w:ascii="Times New Roman" w:eastAsia="Times New Roman" w:hAnsi="Times New Roman" w:cs="Times New Roman"/>
          <w:sz w:val="24"/>
          <w:szCs w:val="24"/>
          <w:lang w:eastAsia="en-ZA"/>
        </w:rPr>
        <w:t xml:space="preserve"> her department intends taking such steps; if not, why not; if so, when;</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(3) </w:t>
      </w:r>
      <w:proofErr w:type="gramStart"/>
      <w:r w:rsidRPr="00907421">
        <w:rPr>
          <w:rFonts w:ascii="Times New Roman" w:eastAsia="Times New Roman" w:hAnsi="Times New Roman" w:cs="Times New Roman"/>
          <w:sz w:val="24"/>
          <w:szCs w:val="24"/>
          <w:lang w:eastAsia="en-ZA"/>
        </w:rPr>
        <w:t>whether</w:t>
      </w:r>
      <w:proofErr w:type="gramEnd"/>
      <w:r w:rsidRPr="00907421">
        <w:rPr>
          <w:rFonts w:ascii="Times New Roman" w:eastAsia="Times New Roman" w:hAnsi="Times New Roman" w:cs="Times New Roman"/>
          <w:sz w:val="24"/>
          <w:szCs w:val="24"/>
          <w:lang w:eastAsia="en-ZA"/>
        </w:rPr>
        <w:t xml:space="preserve"> they were fined; if not, why not; if so, what are the relevant details?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NW1949E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907421">
        <w:rPr>
          <w:rFonts w:ascii="Times New Roman" w:eastAsia="Times New Roman" w:hAnsi="Times New Roman" w:cs="Times New Roman"/>
          <w:sz w:val="24"/>
          <w:szCs w:val="24"/>
          <w:lang w:eastAsia="en-ZA"/>
        </w:rPr>
        <w:t>(1), (2) and (3) Yes.</w:t>
      </w:r>
      <w:proofErr w:type="gramEnd"/>
      <w:r w:rsidRPr="00907421">
        <w:rPr>
          <w:rFonts w:ascii="Times New Roman" w:eastAsia="Times New Roman" w:hAnsi="Times New Roman" w:cs="Times New Roman"/>
          <w:sz w:val="24"/>
          <w:szCs w:val="24"/>
          <w:lang w:eastAsia="en-ZA"/>
        </w:rPr>
        <w:t xml:space="preserve"> The Chief Directorate: Inspectorate is responsible for immigration law enforcement. This unit continues to conduct inspections of companies and businesses on a regular basis to ensure that employers do not employ illegal foreigners. The table below reflects information on each province for the past five financial years and also the fines imposed: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95"/>
        <w:gridCol w:w="1256"/>
        <w:gridCol w:w="1514"/>
        <w:gridCol w:w="1490"/>
        <w:gridCol w:w="1522"/>
        <w:gridCol w:w="1479"/>
      </w:tblGrid>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Province</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Year</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Number of employers</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Amount Fined</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Number of illegal foreigners</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Amount fined</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b/>
                <w:bCs/>
                <w:sz w:val="24"/>
                <w:szCs w:val="24"/>
                <w:lang w:eastAsia="en-ZA"/>
              </w:rPr>
              <w:t>Kwazulu</w:t>
            </w:r>
            <w:proofErr w:type="spellEnd"/>
            <w:r w:rsidRPr="00907421">
              <w:rPr>
                <w:rFonts w:ascii="Times New Roman" w:eastAsia="Times New Roman" w:hAnsi="Times New Roman" w:cs="Times New Roman"/>
                <w:b/>
                <w:bCs/>
                <w:sz w:val="24"/>
                <w:szCs w:val="24"/>
                <w:lang w:eastAsia="en-ZA"/>
              </w:rPr>
              <w:t xml:space="preserve"> Natal</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0 </w:t>
            </w:r>
            <w:r w:rsidRPr="00907421">
              <w:rPr>
                <w:rFonts w:ascii="Times New Roman" w:eastAsia="Times New Roman" w:hAnsi="Times New Roman" w:cs="Times New Roman"/>
                <w:b/>
                <w:bCs/>
                <w:sz w:val="24"/>
                <w:szCs w:val="24"/>
                <w:lang w:eastAsia="en-ZA"/>
              </w:rPr>
              <w:t>*</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R7000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0 </w:t>
            </w:r>
            <w:r w:rsidRPr="00907421">
              <w:rPr>
                <w:rFonts w:ascii="Times New Roman" w:eastAsia="Times New Roman" w:hAnsi="Times New Roman" w:cs="Times New Roman"/>
                <w:b/>
                <w:bCs/>
                <w:sz w:val="24"/>
                <w:szCs w:val="24"/>
                <w:lang w:eastAsia="en-ZA"/>
              </w:rPr>
              <w:t>*</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R10000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R500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Mpumalanga</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R14000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R15000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R38000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R9000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Eastern Cape</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R17500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R27500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R6000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Western Cape</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R12000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R2700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R7500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R30000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R86800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R146 300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R21200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Northern Cape</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0 </w:t>
            </w:r>
            <w:r w:rsidRPr="00907421">
              <w:rPr>
                <w:rFonts w:ascii="Times New Roman" w:eastAsia="Times New Roman" w:hAnsi="Times New Roman" w:cs="Times New Roman"/>
                <w:b/>
                <w:bCs/>
                <w:sz w:val="24"/>
                <w:szCs w:val="24"/>
                <w:lang w:eastAsia="en-ZA"/>
              </w:rPr>
              <w:t>*</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R2000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North West</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R19200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R41500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R6300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R24000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R11000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R3800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45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R115700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R22100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Free State</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R15500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R24500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R53500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R11500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Gauteng</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R33200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R3100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R27000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R2800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R6300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R4600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67</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R31100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R26000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R10000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126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R107600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99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R41000</w:t>
            </w:r>
          </w:p>
        </w:tc>
      </w:tr>
      <w:tr w:rsidR="00907421" w:rsidRPr="00907421" w:rsidTr="00907421">
        <w:trPr>
          <w:tblCellSpacing w:w="0" w:type="dxa"/>
        </w:trPr>
        <w:tc>
          <w:tcPr>
            <w:tcW w:w="9855" w:type="dxa"/>
            <w:gridSpan w:val="6"/>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Limpopo</w:t>
            </w: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2003/04</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R38300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R7000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2004/05</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R22500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R4500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2005/06</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R26100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R7000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2006/07</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2007/08</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after="0" w:line="240" w:lineRule="auto"/>
              <w:rPr>
                <w:rFonts w:ascii="Times New Roman" w:eastAsia="Times New Roman" w:hAnsi="Times New Roman" w:cs="Times New Roman"/>
                <w:sz w:val="24"/>
                <w:szCs w:val="24"/>
                <w:lang w:eastAsia="en-ZA"/>
              </w:rPr>
            </w:pPr>
          </w:p>
        </w:tc>
        <w:tc>
          <w:tcPr>
            <w:tcW w:w="138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635"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35</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R86900</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19</w:t>
            </w:r>
          </w:p>
        </w:tc>
        <w:tc>
          <w:tcPr>
            <w:tcW w:w="1650" w:type="dxa"/>
            <w:tcBorders>
              <w:top w:val="outset" w:sz="6" w:space="0" w:color="auto"/>
              <w:left w:val="outset" w:sz="6" w:space="0" w:color="auto"/>
              <w:bottom w:val="outset" w:sz="6" w:space="0" w:color="auto"/>
              <w:right w:val="outset" w:sz="6" w:space="0" w:color="auto"/>
            </w:tcBorders>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R18500</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w:t>
      </w:r>
      <w:r w:rsidRPr="00907421">
        <w:rPr>
          <w:rFonts w:ascii="Times New Roman" w:eastAsia="Times New Roman" w:hAnsi="Times New Roman" w:cs="Times New Roman"/>
          <w:sz w:val="24"/>
          <w:szCs w:val="24"/>
          <w:lang w:eastAsia="en-ZA"/>
        </w:rPr>
        <w:t xml:space="preserve"> </w:t>
      </w:r>
      <w:r w:rsidRPr="00907421">
        <w:rPr>
          <w:rFonts w:ascii="Times New Roman" w:eastAsia="Times New Roman" w:hAnsi="Times New Roman" w:cs="Times New Roman"/>
          <w:sz w:val="24"/>
          <w:szCs w:val="24"/>
          <w:u w:val="single"/>
          <w:lang w:eastAsia="en-ZA"/>
        </w:rPr>
        <w:t>Please note</w:t>
      </w:r>
      <w:r w:rsidRPr="00907421">
        <w:rPr>
          <w:rFonts w:ascii="Times New Roman" w:eastAsia="Times New Roman" w:hAnsi="Times New Roman" w:cs="Times New Roman"/>
          <w:sz w:val="24"/>
          <w:szCs w:val="24"/>
          <w:lang w:eastAsia="en-ZA"/>
        </w:rPr>
        <w:t xml:space="preserve">: No fines were imposed on illegal foreigners, as the illegal foreigners involved were directly deported. </w:t>
      </w:r>
      <w:proofErr w:type="gramStart"/>
      <w:r w:rsidRPr="00907421">
        <w:rPr>
          <w:rFonts w:ascii="Times New Roman" w:eastAsia="Times New Roman" w:hAnsi="Times New Roman" w:cs="Times New Roman"/>
          <w:sz w:val="24"/>
          <w:szCs w:val="24"/>
          <w:lang w:eastAsia="en-ZA"/>
        </w:rPr>
        <w:t>Section 32(2) of the Immigration Act, 2002 (Act No 13 of 2002) states that any illegal foreigner shall be deported.</w:t>
      </w:r>
      <w:proofErr w:type="gramEnd"/>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lastRenderedPageBreak/>
        <w:t>QUESTION NO 1237</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DATE OF PUBLICATION: Friday, 15 September 2006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INTERNAL QUESTION PAPER NO 30 - 2006</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Mrs S V </w:t>
      </w:r>
      <w:proofErr w:type="spellStart"/>
      <w:r w:rsidRPr="00907421">
        <w:rPr>
          <w:rFonts w:ascii="Times New Roman" w:eastAsia="Times New Roman" w:hAnsi="Times New Roman" w:cs="Times New Roman"/>
          <w:b/>
          <w:bCs/>
          <w:sz w:val="24"/>
          <w:szCs w:val="24"/>
          <w:lang w:eastAsia="en-ZA"/>
        </w:rPr>
        <w:t>Kalyan</w:t>
      </w:r>
      <w:proofErr w:type="spellEnd"/>
      <w:r w:rsidRPr="00907421">
        <w:rPr>
          <w:rFonts w:ascii="Times New Roman" w:eastAsia="Times New Roman" w:hAnsi="Times New Roman" w:cs="Times New Roman"/>
          <w:b/>
          <w:bCs/>
          <w:sz w:val="24"/>
          <w:szCs w:val="24"/>
          <w:lang w:eastAsia="en-ZA"/>
        </w:rPr>
        <w:t xml:space="preserve"> (DA) to ask the Minister of Home Affairs: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Whether any cases of financial misconduct have occurred in her department in the 2004-05 financial </w:t>
      </w:r>
      <w:proofErr w:type="gramStart"/>
      <w:r w:rsidRPr="00907421">
        <w:rPr>
          <w:rFonts w:ascii="Times New Roman" w:eastAsia="Times New Roman" w:hAnsi="Times New Roman" w:cs="Times New Roman"/>
          <w:sz w:val="24"/>
          <w:szCs w:val="24"/>
          <w:lang w:eastAsia="en-ZA"/>
        </w:rPr>
        <w:t>year</w:t>
      </w:r>
      <w:proofErr w:type="gramEnd"/>
      <w:r w:rsidRPr="00907421">
        <w:rPr>
          <w:rFonts w:ascii="Times New Roman" w:eastAsia="Times New Roman" w:hAnsi="Times New Roman" w:cs="Times New Roman"/>
          <w:sz w:val="24"/>
          <w:szCs w:val="24"/>
          <w:lang w:eastAsia="en-ZA"/>
        </w:rPr>
        <w:t>; if so, what are the relevant details?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N1640E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Yes. A total of seven employees have been dismissed for financial misconduct in the 2004/2005 financial year.</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The nature of the financial misconduct in respect of the dismissed employees: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Misappropriation of State funds;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Failure to bank or declare revenue monies collected; and</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Inflation of subsistence and travel claims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The Ranks, Offices and dates of dismissals:</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 Rank: Senior Administration Clerk</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Office: Directorate: Identity Documents: Pretoria</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07 July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 Rank: Immigration Officer</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Office: </w:t>
      </w:r>
      <w:proofErr w:type="spellStart"/>
      <w:r w:rsidRPr="00907421">
        <w:rPr>
          <w:rFonts w:ascii="Times New Roman" w:eastAsia="Times New Roman" w:hAnsi="Times New Roman" w:cs="Times New Roman"/>
          <w:sz w:val="24"/>
          <w:szCs w:val="24"/>
          <w:lang w:eastAsia="en-ZA"/>
        </w:rPr>
        <w:t>Pontdrift</w:t>
      </w:r>
      <w:proofErr w:type="spellEnd"/>
      <w:r w:rsidRPr="00907421">
        <w:rPr>
          <w:rFonts w:ascii="Times New Roman" w:eastAsia="Times New Roman" w:hAnsi="Times New Roman" w:cs="Times New Roman"/>
          <w:sz w:val="24"/>
          <w:szCs w:val="24"/>
          <w:lang w:eastAsia="en-ZA"/>
        </w:rPr>
        <w:t xml:space="preserve"> Port Control </w:t>
      </w:r>
      <w:proofErr w:type="gramStart"/>
      <w:r w:rsidRPr="00907421">
        <w:rPr>
          <w:rFonts w:ascii="Times New Roman" w:eastAsia="Times New Roman" w:hAnsi="Times New Roman" w:cs="Times New Roman"/>
          <w:sz w:val="24"/>
          <w:szCs w:val="24"/>
          <w:lang w:eastAsia="en-ZA"/>
        </w:rPr>
        <w:t>Office(</w:t>
      </w:r>
      <w:proofErr w:type="gramEnd"/>
      <w:r w:rsidRPr="00907421">
        <w:rPr>
          <w:rFonts w:ascii="Times New Roman" w:eastAsia="Times New Roman" w:hAnsi="Times New Roman" w:cs="Times New Roman"/>
          <w:sz w:val="24"/>
          <w:szCs w:val="24"/>
          <w:lang w:eastAsia="en-ZA"/>
        </w:rPr>
        <w:t>Limpopo)</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02 November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 Rank: Senior Administration Clerk</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Office: Regional Office: </w:t>
      </w:r>
      <w:proofErr w:type="spellStart"/>
      <w:r w:rsidRPr="00907421">
        <w:rPr>
          <w:rFonts w:ascii="Times New Roman" w:eastAsia="Times New Roman" w:hAnsi="Times New Roman" w:cs="Times New Roman"/>
          <w:sz w:val="24"/>
          <w:szCs w:val="24"/>
          <w:lang w:eastAsia="en-ZA"/>
        </w:rPr>
        <w:t>Umgungundlovu</w:t>
      </w:r>
      <w:proofErr w:type="spellEnd"/>
      <w:r w:rsidRPr="00907421">
        <w:rPr>
          <w:rFonts w:ascii="Times New Roman" w:eastAsia="Times New Roman" w:hAnsi="Times New Roman" w:cs="Times New Roman"/>
          <w:sz w:val="24"/>
          <w:szCs w:val="24"/>
          <w:lang w:eastAsia="en-ZA"/>
        </w:rPr>
        <w:t xml:space="preserve"> (Kwazulu-Natal)</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28 October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 Rank: Administration Clerk</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Office: Regional Office: Bethlehem (Free State)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Date of dismissal: 22 December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 Rank: Immigration Officer</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Office: Cape Town Regional Office (Western Cape)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28 June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 Rank: Senior Administration Clerk</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Office: </w:t>
      </w:r>
      <w:proofErr w:type="spellStart"/>
      <w:r w:rsidRPr="00907421">
        <w:rPr>
          <w:rFonts w:ascii="Times New Roman" w:eastAsia="Times New Roman" w:hAnsi="Times New Roman" w:cs="Times New Roman"/>
          <w:sz w:val="24"/>
          <w:szCs w:val="24"/>
          <w:lang w:eastAsia="en-ZA"/>
        </w:rPr>
        <w:t>Polokwane</w:t>
      </w:r>
      <w:proofErr w:type="spellEnd"/>
      <w:r w:rsidRPr="00907421">
        <w:rPr>
          <w:rFonts w:ascii="Times New Roman" w:eastAsia="Times New Roman" w:hAnsi="Times New Roman" w:cs="Times New Roman"/>
          <w:sz w:val="24"/>
          <w:szCs w:val="24"/>
          <w:lang w:eastAsia="en-ZA"/>
        </w:rPr>
        <w:t xml:space="preserve"> Regional Office (Limpopo)</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27 August 2004.</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 Rank: Administration Clerk</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Office: </w:t>
      </w:r>
      <w:proofErr w:type="spellStart"/>
      <w:r w:rsidRPr="00907421">
        <w:rPr>
          <w:rFonts w:ascii="Times New Roman" w:eastAsia="Times New Roman" w:hAnsi="Times New Roman" w:cs="Times New Roman"/>
          <w:sz w:val="24"/>
          <w:szCs w:val="24"/>
          <w:lang w:eastAsia="en-ZA"/>
        </w:rPr>
        <w:t>Wynberg</w:t>
      </w:r>
      <w:proofErr w:type="spellEnd"/>
      <w:r w:rsidRPr="00907421">
        <w:rPr>
          <w:rFonts w:ascii="Times New Roman" w:eastAsia="Times New Roman" w:hAnsi="Times New Roman" w:cs="Times New Roman"/>
          <w:sz w:val="24"/>
          <w:szCs w:val="24"/>
          <w:lang w:eastAsia="en-ZA"/>
        </w:rPr>
        <w:t xml:space="preserve"> District Office (Western Cape)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Date of dismissal: 15 December 2004.</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1482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KwaZulu-Natal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NW2226E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The </w:t>
      </w:r>
      <w:proofErr w:type="gramStart"/>
      <w:r w:rsidRPr="00907421">
        <w:rPr>
          <w:rFonts w:ascii="Times New Roman" w:eastAsia="Times New Roman" w:hAnsi="Times New Roman" w:cs="Times New Roman"/>
          <w:sz w:val="24"/>
          <w:szCs w:val="24"/>
          <w:lang w:eastAsia="en-ZA"/>
        </w:rPr>
        <w:t>number of posts relating to Civic Services were</w:t>
      </w:r>
      <w:proofErr w:type="gramEnd"/>
      <w:r w:rsidRPr="00907421">
        <w:rPr>
          <w:rFonts w:ascii="Times New Roman" w:eastAsia="Times New Roman" w:hAnsi="Times New Roman" w:cs="Times New Roman"/>
          <w:sz w:val="24"/>
          <w:szCs w:val="24"/>
          <w:lang w:eastAsia="en-ZA"/>
        </w:rPr>
        <w:t xml:space="preserve"> available at each office in the Kwazulu-Natal Province on 25 August 2008 – as per the table below:</w:t>
      </w:r>
    </w:p>
    <w:tbl>
      <w:tblPr>
        <w:tblW w:w="0" w:type="auto"/>
        <w:tblCellMar>
          <w:left w:w="0" w:type="dxa"/>
          <w:right w:w="0" w:type="dxa"/>
        </w:tblCellMar>
        <w:tblLook w:val="04A0"/>
      </w:tblPr>
      <w:tblGrid>
        <w:gridCol w:w="3708"/>
        <w:gridCol w:w="1800"/>
        <w:gridCol w:w="1620"/>
        <w:gridCol w:w="1728"/>
      </w:tblGrid>
      <w:tr w:rsidR="00907421" w:rsidRPr="00907421" w:rsidTr="0090742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Amajuba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Chatsworth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Commercial Road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Dundee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Empangeni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Eshowe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Estcourt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Ethekwini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Greytown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Howick</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lastRenderedPageBreak/>
              <w:t>Ingwavuma</w:t>
            </w:r>
            <w:proofErr w:type="spellEnd"/>
            <w:r w:rsidRPr="00907421">
              <w:rPr>
                <w:rFonts w:ascii="Times New Roman" w:eastAsia="Times New Roman" w:hAnsi="Times New Roman" w:cs="Times New Roman"/>
                <w:sz w:val="24"/>
                <w:szCs w:val="24"/>
                <w:lang w:eastAsia="en-ZA"/>
              </w:rPr>
              <w:t xml:space="preserve"> Service Point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Ixopo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Jozini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Kokstad</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Kwadukuza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Kwamashu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Ladysmith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Maphumulo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Mbazwana</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Melmoth</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Mpumalanga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Mtubatuba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Ndwedwe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New Hanover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Ngotshane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Nkandla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Nongoma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Nquthu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Phoenix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Pinetown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Prospecton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Richmond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Scottburgh</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Tongaat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Ugu</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Umbumbulu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Umgungundlovu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Umlazi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Umsinga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Uthungulu</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Vryheid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Zululand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932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264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58</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The following number of posts relating to Immigration Services in the </w:t>
      </w:r>
      <w:proofErr w:type="gramStart"/>
      <w:r w:rsidRPr="00907421">
        <w:rPr>
          <w:rFonts w:ascii="Times New Roman" w:eastAsia="Times New Roman" w:hAnsi="Times New Roman" w:cs="Times New Roman"/>
          <w:sz w:val="24"/>
          <w:szCs w:val="24"/>
          <w:lang w:eastAsia="en-ZA"/>
        </w:rPr>
        <w:t>Kwazulu-Natal</w:t>
      </w:r>
      <w:proofErr w:type="gramEnd"/>
      <w:r w:rsidRPr="00907421">
        <w:rPr>
          <w:rFonts w:ascii="Times New Roman" w:eastAsia="Times New Roman" w:hAnsi="Times New Roman" w:cs="Times New Roman"/>
          <w:sz w:val="24"/>
          <w:szCs w:val="24"/>
          <w:lang w:eastAsia="en-ZA"/>
        </w:rPr>
        <w:t xml:space="preserve"> Province as at 25 August 2008 – as per the table below:</w:t>
      </w:r>
    </w:p>
    <w:tbl>
      <w:tblPr>
        <w:tblW w:w="0" w:type="auto"/>
        <w:tblCellMar>
          <w:left w:w="0" w:type="dxa"/>
          <w:right w:w="0" w:type="dxa"/>
        </w:tblCellMar>
        <w:tblLook w:val="04A0"/>
      </w:tblPr>
      <w:tblGrid>
        <w:gridCol w:w="3708"/>
        <w:gridCol w:w="1800"/>
        <w:gridCol w:w="1680"/>
        <w:gridCol w:w="1680"/>
      </w:tblGrid>
      <w:tr w:rsidR="00907421" w:rsidRPr="00907421" w:rsidTr="0090742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Ethekwini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Ugu</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Umgungundlovu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Uthungulu</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Amajuba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Golela</w:t>
            </w:r>
            <w:proofErr w:type="spellEnd"/>
            <w:r w:rsidRPr="00907421">
              <w:rPr>
                <w:rFonts w:ascii="Times New Roman" w:eastAsia="Times New Roman" w:hAnsi="Times New Roman" w:cs="Times New Roman"/>
                <w:sz w:val="24"/>
                <w:szCs w:val="24"/>
                <w:lang w:eastAsia="en-ZA"/>
              </w:rPr>
              <w:t xml:space="preserve">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Kosi</w:t>
            </w:r>
            <w:proofErr w:type="spellEnd"/>
            <w:r w:rsidRPr="00907421">
              <w:rPr>
                <w:rFonts w:ascii="Times New Roman" w:eastAsia="Times New Roman" w:hAnsi="Times New Roman" w:cs="Times New Roman"/>
                <w:sz w:val="24"/>
                <w:szCs w:val="24"/>
                <w:lang w:eastAsia="en-ZA"/>
              </w:rPr>
              <w:t xml:space="preserve"> Bay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Onverwacht</w:t>
            </w:r>
            <w:proofErr w:type="spellEnd"/>
            <w:r w:rsidRPr="00907421">
              <w:rPr>
                <w:rFonts w:ascii="Times New Roman" w:eastAsia="Times New Roman" w:hAnsi="Times New Roman" w:cs="Times New Roman"/>
                <w:sz w:val="24"/>
                <w:szCs w:val="24"/>
                <w:lang w:eastAsia="en-ZA"/>
              </w:rPr>
              <w:t xml:space="preserve"> Port Control Office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Durban Harbour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King </w:t>
            </w:r>
            <w:proofErr w:type="spellStart"/>
            <w:r w:rsidRPr="00907421">
              <w:rPr>
                <w:rFonts w:ascii="Times New Roman" w:eastAsia="Times New Roman" w:hAnsi="Times New Roman" w:cs="Times New Roman"/>
                <w:sz w:val="24"/>
                <w:szCs w:val="24"/>
                <w:lang w:eastAsia="en-ZA"/>
              </w:rPr>
              <w:t>Shaka</w:t>
            </w:r>
            <w:proofErr w:type="spellEnd"/>
            <w:r w:rsidRPr="00907421">
              <w:rPr>
                <w:rFonts w:ascii="Times New Roman" w:eastAsia="Times New Roman" w:hAnsi="Times New Roman" w:cs="Times New Roman"/>
                <w:sz w:val="24"/>
                <w:szCs w:val="24"/>
                <w:lang w:eastAsia="en-ZA"/>
              </w:rPr>
              <w:t xml:space="preserve"> Airport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Sani</w:t>
            </w:r>
            <w:proofErr w:type="spellEnd"/>
            <w:r w:rsidRPr="00907421">
              <w:rPr>
                <w:rFonts w:ascii="Times New Roman" w:eastAsia="Times New Roman" w:hAnsi="Times New Roman" w:cs="Times New Roman"/>
                <w:sz w:val="24"/>
                <w:szCs w:val="24"/>
                <w:lang w:eastAsia="en-ZA"/>
              </w:rPr>
              <w:t xml:space="preserve"> Pass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Boesmansnek</w:t>
            </w:r>
            <w:proofErr w:type="spellEnd"/>
            <w:r w:rsidRPr="00907421">
              <w:rPr>
                <w:rFonts w:ascii="Times New Roman" w:eastAsia="Times New Roman" w:hAnsi="Times New Roman" w:cs="Times New Roman"/>
                <w:sz w:val="24"/>
                <w:szCs w:val="24"/>
                <w:lang w:eastAsia="en-ZA"/>
              </w:rPr>
              <w:t xml:space="preserve"> PCO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154</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15</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1483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the Western Cape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NW2227E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Western Cape Province as at 25 August 2008 – as per the table below:</w:t>
      </w:r>
    </w:p>
    <w:tbl>
      <w:tblPr>
        <w:tblW w:w="0" w:type="auto"/>
        <w:tblCellMar>
          <w:left w:w="0" w:type="dxa"/>
          <w:right w:w="0" w:type="dxa"/>
        </w:tblCellMar>
        <w:tblLook w:val="04A0"/>
      </w:tblPr>
      <w:tblGrid>
        <w:gridCol w:w="2283"/>
        <w:gridCol w:w="2280"/>
        <w:gridCol w:w="2364"/>
        <w:gridCol w:w="2315"/>
      </w:tblGrid>
      <w:tr w:rsidR="00907421" w:rsidRPr="00907421" w:rsidTr="0090742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Regional Office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Wynberg</w:t>
            </w:r>
            <w:proofErr w:type="spellEnd"/>
            <w:r w:rsidRPr="00907421">
              <w:rPr>
                <w:rFonts w:ascii="Times New Roman" w:eastAsia="Times New Roman" w:hAnsi="Times New Roman" w:cs="Times New Roman"/>
                <w:sz w:val="24"/>
                <w:szCs w:val="24"/>
                <w:lang w:eastAsia="en-ZA"/>
              </w:rPr>
              <w:t xml:space="preserve"> District Office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Bellville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International Airport</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Harbour</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Refugee Reception Office</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Paarl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Worcester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Stellenbosch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Malmesbury</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Vredendal</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George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Knysna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Beaufort West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Oudtshoorn</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Khayelitsha</w:t>
            </w:r>
            <w:proofErr w:type="spellEnd"/>
            <w:r w:rsidRPr="00907421">
              <w:rPr>
                <w:rFonts w:ascii="Times New Roman" w:eastAsia="Times New Roman" w:hAnsi="Times New Roman" w:cs="Times New Roman"/>
                <w:sz w:val="24"/>
                <w:szCs w:val="24"/>
                <w:lang w:eastAsia="en-ZA"/>
              </w:rPr>
              <w:t xml:space="preserv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Caledon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Mitchell's Plain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Nyanga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584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188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19</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The following number of posts relating to Immigration Services in the Western Cape Province as at 25 August 2008 – as per the table below:</w:t>
      </w:r>
    </w:p>
    <w:tbl>
      <w:tblPr>
        <w:tblW w:w="0" w:type="auto"/>
        <w:tblCellMar>
          <w:left w:w="0" w:type="dxa"/>
          <w:right w:w="0" w:type="dxa"/>
        </w:tblCellMar>
        <w:tblLook w:val="04A0"/>
      </w:tblPr>
      <w:tblGrid>
        <w:gridCol w:w="2283"/>
        <w:gridCol w:w="2280"/>
        <w:gridCol w:w="2364"/>
        <w:gridCol w:w="2315"/>
      </w:tblGrid>
      <w:tr w:rsidR="00907421" w:rsidRPr="00907421" w:rsidTr="0090742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International Airport</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Cape Town Harbour</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Khayelitsha</w:t>
            </w:r>
            <w:proofErr w:type="spellEnd"/>
            <w:r w:rsidRPr="00907421">
              <w:rPr>
                <w:rFonts w:ascii="Times New Roman" w:eastAsia="Times New Roman" w:hAnsi="Times New Roman" w:cs="Times New Roman"/>
                <w:sz w:val="24"/>
                <w:szCs w:val="24"/>
                <w:lang w:eastAsia="en-ZA"/>
              </w:rPr>
              <w:t xml:space="preserv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George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Paarl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Malmesbury</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189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6</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1484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C M Lowe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Mpumalanga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NW2228E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Mpumalanga Province as at 25 August 2008 – as per the table below:</w:t>
      </w:r>
    </w:p>
    <w:tbl>
      <w:tblPr>
        <w:tblW w:w="0" w:type="auto"/>
        <w:tblInd w:w="108" w:type="dxa"/>
        <w:tblCellMar>
          <w:left w:w="0" w:type="dxa"/>
          <w:right w:w="0" w:type="dxa"/>
        </w:tblCellMar>
        <w:tblLook w:val="04A0"/>
      </w:tblPr>
      <w:tblGrid>
        <w:gridCol w:w="3600"/>
        <w:gridCol w:w="1800"/>
        <w:gridCol w:w="1620"/>
        <w:gridCol w:w="1728"/>
      </w:tblGrid>
      <w:tr w:rsidR="00907421" w:rsidRPr="00907421" w:rsidTr="00907421">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Nelspruit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Barberton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Hazyview</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Komatipoort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Lydenburg</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Mhala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Nkomazi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White River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Witbank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Middelburg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Belfast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Kwamhlanga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Mdutjana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Mkobola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Ermelo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Piet Retief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Evander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Bethal</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Standerton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Volksrust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87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19</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number of posts relating to Immigration Services in the Mpumalanga Province as at 25 August 2008 – as per the table below:</w:t>
      </w:r>
    </w:p>
    <w:tbl>
      <w:tblPr>
        <w:tblW w:w="0" w:type="auto"/>
        <w:tblCellMar>
          <w:left w:w="0" w:type="dxa"/>
          <w:right w:w="0" w:type="dxa"/>
        </w:tblCellMar>
        <w:tblLook w:val="04A0"/>
      </w:tblPr>
      <w:tblGrid>
        <w:gridCol w:w="2289"/>
        <w:gridCol w:w="2277"/>
        <w:gridCol w:w="2363"/>
        <w:gridCol w:w="2313"/>
      </w:tblGrid>
      <w:tr w:rsidR="00907421" w:rsidRPr="00907421" w:rsidTr="0090742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Nelspruit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Witbank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Middelburg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Siyabuswa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Lydenburg</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Hazyview</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White River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Nkomazi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Komatipoort</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Barberton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Lebombo</w:t>
            </w:r>
            <w:proofErr w:type="spellEnd"/>
            <w:r w:rsidRPr="00907421">
              <w:rPr>
                <w:rFonts w:ascii="Times New Roman" w:eastAsia="Times New Roman" w:hAnsi="Times New Roman" w:cs="Times New Roman"/>
                <w:sz w:val="24"/>
                <w:szCs w:val="24"/>
                <w:lang w:eastAsia="en-ZA"/>
              </w:rPr>
              <w:t xml:space="preserve"> Port Control Office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Mananga</w:t>
            </w:r>
            <w:proofErr w:type="spellEnd"/>
            <w:r w:rsidRPr="00907421">
              <w:rPr>
                <w:rFonts w:ascii="Times New Roman" w:eastAsia="Times New Roman" w:hAnsi="Times New Roman" w:cs="Times New Roman"/>
                <w:sz w:val="24"/>
                <w:szCs w:val="24"/>
                <w:lang w:eastAsia="en-ZA"/>
              </w:rPr>
              <w:t xml:space="preserve">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Jeppes</w:t>
            </w:r>
            <w:proofErr w:type="spellEnd"/>
            <w:r w:rsidRPr="00907421">
              <w:rPr>
                <w:rFonts w:ascii="Times New Roman" w:eastAsia="Times New Roman" w:hAnsi="Times New Roman" w:cs="Times New Roman"/>
                <w:sz w:val="24"/>
                <w:szCs w:val="24"/>
                <w:lang w:eastAsia="en-ZA"/>
              </w:rPr>
              <w:t xml:space="preserve"> Reef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Josefsdal</w:t>
            </w:r>
            <w:proofErr w:type="spellEnd"/>
            <w:r w:rsidRPr="00907421">
              <w:rPr>
                <w:rFonts w:ascii="Times New Roman" w:eastAsia="Times New Roman" w:hAnsi="Times New Roman" w:cs="Times New Roman"/>
                <w:sz w:val="24"/>
                <w:szCs w:val="24"/>
                <w:lang w:eastAsia="en-ZA"/>
              </w:rPr>
              <w:t xml:space="preserve">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Kruger Mpumalanga International Airport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Mhala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Ermelo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Piet Retief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Bethal</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Secunda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Oshoek</w:t>
            </w:r>
            <w:proofErr w:type="spellEnd"/>
            <w:r w:rsidRPr="00907421">
              <w:rPr>
                <w:rFonts w:ascii="Times New Roman" w:eastAsia="Times New Roman" w:hAnsi="Times New Roman" w:cs="Times New Roman"/>
                <w:sz w:val="24"/>
                <w:szCs w:val="24"/>
                <w:lang w:eastAsia="en-ZA"/>
              </w:rPr>
              <w:t xml:space="preserve">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Waverley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Nerston</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Emahlathini</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Mahamba</w:t>
            </w:r>
            <w:proofErr w:type="spellEnd"/>
            <w:r w:rsidRPr="00907421">
              <w:rPr>
                <w:rFonts w:ascii="Times New Roman" w:eastAsia="Times New Roman" w:hAnsi="Times New Roman" w:cs="Times New Roman"/>
                <w:sz w:val="24"/>
                <w:szCs w:val="24"/>
                <w:lang w:eastAsia="en-ZA"/>
              </w:rPr>
              <w:t xml:space="preserve"> PCO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164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1485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Ms H Weber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How many posts were there for (a) counter staff, (b) supervisors and (c) management at each office in Eastern Cape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NW2229E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Eastern Cape Province as at 25 August 2008 – as per the table below:</w:t>
      </w:r>
    </w:p>
    <w:tbl>
      <w:tblPr>
        <w:tblW w:w="0" w:type="auto"/>
        <w:tblCellMar>
          <w:left w:w="0" w:type="dxa"/>
          <w:right w:w="0" w:type="dxa"/>
        </w:tblCellMar>
        <w:tblLook w:val="04A0"/>
      </w:tblPr>
      <w:tblGrid>
        <w:gridCol w:w="3708"/>
        <w:gridCol w:w="1800"/>
        <w:gridCol w:w="1620"/>
        <w:gridCol w:w="1728"/>
      </w:tblGrid>
      <w:tr w:rsidR="00907421" w:rsidRPr="00907421" w:rsidTr="0090742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King Williams Town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Zwelitsha</w:t>
            </w:r>
            <w:proofErr w:type="spellEnd"/>
            <w:r w:rsidRPr="00907421">
              <w:rPr>
                <w:rFonts w:ascii="Times New Roman" w:eastAsia="Times New Roman" w:hAnsi="Times New Roman" w:cs="Times New Roman"/>
                <w:sz w:val="24"/>
                <w:szCs w:val="24"/>
                <w:lang w:eastAsia="en-ZA"/>
              </w:rPr>
              <w:t xml:space="preserve"> Service Point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Alice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Fort Beaufort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Middledrift</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East London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Keiskammahoek</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Mdantsane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Peddie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Queenstown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Whittlesea</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Cofimvaba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Tsomo</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Cradock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Middleburg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Ngcobo</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Cala</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Elliot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Lady Frere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Port Elizabeth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Clearly Park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Graaff</w:t>
            </w:r>
            <w:proofErr w:type="spellEnd"/>
            <w:r w:rsidRPr="00907421">
              <w:rPr>
                <w:rFonts w:ascii="Times New Roman" w:eastAsia="Times New Roman" w:hAnsi="Times New Roman" w:cs="Times New Roman"/>
                <w:sz w:val="24"/>
                <w:szCs w:val="24"/>
                <w:lang w:eastAsia="en-ZA"/>
              </w:rPr>
              <w:t xml:space="preserve"> </w:t>
            </w:r>
            <w:proofErr w:type="spellStart"/>
            <w:r w:rsidRPr="00907421">
              <w:rPr>
                <w:rFonts w:ascii="Times New Roman" w:eastAsia="Times New Roman" w:hAnsi="Times New Roman" w:cs="Times New Roman"/>
                <w:sz w:val="24"/>
                <w:szCs w:val="24"/>
                <w:lang w:eastAsia="en-ZA"/>
              </w:rPr>
              <w:t>Reinet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Grahamstown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Port Alfred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Humansdorp</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Motherwell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Somerset East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Uitenhage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Mthatha</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Mqanduli</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Butterworth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Ngqamakhwe</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Centane</w:t>
            </w:r>
            <w:proofErr w:type="spellEnd"/>
            <w:r w:rsidRPr="00907421">
              <w:rPr>
                <w:rFonts w:ascii="Times New Roman" w:eastAsia="Times New Roman" w:hAnsi="Times New Roman" w:cs="Times New Roman"/>
                <w:sz w:val="24"/>
                <w:szCs w:val="24"/>
                <w:lang w:eastAsia="en-ZA"/>
              </w:rPr>
              <w:t xml:space="preserve"> </w:t>
            </w:r>
            <w:proofErr w:type="spellStart"/>
            <w:r w:rsidRPr="00907421">
              <w:rPr>
                <w:rFonts w:ascii="Times New Roman" w:eastAsia="Times New Roman" w:hAnsi="Times New Roman" w:cs="Times New Roman"/>
                <w:sz w:val="24"/>
                <w:szCs w:val="24"/>
                <w:lang w:eastAsia="en-ZA"/>
              </w:rPr>
              <w:t>Thusong</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Qumbu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Tsolo</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lastRenderedPageBreak/>
              <w:t>Willowvale</w:t>
            </w:r>
            <w:proofErr w:type="spellEnd"/>
            <w:r w:rsidRPr="00907421">
              <w:rPr>
                <w:rFonts w:ascii="Times New Roman" w:eastAsia="Times New Roman" w:hAnsi="Times New Roman" w:cs="Times New Roman"/>
                <w:sz w:val="24"/>
                <w:szCs w:val="24"/>
                <w:lang w:eastAsia="en-ZA"/>
              </w:rPr>
              <w:t xml:space="preserve"> D/P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Dutywa</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Elliotdale</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Mount Frere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Mt Ayliff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Aliwal</w:t>
            </w:r>
            <w:proofErr w:type="spellEnd"/>
            <w:r w:rsidRPr="00907421">
              <w:rPr>
                <w:rFonts w:ascii="Times New Roman" w:eastAsia="Times New Roman" w:hAnsi="Times New Roman" w:cs="Times New Roman"/>
                <w:sz w:val="24"/>
                <w:szCs w:val="24"/>
                <w:lang w:eastAsia="en-ZA"/>
              </w:rPr>
              <w:t xml:space="preserve"> North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Burgersdorp</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Mount Fletcher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Maluti</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Matatiele</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Sterkspruit</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Lusikisiki</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Flagstaff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Bizana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Libode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Ngqeleni</w:t>
            </w:r>
            <w:proofErr w:type="spellEnd"/>
            <w:r w:rsidRPr="00907421">
              <w:rPr>
                <w:rFonts w:ascii="Times New Roman" w:eastAsia="Times New Roman" w:hAnsi="Times New Roman" w:cs="Times New Roman"/>
                <w:sz w:val="24"/>
                <w:szCs w:val="24"/>
                <w:lang w:eastAsia="en-ZA"/>
              </w:rPr>
              <w:t xml:space="preserve"> S/P</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Port St </w:t>
            </w:r>
            <w:proofErr w:type="spellStart"/>
            <w:r w:rsidRPr="00907421">
              <w:rPr>
                <w:rFonts w:ascii="Times New Roman" w:eastAsia="Times New Roman" w:hAnsi="Times New Roman" w:cs="Times New Roman"/>
                <w:sz w:val="24"/>
                <w:szCs w:val="24"/>
                <w:lang w:eastAsia="en-ZA"/>
              </w:rPr>
              <w:t>Johns</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Ntabankulu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551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231</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31</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number of posts relating to Immigration Services in the Eastern Cape Province as at 25 August 2008 – as per the table below</w:t>
      </w:r>
    </w:p>
    <w:tbl>
      <w:tblPr>
        <w:tblW w:w="0" w:type="auto"/>
        <w:tblCellMar>
          <w:left w:w="0" w:type="dxa"/>
          <w:right w:w="0" w:type="dxa"/>
        </w:tblCellMar>
        <w:tblLook w:val="04A0"/>
      </w:tblPr>
      <w:tblGrid>
        <w:gridCol w:w="2222"/>
        <w:gridCol w:w="2161"/>
        <w:gridCol w:w="2270"/>
        <w:gridCol w:w="2203"/>
      </w:tblGrid>
      <w:tr w:rsidR="00907421" w:rsidRPr="00907421" w:rsidTr="00907421">
        <w:tc>
          <w:tcPr>
            <w:tcW w:w="2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2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King William's Town R/O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East London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Queenstown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21</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Engcobo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Port Elizabeth R/O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Graaf</w:t>
            </w:r>
            <w:proofErr w:type="spellEnd"/>
            <w:r w:rsidRPr="00907421">
              <w:rPr>
                <w:rFonts w:ascii="Times New Roman" w:eastAsia="Times New Roman" w:hAnsi="Times New Roman" w:cs="Times New Roman"/>
                <w:sz w:val="24"/>
                <w:szCs w:val="24"/>
                <w:lang w:eastAsia="en-ZA"/>
              </w:rPr>
              <w:t xml:space="preserve"> </w:t>
            </w:r>
            <w:proofErr w:type="spellStart"/>
            <w:r w:rsidRPr="00907421">
              <w:rPr>
                <w:rFonts w:ascii="Times New Roman" w:eastAsia="Times New Roman" w:hAnsi="Times New Roman" w:cs="Times New Roman"/>
                <w:sz w:val="24"/>
                <w:szCs w:val="24"/>
                <w:lang w:eastAsia="en-ZA"/>
              </w:rPr>
              <w:t>Reinett</w:t>
            </w:r>
            <w:proofErr w:type="spellEnd"/>
            <w:r w:rsidRPr="00907421">
              <w:rPr>
                <w:rFonts w:ascii="Times New Roman" w:eastAsia="Times New Roman" w:hAnsi="Times New Roman" w:cs="Times New Roman"/>
                <w:sz w:val="24"/>
                <w:szCs w:val="24"/>
                <w:lang w:eastAsia="en-ZA"/>
              </w:rPr>
              <w:t xml:space="preserve">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Grahamstown</w:t>
            </w:r>
            <w:proofErr w:type="spellEnd"/>
            <w:r w:rsidRPr="00907421">
              <w:rPr>
                <w:rFonts w:ascii="Times New Roman" w:eastAsia="Times New Roman" w:hAnsi="Times New Roman" w:cs="Times New Roman"/>
                <w:sz w:val="24"/>
                <w:szCs w:val="24"/>
                <w:lang w:eastAsia="en-ZA"/>
              </w:rPr>
              <w:t xml:space="preserve">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Butterworth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Mount Fletcher D/O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Sterkspruit</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Lusikisiki</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Mthatha</w:t>
            </w:r>
            <w:proofErr w:type="spellEnd"/>
            <w:r w:rsidRPr="00907421">
              <w:rPr>
                <w:rFonts w:ascii="Times New Roman" w:eastAsia="Times New Roman" w:hAnsi="Times New Roman" w:cs="Times New Roman"/>
                <w:sz w:val="24"/>
                <w:szCs w:val="24"/>
                <w:lang w:eastAsia="en-ZA"/>
              </w:rPr>
              <w:t xml:space="preserve"> R/O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Couga</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Telebridge</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Qachasneck</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Ramatisilo</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Ongeluksnek</w:t>
            </w:r>
            <w:proofErr w:type="spellEnd"/>
            <w:r w:rsidRPr="00907421">
              <w:rPr>
                <w:rFonts w:ascii="Times New Roman" w:eastAsia="Times New Roman" w:hAnsi="Times New Roman" w:cs="Times New Roman"/>
                <w:sz w:val="24"/>
                <w:szCs w:val="24"/>
                <w:lang w:eastAsia="en-ZA"/>
              </w:rPr>
              <w:t xml:space="preserve"> PCO</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1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180</w:t>
            </w:r>
          </w:p>
        </w:tc>
        <w:tc>
          <w:tcPr>
            <w:tcW w:w="227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46</w:t>
            </w:r>
          </w:p>
        </w:tc>
        <w:tc>
          <w:tcPr>
            <w:tcW w:w="2203"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6</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1486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Ms H Weber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Northern Cape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NW2230E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The number of posts relating to Civic Services at each office in the Northern Cape Province as at 25 August 2008 – as per the table below: </w:t>
      </w:r>
    </w:p>
    <w:tbl>
      <w:tblPr>
        <w:tblW w:w="0" w:type="auto"/>
        <w:tblInd w:w="108" w:type="dxa"/>
        <w:tblCellMar>
          <w:left w:w="0" w:type="dxa"/>
          <w:right w:w="0" w:type="dxa"/>
        </w:tblCellMar>
        <w:tblLook w:val="04A0"/>
      </w:tblPr>
      <w:tblGrid>
        <w:gridCol w:w="3600"/>
        <w:gridCol w:w="1800"/>
        <w:gridCol w:w="1620"/>
        <w:gridCol w:w="1728"/>
      </w:tblGrid>
      <w:tr w:rsidR="00907421" w:rsidRPr="00907421" w:rsidTr="00907421">
        <w:tc>
          <w:tcPr>
            <w:tcW w:w="3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Kimberley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De Aar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Prieska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Jan </w:t>
            </w:r>
            <w:proofErr w:type="spellStart"/>
            <w:r w:rsidRPr="00907421">
              <w:rPr>
                <w:rFonts w:ascii="Times New Roman" w:eastAsia="Times New Roman" w:hAnsi="Times New Roman" w:cs="Times New Roman"/>
                <w:sz w:val="24"/>
                <w:szCs w:val="24"/>
                <w:lang w:eastAsia="en-ZA"/>
              </w:rPr>
              <w:t>Kempdorp</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Upington</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Kuruman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Postmasburg</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Springbok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Pampierstad</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Calvinia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89</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10</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number of posts relating to Immigration Services in the Northern Cape Province as at 25 August 2008 – as per the table below:</w:t>
      </w:r>
    </w:p>
    <w:tbl>
      <w:tblPr>
        <w:tblW w:w="0" w:type="auto"/>
        <w:tblCellMar>
          <w:left w:w="0" w:type="dxa"/>
          <w:right w:w="0" w:type="dxa"/>
        </w:tblCellMar>
        <w:tblLook w:val="04A0"/>
      </w:tblPr>
      <w:tblGrid>
        <w:gridCol w:w="2236"/>
        <w:gridCol w:w="2155"/>
        <w:gridCol w:w="2267"/>
        <w:gridCol w:w="2198"/>
      </w:tblGrid>
      <w:tr w:rsidR="00907421" w:rsidRPr="00907421" w:rsidTr="00907421">
        <w:tc>
          <w:tcPr>
            <w:tcW w:w="22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1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2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1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Kimberley R/O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Upington</w:t>
            </w:r>
            <w:proofErr w:type="spellEnd"/>
            <w:r w:rsidRPr="00907421">
              <w:rPr>
                <w:rFonts w:ascii="Times New Roman" w:eastAsia="Times New Roman" w:hAnsi="Times New Roman" w:cs="Times New Roman"/>
                <w:sz w:val="24"/>
                <w:szCs w:val="24"/>
                <w:lang w:eastAsia="en-ZA"/>
              </w:rPr>
              <w:t xml:space="preserve"> R/O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Springbok D/O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De Aar D/O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Kuruman</w:t>
            </w:r>
            <w:proofErr w:type="spellEnd"/>
            <w:r w:rsidRPr="00907421">
              <w:rPr>
                <w:rFonts w:ascii="Times New Roman" w:eastAsia="Times New Roman" w:hAnsi="Times New Roman" w:cs="Times New Roman"/>
                <w:sz w:val="24"/>
                <w:szCs w:val="24"/>
                <w:lang w:eastAsia="en-ZA"/>
              </w:rPr>
              <w:t xml:space="preserve"> D/O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Alexander Bay Port Control Office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Sendelingsdrift</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Vioolsdrift</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Onseepkans</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Nakop</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Rietfontein</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Gemsbok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Twee </w:t>
            </w:r>
            <w:proofErr w:type="spellStart"/>
            <w:r w:rsidRPr="00907421">
              <w:rPr>
                <w:rFonts w:ascii="Times New Roman" w:eastAsia="Times New Roman" w:hAnsi="Times New Roman" w:cs="Times New Roman"/>
                <w:sz w:val="24"/>
                <w:szCs w:val="24"/>
                <w:lang w:eastAsia="en-ZA"/>
              </w:rPr>
              <w:t>Rivieren</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Middelputs</w:t>
            </w:r>
            <w:proofErr w:type="spellEnd"/>
            <w:r w:rsidRPr="00907421">
              <w:rPr>
                <w:rFonts w:ascii="Times New Roman" w:eastAsia="Times New Roman" w:hAnsi="Times New Roman" w:cs="Times New Roman"/>
                <w:sz w:val="24"/>
                <w:szCs w:val="24"/>
                <w:lang w:eastAsia="en-ZA"/>
              </w:rPr>
              <w:t xml:space="preserve">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McCarthy's Rest PCO</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123</w:t>
            </w:r>
          </w:p>
        </w:tc>
        <w:tc>
          <w:tcPr>
            <w:tcW w:w="2267"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40</w:t>
            </w:r>
          </w:p>
        </w:tc>
        <w:tc>
          <w:tcPr>
            <w:tcW w:w="219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1487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Ms H Weber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Limpopo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NW2231E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Limpopo Province as at 25 August 2008 – as per the table below:</w:t>
      </w:r>
    </w:p>
    <w:tbl>
      <w:tblPr>
        <w:tblW w:w="0" w:type="auto"/>
        <w:tblCellMar>
          <w:left w:w="0" w:type="dxa"/>
          <w:right w:w="0" w:type="dxa"/>
        </w:tblCellMar>
        <w:tblLook w:val="04A0"/>
      </w:tblPr>
      <w:tblGrid>
        <w:gridCol w:w="3708"/>
        <w:gridCol w:w="1800"/>
        <w:gridCol w:w="1620"/>
        <w:gridCol w:w="1728"/>
      </w:tblGrid>
      <w:tr w:rsidR="00907421" w:rsidRPr="00907421" w:rsidTr="0090742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Giyani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Tzaneen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Phalaborwa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Thohoyandou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Vuwani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Dzanani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Elim</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Malamulele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Makhado</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Mutale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Musina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Mokopane</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Lephalale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Modimolle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Tauyatwala</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Thabazimbi</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Polokwane</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Bochum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Seshego</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Mankweng</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Lebowakgomo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Molemole</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Groblersdal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Sekhukhuni</w:t>
            </w:r>
            <w:proofErr w:type="spellEnd"/>
            <w:r w:rsidRPr="00907421">
              <w:rPr>
                <w:rFonts w:ascii="Times New Roman" w:eastAsia="Times New Roman" w:hAnsi="Times New Roman" w:cs="Times New Roman"/>
                <w:sz w:val="24"/>
                <w:szCs w:val="24"/>
                <w:lang w:eastAsia="en-ZA"/>
              </w:rPr>
              <w:t xml:space="preserve"> Hospitals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349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95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21</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The following number of posts relating to Immigration Services in the Limpopo Province as at 25 August 2008 – as per the table below:</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QUESTION 1488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T D Lee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Gauteng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NW2232E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Gauteng Province as at 25 August 2008 – as per the table below:</w:t>
      </w:r>
    </w:p>
    <w:tbl>
      <w:tblPr>
        <w:tblW w:w="0" w:type="auto"/>
        <w:tblCellMar>
          <w:left w:w="0" w:type="dxa"/>
          <w:right w:w="0" w:type="dxa"/>
        </w:tblCellMar>
        <w:tblLook w:val="04A0"/>
      </w:tblPr>
      <w:tblGrid>
        <w:gridCol w:w="2367"/>
        <w:gridCol w:w="2177"/>
        <w:gridCol w:w="2138"/>
        <w:gridCol w:w="2560"/>
      </w:tblGrid>
      <w:tr w:rsidR="00907421" w:rsidRPr="00907421" w:rsidTr="00907421">
        <w:tc>
          <w:tcPr>
            <w:tcW w:w="2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Brakpan</w:t>
            </w:r>
            <w:proofErr w:type="spellEnd"/>
            <w:r w:rsidRPr="00907421">
              <w:rPr>
                <w:rFonts w:ascii="Times New Roman" w:eastAsia="Times New Roman" w:hAnsi="Times New Roman" w:cs="Times New Roman"/>
                <w:sz w:val="24"/>
                <w:szCs w:val="24"/>
                <w:lang w:eastAsia="en-ZA"/>
              </w:rPr>
              <w:t xml:space="preserve"> District Office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Nigel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Kempton Park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Benoni</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Springs Regional Office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Boksburg</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Germiston</w:t>
            </w:r>
            <w:proofErr w:type="spellEnd"/>
            <w:r w:rsidRPr="00907421">
              <w:rPr>
                <w:rFonts w:ascii="Times New Roman" w:eastAsia="Times New Roman" w:hAnsi="Times New Roman" w:cs="Times New Roman"/>
                <w:sz w:val="24"/>
                <w:szCs w:val="24"/>
                <w:lang w:eastAsia="en-ZA"/>
              </w:rPr>
              <w:t xml:space="preserve">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31</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Akasia</w:t>
            </w:r>
            <w:proofErr w:type="spellEnd"/>
            <w:r w:rsidRPr="00907421">
              <w:rPr>
                <w:rFonts w:ascii="Times New Roman" w:eastAsia="Times New Roman" w:hAnsi="Times New Roman" w:cs="Times New Roman"/>
                <w:sz w:val="24"/>
                <w:szCs w:val="24"/>
                <w:lang w:eastAsia="en-ZA"/>
              </w:rPr>
              <w:t xml:space="preserve">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Centurion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Alberton</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23</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Edenvale</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Cullinan</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Mabopane</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Soshanguve</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Garankuwa</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Pretoria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88</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Johannesburg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Alexandra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Market Street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Randburg</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Sandton</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Randfontein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Carletonville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Krugersdorp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Soweto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Roodepoort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Vereeniging R/O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Heidelberg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Sebokeng</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Vanderbijlpark</w:t>
            </w:r>
            <w:proofErr w:type="spellEnd"/>
            <w:r w:rsidRPr="00907421">
              <w:rPr>
                <w:rFonts w:ascii="Times New Roman" w:eastAsia="Times New Roman" w:hAnsi="Times New Roman" w:cs="Times New Roman"/>
                <w:sz w:val="24"/>
                <w:szCs w:val="24"/>
                <w:lang w:eastAsia="en-ZA"/>
              </w:rPr>
              <w:t xml:space="preserve"> D/O</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4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551</w:t>
            </w:r>
          </w:p>
        </w:tc>
        <w:tc>
          <w:tcPr>
            <w:tcW w:w="228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194</w:t>
            </w:r>
          </w:p>
        </w:tc>
        <w:tc>
          <w:tcPr>
            <w:tcW w:w="276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35</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number of posts relating to Immigration Services in the Gauteng Province as at 25 August 2008 – as per the table below:</w:t>
      </w:r>
    </w:p>
    <w:tbl>
      <w:tblPr>
        <w:tblW w:w="0" w:type="auto"/>
        <w:tblCellMar>
          <w:left w:w="0" w:type="dxa"/>
          <w:right w:w="0" w:type="dxa"/>
        </w:tblCellMar>
        <w:tblLook w:val="04A0"/>
      </w:tblPr>
      <w:tblGrid>
        <w:gridCol w:w="2295"/>
        <w:gridCol w:w="2275"/>
        <w:gridCol w:w="2361"/>
        <w:gridCol w:w="2311"/>
      </w:tblGrid>
      <w:tr w:rsidR="00907421" w:rsidRPr="00907421" w:rsidTr="0090742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Springs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Benoni</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Kempton Park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Nigel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Daveyton</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Tembisa</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Brakpan</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Carletonville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Krugersdorp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Soweto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Vereeniging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Germiston</w:t>
            </w:r>
            <w:proofErr w:type="spellEnd"/>
            <w:r w:rsidRPr="00907421">
              <w:rPr>
                <w:rFonts w:ascii="Times New Roman" w:eastAsia="Times New Roman" w:hAnsi="Times New Roman" w:cs="Times New Roman"/>
                <w:sz w:val="24"/>
                <w:szCs w:val="24"/>
                <w:lang w:eastAsia="en-ZA"/>
              </w:rPr>
              <w:t xml:space="preserv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Alberton</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Boksburg</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Edenvale</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Randburg</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Randfontein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Roodepoort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Marabastad</w:t>
            </w:r>
            <w:proofErr w:type="spellEnd"/>
            <w:r w:rsidRPr="00907421">
              <w:rPr>
                <w:rFonts w:ascii="Times New Roman" w:eastAsia="Times New Roman" w:hAnsi="Times New Roman" w:cs="Times New Roman"/>
                <w:sz w:val="24"/>
                <w:szCs w:val="24"/>
                <w:lang w:eastAsia="en-ZA"/>
              </w:rPr>
              <w:t xml:space="preserve"> D/O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Akasia</w:t>
            </w:r>
            <w:proofErr w:type="spellEnd"/>
            <w:r w:rsidRPr="00907421">
              <w:rPr>
                <w:rFonts w:ascii="Times New Roman" w:eastAsia="Times New Roman" w:hAnsi="Times New Roman" w:cs="Times New Roman"/>
                <w:sz w:val="24"/>
                <w:szCs w:val="24"/>
                <w:lang w:eastAsia="en-ZA"/>
              </w:rPr>
              <w:t xml:space="preserve">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Pretoria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Johannesburg R/O</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Lanseria</w:t>
            </w:r>
            <w:proofErr w:type="spellEnd"/>
            <w:r w:rsidRPr="00907421">
              <w:rPr>
                <w:rFonts w:ascii="Times New Roman" w:eastAsia="Times New Roman" w:hAnsi="Times New Roman" w:cs="Times New Roman"/>
                <w:sz w:val="24"/>
                <w:szCs w:val="24"/>
                <w:lang w:eastAsia="en-ZA"/>
              </w:rPr>
              <w:t xml:space="preserve"> Airport</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O R Tambo International Airport</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161</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Crown Mines Refugee Reception Office</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34</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52</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r>
      <w:tr w:rsidR="00907421" w:rsidRPr="00907421" w:rsidTr="0090742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388</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109</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24</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br/>
        <w:t>QUESTION 1489</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T D Lee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How many posts were there for (a) counter staff, (b) supervisors and (c) management at each office in North West Province as at 25 August 2008?</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NW2233E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Due to the fact that the Department of Home Affairs has separated its Civic Services and Immigration Services as part of its Turnaround Project, the following </w:t>
      </w:r>
      <w:proofErr w:type="gramStart"/>
      <w:r w:rsidRPr="00907421">
        <w:rPr>
          <w:rFonts w:ascii="Times New Roman" w:eastAsia="Times New Roman" w:hAnsi="Times New Roman" w:cs="Times New Roman"/>
          <w:sz w:val="24"/>
          <w:szCs w:val="24"/>
          <w:lang w:eastAsia="en-ZA"/>
        </w:rPr>
        <w:t>number of posts relating to Civic Services were</w:t>
      </w:r>
      <w:proofErr w:type="gramEnd"/>
      <w:r w:rsidRPr="00907421">
        <w:rPr>
          <w:rFonts w:ascii="Times New Roman" w:eastAsia="Times New Roman" w:hAnsi="Times New Roman" w:cs="Times New Roman"/>
          <w:sz w:val="24"/>
          <w:szCs w:val="24"/>
          <w:lang w:eastAsia="en-ZA"/>
        </w:rPr>
        <w:t xml:space="preserve"> available in the North West Province on 25 August 2008 – as per the table below:</w:t>
      </w:r>
    </w:p>
    <w:tbl>
      <w:tblPr>
        <w:tblW w:w="0" w:type="auto"/>
        <w:tblCellMar>
          <w:left w:w="0" w:type="dxa"/>
          <w:right w:w="0" w:type="dxa"/>
        </w:tblCellMar>
        <w:tblLook w:val="04A0"/>
      </w:tblPr>
      <w:tblGrid>
        <w:gridCol w:w="3708"/>
        <w:gridCol w:w="1800"/>
        <w:gridCol w:w="1620"/>
        <w:gridCol w:w="1728"/>
      </w:tblGrid>
      <w:tr w:rsidR="00907421" w:rsidRPr="00907421" w:rsidTr="00907421">
        <w:tc>
          <w:tcPr>
            <w:tcW w:w="88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North West Province</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Mmabatho Regional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Molopo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Lehurutshe</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Ganyesa</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Taung</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Vryburg</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Rustenburg Regional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Mankwe</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Madikwe</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Brits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Garankuwa</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Mabopane</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Moretele</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15</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Klerksdorp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Lichtenburg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Atamelang</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Potchefstroom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Wolmaranstad</w:t>
            </w:r>
            <w:proofErr w:type="spellEnd"/>
            <w:r w:rsidRPr="00907421">
              <w:rPr>
                <w:rFonts w:ascii="Times New Roman" w:eastAsia="Times New Roman" w:hAnsi="Times New Roman" w:cs="Times New Roman"/>
                <w:sz w:val="24"/>
                <w:szCs w:val="24"/>
                <w:lang w:eastAsia="en-ZA"/>
              </w:rPr>
              <w:t xml:space="preserve"> District Office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192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56</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72</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Due to the fact that the Department of Home Affairs has separated its Civic Services and Immigration Services as part of its Turnaround Project, the following </w:t>
      </w:r>
      <w:proofErr w:type="gramStart"/>
      <w:r w:rsidRPr="00907421">
        <w:rPr>
          <w:rFonts w:ascii="Times New Roman" w:eastAsia="Times New Roman" w:hAnsi="Times New Roman" w:cs="Times New Roman"/>
          <w:sz w:val="24"/>
          <w:szCs w:val="24"/>
          <w:lang w:eastAsia="en-ZA"/>
        </w:rPr>
        <w:t>number of posts relating to Immigration Services were</w:t>
      </w:r>
      <w:proofErr w:type="gramEnd"/>
      <w:r w:rsidRPr="00907421">
        <w:rPr>
          <w:rFonts w:ascii="Times New Roman" w:eastAsia="Times New Roman" w:hAnsi="Times New Roman" w:cs="Times New Roman"/>
          <w:sz w:val="24"/>
          <w:szCs w:val="24"/>
          <w:lang w:eastAsia="en-ZA"/>
        </w:rPr>
        <w:t xml:space="preserve"> available in the North West Province on </w:t>
      </w:r>
      <w:r w:rsidRPr="00907421">
        <w:rPr>
          <w:rFonts w:ascii="Times New Roman" w:eastAsia="Times New Roman" w:hAnsi="Times New Roman" w:cs="Times New Roman"/>
          <w:sz w:val="24"/>
          <w:szCs w:val="24"/>
          <w:lang w:eastAsia="en-ZA"/>
        </w:rPr>
        <w:br/>
        <w:t>25 August 2008 – as per the table below:</w:t>
      </w:r>
    </w:p>
    <w:tbl>
      <w:tblPr>
        <w:tblW w:w="0" w:type="auto"/>
        <w:tblCellMar>
          <w:left w:w="0" w:type="dxa"/>
          <w:right w:w="0" w:type="dxa"/>
        </w:tblCellMar>
        <w:tblLook w:val="04A0"/>
      </w:tblPr>
      <w:tblGrid>
        <w:gridCol w:w="2258"/>
        <w:gridCol w:w="2146"/>
        <w:gridCol w:w="2261"/>
        <w:gridCol w:w="2191"/>
      </w:tblGrid>
      <w:tr w:rsidR="00907421" w:rsidRPr="00907421" w:rsidTr="00907421">
        <w:tc>
          <w:tcPr>
            <w:tcW w:w="22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1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Mafikeng</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Mafikeng RRO</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Mmabatho</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lastRenderedPageBreak/>
              <w:t>Klerksdorp</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Rustenburg</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Brits</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Moretele</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Lehurutse</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Vryburg</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Ganyesa</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Potchefstroom</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Makopong</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Bray</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Makgobistad</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Derdepoort</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6</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Swartkopfontein</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Kopfontein</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Ramatlabana</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Skilpadshek</w:t>
            </w:r>
            <w:proofErr w:type="spellEnd"/>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7</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907421">
        <w:tc>
          <w:tcPr>
            <w:tcW w:w="22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146"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203</w:t>
            </w:r>
          </w:p>
        </w:tc>
        <w:tc>
          <w:tcPr>
            <w:tcW w:w="226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52</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w:t>
            </w:r>
          </w:p>
        </w:tc>
      </w:tr>
    </w:tbl>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QUESTION 1490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u w:val="single"/>
          <w:lang w:eastAsia="en-ZA"/>
        </w:rPr>
        <w:t>DATE OF PUBLICATION: Friday, 29 August 2008</w:t>
      </w:r>
    </w:p>
    <w:p w:rsidR="00907421" w:rsidRPr="00907421" w:rsidRDefault="00907421" w:rsidP="00907421">
      <w:pPr>
        <w:spacing w:after="0"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INTERNAL QUESTION PAPER NO 25 of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 xml:space="preserve">Mr T D Lee (DA) to ask the Minister of Home Affairs: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How many posts were there for (a) counter staff, (b) supervisors and (c) management at each office in Free State Province as at 25 August 2008? </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NW2234E</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REPLY</w:t>
      </w:r>
    </w:p>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number of posts relating to Civic Services at each office in the Free State Province as at 25 August 2008 – as per the table below:</w:t>
      </w:r>
    </w:p>
    <w:tbl>
      <w:tblPr>
        <w:tblW w:w="0" w:type="auto"/>
        <w:tblCellMar>
          <w:left w:w="0" w:type="dxa"/>
          <w:right w:w="0" w:type="dxa"/>
        </w:tblCellMar>
        <w:tblLook w:val="04A0"/>
      </w:tblPr>
      <w:tblGrid>
        <w:gridCol w:w="3708"/>
        <w:gridCol w:w="1800"/>
        <w:gridCol w:w="1620"/>
        <w:gridCol w:w="1728"/>
      </w:tblGrid>
      <w:tr w:rsidR="00907421" w:rsidRPr="00907421" w:rsidTr="00907421">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1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Management</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Bloemfontein Regional Office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Botshabelo</w:t>
            </w:r>
            <w:proofErr w:type="spellEnd"/>
            <w:r w:rsidRPr="00907421">
              <w:rPr>
                <w:rFonts w:ascii="Times New Roman" w:eastAsia="Times New Roman" w:hAnsi="Times New Roman" w:cs="Times New Roman"/>
                <w:sz w:val="24"/>
                <w:szCs w:val="24"/>
                <w:lang w:eastAsia="en-ZA"/>
              </w:rPr>
              <w:t xml:space="preserve"> District Office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Zastron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Koffiefontein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Taba</w:t>
            </w:r>
            <w:proofErr w:type="spellEnd"/>
            <w:r w:rsidRPr="00907421">
              <w:rPr>
                <w:rFonts w:ascii="Times New Roman" w:eastAsia="Times New Roman" w:hAnsi="Times New Roman" w:cs="Times New Roman"/>
                <w:sz w:val="24"/>
                <w:szCs w:val="24"/>
                <w:lang w:eastAsia="en-ZA"/>
              </w:rPr>
              <w:t xml:space="preserve"> </w:t>
            </w:r>
            <w:proofErr w:type="spellStart"/>
            <w:r w:rsidRPr="00907421">
              <w:rPr>
                <w:rFonts w:ascii="Times New Roman" w:eastAsia="Times New Roman" w:hAnsi="Times New Roman" w:cs="Times New Roman"/>
                <w:sz w:val="24"/>
                <w:szCs w:val="24"/>
                <w:lang w:eastAsia="en-ZA"/>
              </w:rPr>
              <w:t>Nchu</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Phuthaditjhaba</w:t>
            </w:r>
            <w:proofErr w:type="spellEnd"/>
            <w:r w:rsidRPr="00907421">
              <w:rPr>
                <w:rFonts w:ascii="Times New Roman" w:eastAsia="Times New Roman" w:hAnsi="Times New Roman" w:cs="Times New Roman"/>
                <w:sz w:val="24"/>
                <w:szCs w:val="24"/>
                <w:lang w:eastAsia="en-ZA"/>
              </w:rPr>
              <w:t xml:space="preserve">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49</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Bethlehem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Harrismith</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Sasolburg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Welkom R/O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Kroonstad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lastRenderedPageBreak/>
              <w:t>Bulfontein</w:t>
            </w:r>
            <w:proofErr w:type="spellEnd"/>
            <w:r w:rsidRPr="00907421">
              <w:rPr>
                <w:rFonts w:ascii="Times New Roman" w:eastAsia="Times New Roman" w:hAnsi="Times New Roman" w:cs="Times New Roman"/>
                <w:sz w:val="24"/>
                <w:szCs w:val="24"/>
                <w:lang w:eastAsia="en-ZA"/>
              </w:rPr>
              <w:t xml:space="preserve"> D/O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10</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907421">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252</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77</w:t>
            </w:r>
          </w:p>
        </w:tc>
        <w:tc>
          <w:tcPr>
            <w:tcW w:w="172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15</w:t>
            </w:r>
          </w:p>
        </w:tc>
      </w:tr>
    </w:tbl>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The following number of posts relating to Immigration Services in the Free State Province as at 25 August 2008 – as per the table below:</w:t>
      </w:r>
    </w:p>
    <w:tbl>
      <w:tblPr>
        <w:tblW w:w="0" w:type="auto"/>
        <w:tblCellMar>
          <w:left w:w="0" w:type="dxa"/>
          <w:right w:w="0" w:type="dxa"/>
        </w:tblCellMar>
        <w:tblLook w:val="04A0"/>
      </w:tblPr>
      <w:tblGrid>
        <w:gridCol w:w="2311"/>
        <w:gridCol w:w="2268"/>
        <w:gridCol w:w="2358"/>
        <w:gridCol w:w="2305"/>
      </w:tblGrid>
      <w:tr w:rsidR="00907421" w:rsidRPr="00907421" w:rsidTr="00F80479">
        <w:tc>
          <w:tcPr>
            <w:tcW w:w="23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OFFICE</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COUNTER STAFF</w:t>
            </w:r>
          </w:p>
        </w:tc>
        <w:tc>
          <w:tcPr>
            <w:tcW w:w="23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SUPERVISORS</w:t>
            </w:r>
          </w:p>
        </w:tc>
        <w:tc>
          <w:tcPr>
            <w:tcW w:w="2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MANAGERS</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Ficksburg</w:t>
            </w:r>
            <w:proofErr w:type="spellEnd"/>
            <w:r w:rsidRPr="00907421">
              <w:rPr>
                <w:rFonts w:ascii="Times New Roman" w:eastAsia="Times New Roman" w:hAnsi="Times New Roman" w:cs="Times New Roman"/>
                <w:sz w:val="24"/>
                <w:szCs w:val="24"/>
                <w:lang w:eastAsia="en-ZA"/>
              </w:rPr>
              <w:t xml:space="preserve"> Bridge Port Control Office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Maseru Bridge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42</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12</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Caledonspoort</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20</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 xml:space="preserve">Van </w:t>
            </w:r>
            <w:proofErr w:type="spellStart"/>
            <w:r w:rsidRPr="00907421">
              <w:rPr>
                <w:rFonts w:ascii="Times New Roman" w:eastAsia="Times New Roman" w:hAnsi="Times New Roman" w:cs="Times New Roman"/>
                <w:sz w:val="24"/>
                <w:szCs w:val="24"/>
                <w:lang w:eastAsia="en-ZA"/>
              </w:rPr>
              <w:t>Rooyenshek</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Monantsapas</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Pekabrug</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Sepapushek</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Makaleng</w:t>
            </w:r>
            <w:proofErr w:type="spellEnd"/>
            <w:r w:rsidRPr="00907421">
              <w:rPr>
                <w:rFonts w:ascii="Times New Roman" w:eastAsia="Times New Roman" w:hAnsi="Times New Roman" w:cs="Times New Roman"/>
                <w:sz w:val="24"/>
                <w:szCs w:val="24"/>
                <w:lang w:eastAsia="en-ZA"/>
              </w:rPr>
              <w:t xml:space="preserve"> PCO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3</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Phuthaditjhaba</w:t>
            </w:r>
            <w:proofErr w:type="spellEnd"/>
            <w:r w:rsidRPr="00907421">
              <w:rPr>
                <w:rFonts w:ascii="Times New Roman" w:eastAsia="Times New Roman" w:hAnsi="Times New Roman" w:cs="Times New Roman"/>
                <w:sz w:val="24"/>
                <w:szCs w:val="24"/>
                <w:lang w:eastAsia="en-ZA"/>
              </w:rPr>
              <w:t xml:space="preserve"> D/O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14</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4</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Bethlehem D/O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Bloemfontein R/O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907421">
              <w:rPr>
                <w:rFonts w:ascii="Times New Roman" w:eastAsia="Times New Roman" w:hAnsi="Times New Roman" w:cs="Times New Roman"/>
                <w:sz w:val="24"/>
                <w:szCs w:val="24"/>
                <w:lang w:eastAsia="en-ZA"/>
              </w:rPr>
              <w:t>Botshabelo</w:t>
            </w:r>
            <w:proofErr w:type="spellEnd"/>
            <w:r w:rsidRPr="00907421">
              <w:rPr>
                <w:rFonts w:ascii="Times New Roman" w:eastAsia="Times New Roman" w:hAnsi="Times New Roman" w:cs="Times New Roman"/>
                <w:sz w:val="24"/>
                <w:szCs w:val="24"/>
                <w:lang w:eastAsia="en-ZA"/>
              </w:rPr>
              <w:t xml:space="preserve"> D/O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Welkom R/O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19</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Kroonstad D/O</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5</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1</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sz w:val="24"/>
                <w:szCs w:val="24"/>
                <w:lang w:eastAsia="en-ZA"/>
              </w:rPr>
              <w:t>0</w:t>
            </w:r>
          </w:p>
        </w:tc>
      </w:tr>
      <w:tr w:rsidR="00907421" w:rsidRPr="00907421" w:rsidTr="00F80479">
        <w:tc>
          <w:tcPr>
            <w:tcW w:w="23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TOTAL</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187</w:t>
            </w:r>
          </w:p>
        </w:tc>
        <w:tc>
          <w:tcPr>
            <w:tcW w:w="2358"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53</w:t>
            </w:r>
          </w:p>
        </w:tc>
        <w:tc>
          <w:tcPr>
            <w:tcW w:w="2305" w:type="dxa"/>
            <w:tcBorders>
              <w:top w:val="nil"/>
              <w:left w:val="nil"/>
              <w:bottom w:val="single" w:sz="8" w:space="0" w:color="auto"/>
              <w:right w:val="single" w:sz="8" w:space="0" w:color="auto"/>
            </w:tcBorders>
            <w:tcMar>
              <w:top w:w="0" w:type="dxa"/>
              <w:left w:w="108" w:type="dxa"/>
              <w:bottom w:w="0" w:type="dxa"/>
              <w:right w:w="108" w:type="dxa"/>
            </w:tcMar>
            <w:hideMark/>
          </w:tcPr>
          <w:p w:rsidR="00907421" w:rsidRPr="00907421" w:rsidRDefault="00907421" w:rsidP="00907421">
            <w:pPr>
              <w:spacing w:before="100" w:beforeAutospacing="1" w:after="100" w:afterAutospacing="1" w:line="240" w:lineRule="auto"/>
              <w:rPr>
                <w:rFonts w:ascii="Times New Roman" w:eastAsia="Times New Roman" w:hAnsi="Times New Roman" w:cs="Times New Roman"/>
                <w:sz w:val="24"/>
                <w:szCs w:val="24"/>
                <w:lang w:eastAsia="en-ZA"/>
              </w:rPr>
            </w:pPr>
            <w:r w:rsidRPr="00907421">
              <w:rPr>
                <w:rFonts w:ascii="Times New Roman" w:eastAsia="Times New Roman" w:hAnsi="Times New Roman" w:cs="Times New Roman"/>
                <w:b/>
                <w:bCs/>
                <w:sz w:val="24"/>
                <w:szCs w:val="24"/>
                <w:lang w:eastAsia="en-ZA"/>
              </w:rPr>
              <w:t>5</w:t>
            </w:r>
          </w:p>
        </w:tc>
      </w:tr>
    </w:tbl>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1004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13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18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Ms H Weber (DA) to ask the Minister of Home Affairs: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(a) What are the reasons for her department not releasing a report submitted to her office by a team of immigration experts assessing the huge backlogs in processing applications for asylum-seekers, (b) what is the total cost for the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compilation of the report and (ii) remuneration to members of the team who wrote the report and (c) how many times did the team meet to discuss or elaborate on the report;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she will release the report; if not, why not; if so, when?</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NW1742E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(1)(a) As far as I know, there was never any report to be published, as this was a Backlog Project. The Exit Report was prepared, and submitted by the Backlog Managers appointed and trained by the Department, with the aim of eradicating the backlog in asylum </w:t>
      </w:r>
      <w:r w:rsidRPr="00F80479">
        <w:rPr>
          <w:rFonts w:ascii="Times New Roman" w:eastAsia="Times New Roman" w:hAnsi="Times New Roman" w:cs="Times New Roman"/>
          <w:sz w:val="24"/>
          <w:szCs w:val="24"/>
          <w:lang w:eastAsia="en-ZA"/>
        </w:rPr>
        <w:lastRenderedPageBreak/>
        <w:t>applications, accumulated since 1998, and not to "assessing the huge backlogs in processing applications for asylum-seekers" as suggested.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In essence, the Exit Report, so compiled by the Backlog Managers, was purely an administrative report, intended for in-house use; and, therefore, cannot be published.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It is also important to note that the writers of the Exit Report were not a team of Immigration experts. They were, instead, appointed by the Department to assist in eliminating the accumulation of pending asylum applications by means of approvals and rejections, through an adjudication process, for the duration of the project. In order to achieve that, the Department provided them with training in "</w:t>
      </w:r>
      <w:r w:rsidRPr="00F80479">
        <w:rPr>
          <w:rFonts w:ascii="Times New Roman" w:eastAsia="Times New Roman" w:hAnsi="Times New Roman" w:cs="Times New Roman"/>
          <w:i/>
          <w:iCs/>
          <w:sz w:val="24"/>
          <w:szCs w:val="24"/>
          <w:lang w:eastAsia="en-ZA"/>
        </w:rPr>
        <w:t>Refugee Status Determination and Immigration matters".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No additional costs were incurred for the report, as its compilation was completed within the allotted budget for the Backlog Project.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 The total cost was R9 179 552.25. This was the amount paid in salaries to the Backlog Managers for the duration of the project (May 2005 to March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(c) Project members met regularly to discuss challenges, and progress made. However,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the</w:t>
      </w:r>
      <w:proofErr w:type="gramEnd"/>
      <w:r w:rsidRPr="00F80479">
        <w:rPr>
          <w:rFonts w:ascii="Times New Roman" w:eastAsia="Times New Roman" w:hAnsi="Times New Roman" w:cs="Times New Roman"/>
          <w:sz w:val="24"/>
          <w:szCs w:val="24"/>
          <w:lang w:eastAsia="en-ZA"/>
        </w:rPr>
        <w:t xml:space="preserve"> last three (3) months of the project were basically dedicated to the compilation of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report</w:t>
      </w:r>
      <w:proofErr w:type="gramEnd"/>
      <w:r w:rsidRPr="00F80479">
        <w:rPr>
          <w:rFonts w:ascii="Times New Roman" w:eastAsia="Times New Roman" w:hAnsi="Times New Roman" w:cs="Times New Roman"/>
          <w:sz w:val="24"/>
          <w:szCs w:val="24"/>
          <w:lang w:eastAsia="en-ZA"/>
        </w:rPr>
        <w:t>, and the closure of the project.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With reference to the response given in (1</w:t>
      </w:r>
      <w:proofErr w:type="gramStart"/>
      <w:r w:rsidRPr="00F80479">
        <w:rPr>
          <w:rFonts w:ascii="Times New Roman" w:eastAsia="Times New Roman" w:hAnsi="Times New Roman" w:cs="Times New Roman"/>
          <w:sz w:val="24"/>
          <w:szCs w:val="24"/>
          <w:lang w:eastAsia="en-ZA"/>
        </w:rPr>
        <w:t>)(</w:t>
      </w:r>
      <w:proofErr w:type="gramEnd"/>
      <w:r w:rsidRPr="00F80479">
        <w:rPr>
          <w:rFonts w:ascii="Times New Roman" w:eastAsia="Times New Roman" w:hAnsi="Times New Roman" w:cs="Times New Roman"/>
          <w:sz w:val="24"/>
          <w:szCs w:val="24"/>
          <w:lang w:eastAsia="en-ZA"/>
        </w:rPr>
        <w:t xml:space="preserve">a) above, the report is intended for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Internal use.</w:t>
      </w:r>
      <w:proofErr w:type="gramEnd"/>
      <w:r w:rsidRPr="00F80479">
        <w:rPr>
          <w:rFonts w:ascii="Times New Roman" w:eastAsia="Times New Roman" w:hAnsi="Times New Roman" w:cs="Times New Roman"/>
          <w:sz w:val="24"/>
          <w:szCs w:val="24"/>
          <w:lang w:eastAsia="en-ZA"/>
        </w:rPr>
        <w:t xml:space="preserve"> Besides, there are lessons learnt in the project which are also vital for improving processes, and service delivery, such as file census, file audit, file management system, segregation of dormant files from active ones, etc.</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20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19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Ms H Weber (DA) to ask the Minister of Home Affairs: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 (a) what were the reasons for the correct procedures not being followed in awarding tenders to four IT firms to modernise the identification system and (b) what are </w:t>
      </w:r>
      <w:r w:rsidRPr="00F80479">
        <w:rPr>
          <w:rFonts w:ascii="Times New Roman" w:eastAsia="Times New Roman" w:hAnsi="Times New Roman" w:cs="Times New Roman"/>
          <w:sz w:val="24"/>
          <w:szCs w:val="24"/>
          <w:lang w:eastAsia="en-ZA"/>
        </w:rPr>
        <w:br/>
        <w:t>(</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the full names of the tender committee members responsible for the allocation of those tenders and (ii) their designations;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any action will be taken against those found to have not followed the correct procedures in awarding the tenders; if not, why not; if so, what are the relevant details?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NW1775E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xml:space="preserve">(1) </w:t>
      </w:r>
      <w:proofErr w:type="gramStart"/>
      <w:r w:rsidRPr="00F80479">
        <w:rPr>
          <w:rFonts w:ascii="Times New Roman" w:eastAsia="Times New Roman" w:hAnsi="Times New Roman" w:cs="Times New Roman"/>
          <w:sz w:val="24"/>
          <w:szCs w:val="24"/>
          <w:lang w:eastAsia="en-ZA"/>
        </w:rPr>
        <w:t>and</w:t>
      </w:r>
      <w:proofErr w:type="gramEnd"/>
      <w:r w:rsidRPr="00F80479">
        <w:rPr>
          <w:rFonts w:ascii="Times New Roman" w:eastAsia="Times New Roman" w:hAnsi="Times New Roman" w:cs="Times New Roman"/>
          <w:sz w:val="24"/>
          <w:szCs w:val="24"/>
          <w:lang w:eastAsia="en-ZA"/>
        </w:rPr>
        <w:t xml:space="preserve"> (2) It needs to be clarified that there is no report that has ever found any tender for the Department of Home Affairs to have been awarded without following correct procedures. It is also not clear from the question which specific tender the Honourable Member is referring to. A number of tender relating to the identification system have been issued and/or awarded in the department. These include the HANIS tender, the Smart ID card tender and the Who-Am-I-Online tender.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With regard to the Who-Am-I-Online tender, I have taken a decision to refer the concerns raised by Members of the Home Affairs portfolio Committee regarding the process and the costs to the Office of the Auditor-General who currently dealing with this matter. A report in this regard is still not yet available.</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1043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20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19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Ms H Weber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When was the Large Account Initiative, created to assist companies with large requirements of foreign skills, set up, (b) how many companies are part of this Large Account Initiative, (c) how many skilled foreign nationals have been recruited and (d) what is the breakdown of the foreign skills acquired since the initiative was established?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NW1777E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The first phase of Large Account Initiative (LAI) which serviced 4 (four) pilot companies</w:t>
      </w:r>
      <w:proofErr w:type="gramStart"/>
      <w:r w:rsidRPr="00F80479">
        <w:rPr>
          <w:rFonts w:ascii="Times New Roman" w:eastAsia="Times New Roman" w:hAnsi="Times New Roman" w:cs="Times New Roman"/>
          <w:sz w:val="24"/>
          <w:szCs w:val="24"/>
          <w:lang w:eastAsia="en-ZA"/>
        </w:rPr>
        <w:t>,\</w:t>
      </w:r>
      <w:proofErr w:type="gramEnd"/>
      <w:r w:rsidRPr="00F80479">
        <w:rPr>
          <w:rFonts w:ascii="Times New Roman" w:eastAsia="Times New Roman" w:hAnsi="Times New Roman" w:cs="Times New Roman"/>
          <w:sz w:val="24"/>
          <w:szCs w:val="24"/>
          <w:lang w:eastAsia="en-ZA"/>
        </w:rPr>
        <w:t xml:space="preserve"> started in July 2007.</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(b) Apart from the initial 4 pilot companies, an additional 23 (twenty three) companies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were</w:t>
      </w:r>
      <w:proofErr w:type="gramEnd"/>
      <w:r w:rsidRPr="00F80479">
        <w:rPr>
          <w:rFonts w:ascii="Times New Roman" w:eastAsia="Times New Roman" w:hAnsi="Times New Roman" w:cs="Times New Roman"/>
          <w:sz w:val="24"/>
          <w:szCs w:val="24"/>
          <w:lang w:eastAsia="en-ZA"/>
        </w:rPr>
        <w:t xml:space="preserve"> selected on the 15</w:t>
      </w:r>
      <w:r w:rsidRPr="00F80479">
        <w:rPr>
          <w:rFonts w:ascii="Times New Roman" w:eastAsia="Times New Roman" w:hAnsi="Times New Roman" w:cs="Times New Roman"/>
          <w:sz w:val="24"/>
          <w:szCs w:val="24"/>
          <w:vertAlign w:val="superscript"/>
          <w:lang w:eastAsia="en-ZA"/>
        </w:rPr>
        <w:t>th</w:t>
      </w:r>
      <w:r w:rsidRPr="00F80479">
        <w:rPr>
          <w:rFonts w:ascii="Times New Roman" w:eastAsia="Times New Roman" w:hAnsi="Times New Roman" w:cs="Times New Roman"/>
          <w:sz w:val="24"/>
          <w:szCs w:val="24"/>
          <w:lang w:eastAsia="en-ZA"/>
        </w:rPr>
        <w:t xml:space="preserve"> of May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 To date, a total number of 1810 skilled foreigners have been recruited by the initial 4 piloted companies.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 The foreign skills which were acquired consisted of the following: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xml:space="preserve">) Mining Engineers, (ii) Artisans, (iii) Specialized Engineering skills for the Construction Industry and </w:t>
      </w:r>
      <w:proofErr w:type="gramStart"/>
      <w:r w:rsidRPr="00F80479">
        <w:rPr>
          <w:rFonts w:ascii="Times New Roman" w:eastAsia="Times New Roman" w:hAnsi="Times New Roman" w:cs="Times New Roman"/>
          <w:sz w:val="24"/>
          <w:szCs w:val="24"/>
          <w:lang w:eastAsia="en-ZA"/>
        </w:rPr>
        <w:t>(iv) Industrial Engineers</w:t>
      </w:r>
      <w:proofErr w:type="gramEnd"/>
      <w:r w:rsidRPr="00F80479">
        <w:rPr>
          <w:rFonts w:ascii="Times New Roman" w:eastAsia="Times New Roman" w:hAnsi="Times New Roman" w:cs="Times New Roman"/>
          <w:sz w:val="24"/>
          <w:szCs w:val="24"/>
          <w:lang w:eastAsia="en-ZA"/>
        </w:rPr>
        <w:t>.</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1044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20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19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Ms H Weber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(1) (a) When will the recently-announced division of her department into separate civics and immigration service units be implemented, (b) how will the two new units be structured and (c) what amount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was budgeted, (ii) was allocated and (iii) has already been spent in dividing the department into these two units;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whether there will be any staff retrenchments or job losses resulting from this restructuring; if not, what is the position in this regard; if so, what are the </w:t>
      </w:r>
      <w:r w:rsidRPr="00F80479">
        <w:rPr>
          <w:rFonts w:ascii="Times New Roman" w:eastAsia="Times New Roman" w:hAnsi="Times New Roman" w:cs="Times New Roman"/>
          <w:sz w:val="24"/>
          <w:szCs w:val="24"/>
          <w:lang w:eastAsia="en-ZA"/>
        </w:rPr>
        <w:br/>
        <w:t>(a) relevant details and (b) reasons for these retrenchments;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 whether any new jobs will be created by the division of the department into the civics and immigration services units; if not, what is the position in this regard; if so, how many?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NW1778E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(1)(a) The Department is in the process of implementing the new structure, including the division between Civic Services and Immigration Branch.</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These units will be structured according to the Vision and Design structure that was presented, and approved by the Department of Public Service and Administration (DPSA) on 11</w:t>
      </w:r>
      <w:r w:rsidRPr="00F80479">
        <w:rPr>
          <w:rFonts w:ascii="Times New Roman" w:eastAsia="Times New Roman" w:hAnsi="Times New Roman" w:cs="Times New Roman"/>
          <w:sz w:val="24"/>
          <w:szCs w:val="24"/>
          <w:vertAlign w:val="superscript"/>
          <w:lang w:eastAsia="en-ZA"/>
        </w:rPr>
        <w:t>th</w:t>
      </w:r>
      <w:r w:rsidRPr="00F80479">
        <w:rPr>
          <w:rFonts w:ascii="Times New Roman" w:eastAsia="Times New Roman" w:hAnsi="Times New Roman" w:cs="Times New Roman"/>
          <w:sz w:val="24"/>
          <w:szCs w:val="24"/>
          <w:lang w:eastAsia="en-ZA"/>
        </w:rPr>
        <w:t xml:space="preserve"> of April, and by the Minister of Home Affairs on 16 April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t>
      </w:r>
      <w:proofErr w:type="gramStart"/>
      <w:r w:rsidRPr="00F80479">
        <w:rPr>
          <w:rFonts w:ascii="Times New Roman" w:eastAsia="Times New Roman" w:hAnsi="Times New Roman" w:cs="Times New Roman"/>
          <w:sz w:val="24"/>
          <w:szCs w:val="24"/>
          <w:lang w:eastAsia="en-ZA"/>
        </w:rPr>
        <w:t>c</w:t>
      </w:r>
      <w:proofErr w:type="gramEnd"/>
      <w:r w:rsidRPr="00F80479">
        <w:rPr>
          <w:rFonts w:ascii="Times New Roman" w:eastAsia="Times New Roman" w:hAnsi="Times New Roman" w:cs="Times New Roman"/>
          <w:sz w:val="24"/>
          <w:szCs w:val="24"/>
          <w:lang w:eastAsia="en-ZA"/>
        </w:rPr>
        <w:t>)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)(ii)(iii) No separate budget was allocated to this particular part of the re-organisation.</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The intention of this re-organisation is not to reduce capacity. On the contrary, between 2000 and 3000 vacancies need to be filled in the next five years. The intention is to capacitate the organisation, in the best way possible, so that the Department of Home Affairs can meet its performance obligations to the South African public.</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 Civic Services is expected to grow with approximately 1 700 employees, in five (5) years, while the National Immigration Branch/Immigration Services is expected to grow with approximately 1000 employees, in five (5) years, as well.</w:t>
      </w:r>
    </w:p>
    <w:p w:rsidR="00907421" w:rsidRDefault="00F80479" w:rsidP="00907421">
      <w:pPr>
        <w:spacing w:before="100" w:beforeAutospacing="1" w:after="100" w:afterAutospacing="1" w:line="240" w:lineRule="auto"/>
        <w:rPr>
          <w:u w:val="single"/>
        </w:rPr>
      </w:pPr>
      <w:r>
        <w:rPr>
          <w:b/>
          <w:bCs/>
          <w:u w:val="single"/>
        </w:rPr>
        <w:t>QUESTION 1271</w:t>
      </w:r>
      <w:r>
        <w:rPr>
          <w:u w:val="single"/>
        </w:rPr>
        <w:br/>
      </w:r>
      <w:r>
        <w:rPr>
          <w:u w:val="single"/>
        </w:rPr>
        <w:br/>
        <w:t>DATE OF PUBLICATION: Friday, 8 August 2008</w:t>
      </w:r>
      <w:r>
        <w:rPr>
          <w:u w:val="single"/>
        </w:rPr>
        <w:br/>
      </w:r>
      <w:r>
        <w:rPr>
          <w:u w:val="single"/>
        </w:rPr>
        <w:br/>
        <w:t>INTERNAL QUESTION PAPER NO 22 of 2008</w:t>
      </w:r>
      <w:r>
        <w:rPr>
          <w:u w:val="single"/>
        </w:rPr>
        <w:br/>
      </w:r>
      <w:r>
        <w:rPr>
          <w:u w:val="single"/>
        </w:rPr>
        <w:br/>
        <w:t xml:space="preserve">Dr R </w:t>
      </w:r>
      <w:proofErr w:type="spellStart"/>
      <w:r>
        <w:rPr>
          <w:u w:val="single"/>
        </w:rPr>
        <w:t>Rabinowitz</w:t>
      </w:r>
      <w:proofErr w:type="spellEnd"/>
      <w:r>
        <w:rPr>
          <w:u w:val="single"/>
        </w:rPr>
        <w:t xml:space="preserve"> (IFP) to ask the Minister of Home Affairs</w:t>
      </w:r>
      <w:proofErr w:type="gramStart"/>
      <w:r>
        <w:rPr>
          <w:u w:val="single"/>
        </w:rPr>
        <w:t>:</w:t>
      </w:r>
      <w:proofErr w:type="gramEnd"/>
      <w:r>
        <w:rPr>
          <w:u w:val="single"/>
        </w:rPr>
        <w:br/>
      </w:r>
      <w:r>
        <w:rPr>
          <w:u w:val="single"/>
        </w:rPr>
        <w:br/>
        <w:t>Whether her department pays for the printing costs of the annual reports of all agencies, councils and commissions reporting to her; if not, who pays for the printing of these annual reports; if so, what were the associated costs of this in each year from 1994 to 2008?</w:t>
      </w:r>
      <w:r>
        <w:rPr>
          <w:u w:val="single"/>
        </w:rPr>
        <w:br/>
      </w:r>
      <w:r>
        <w:rPr>
          <w:u w:val="single"/>
        </w:rPr>
        <w:br/>
      </w:r>
      <w:proofErr w:type="gramStart"/>
      <w:r>
        <w:rPr>
          <w:u w:val="single"/>
        </w:rPr>
        <w:t>NW1236E</w:t>
      </w:r>
      <w:r>
        <w:rPr>
          <w:u w:val="single"/>
        </w:rPr>
        <w:br/>
        <w:t>REPLY</w:t>
      </w:r>
      <w:r>
        <w:rPr>
          <w:u w:val="single"/>
        </w:rPr>
        <w:br/>
      </w:r>
      <w:r>
        <w:rPr>
          <w:u w:val="single"/>
        </w:rPr>
        <w:br/>
        <w:t>No.</w:t>
      </w:r>
      <w:proofErr w:type="gramEnd"/>
      <w:r>
        <w:rPr>
          <w:u w:val="single"/>
        </w:rPr>
        <w:t xml:space="preserve"> The Department of Home Affairs is only responsible for paying printing costs for its own Annual </w:t>
      </w:r>
      <w:r>
        <w:rPr>
          <w:u w:val="single"/>
        </w:rPr>
        <w:lastRenderedPageBreak/>
        <w:t>Report and that of the Government Printing Works, as its annual performance is incorporated in the Department of Home Affairs' Annual Report. Printing costs of the Annual Reports for entities reporting to me, i.e. the Independent Electoral Commission (IEC) and the Film and Publication Board (FPB) are paid by themselves as budgeted for in their own budget allocations.</w:t>
      </w:r>
      <w:r>
        <w:rPr>
          <w:u w:val="single"/>
        </w:rPr>
        <w:br/>
      </w:r>
      <w:r>
        <w:rPr>
          <w:u w:val="single"/>
        </w:rPr>
        <w:br/>
        <w:t>The Department of Home Affairs:</w:t>
      </w:r>
      <w:r>
        <w:rPr>
          <w:u w:val="single"/>
        </w:rPr>
        <w:br/>
      </w:r>
      <w:r>
        <w:rPr>
          <w:u w:val="single"/>
        </w:rPr>
        <w:br/>
        <w:t>Unfortunately, records reflecting the printing costs regarding the Department's Annual Report are only available from the 2001/02 financial year – as per the table below:</w:t>
      </w:r>
      <w:r>
        <w:rPr>
          <w:u w:val="single"/>
        </w:rPr>
        <w:br/>
      </w:r>
      <w:r>
        <w:rPr>
          <w:u w:val="single"/>
        </w:rPr>
        <w:br/>
      </w:r>
      <w:r>
        <w:rPr>
          <w:u w:val="single"/>
        </w:rPr>
        <w:br/>
        <w:t>Financial year Printing costs Number of copies</w:t>
      </w:r>
      <w:r>
        <w:rPr>
          <w:u w:val="single"/>
        </w:rPr>
        <w:br/>
        <w:t>2001/02</w:t>
      </w:r>
      <w:r>
        <w:rPr>
          <w:u w:val="single"/>
        </w:rPr>
        <w:br/>
        <w:t>Reprint R44,706,02</w:t>
      </w:r>
      <w:r>
        <w:rPr>
          <w:u w:val="single"/>
        </w:rPr>
        <w:br/>
        <w:t>R28,309,79 1800</w:t>
      </w:r>
      <w:r>
        <w:rPr>
          <w:u w:val="single"/>
        </w:rPr>
        <w:br/>
        <w:t>1000</w:t>
      </w:r>
      <w:r>
        <w:rPr>
          <w:u w:val="single"/>
        </w:rPr>
        <w:br/>
        <w:t>2002/03 R92,952,00 6000</w:t>
      </w:r>
      <w:r>
        <w:rPr>
          <w:u w:val="single"/>
        </w:rPr>
        <w:br/>
        <w:t>2003/04 R118,070,94 3000</w:t>
      </w:r>
      <w:r>
        <w:rPr>
          <w:u w:val="single"/>
        </w:rPr>
        <w:br/>
        <w:t>2004/05 R141,802,21 3000</w:t>
      </w:r>
      <w:r>
        <w:rPr>
          <w:u w:val="single"/>
        </w:rPr>
        <w:br/>
        <w:t>2005/06 R169,555,60 5000</w:t>
      </w:r>
      <w:r>
        <w:rPr>
          <w:u w:val="single"/>
        </w:rPr>
        <w:br/>
        <w:t>2006/07 R257,062,20 5000</w:t>
      </w:r>
      <w:r>
        <w:rPr>
          <w:u w:val="single"/>
        </w:rPr>
        <w:br/>
        <w:t>2007/08 R275,973,80 3000</w:t>
      </w:r>
    </w:p>
    <w:p w:rsidR="00F80479" w:rsidRDefault="00F80479" w:rsidP="00F80479">
      <w:pPr>
        <w:pStyle w:val="NormalWeb"/>
      </w:pPr>
      <w:r>
        <w:rPr>
          <w:b/>
          <w:bCs/>
          <w:u w:val="single"/>
        </w:rPr>
        <w:t>QUESTION 354</w:t>
      </w:r>
    </w:p>
    <w:p w:rsidR="00F80479" w:rsidRDefault="00F80479" w:rsidP="00F80479">
      <w:pPr>
        <w:pStyle w:val="NormalWeb"/>
      </w:pPr>
      <w:r>
        <w:rPr>
          <w:b/>
          <w:bCs/>
          <w:u w:val="single"/>
        </w:rPr>
        <w:t>DATE OF PUBLICATION: Friday, 7 March 2008</w:t>
      </w:r>
    </w:p>
    <w:p w:rsidR="00F80479" w:rsidRDefault="00F80479" w:rsidP="00F80479">
      <w:pPr>
        <w:pStyle w:val="NormalWeb"/>
      </w:pPr>
      <w:r>
        <w:rPr>
          <w:b/>
          <w:bCs/>
          <w:u w:val="single"/>
        </w:rPr>
        <w:t>INTERNAL QUESTION PAPER NO 8 of 2008</w:t>
      </w:r>
    </w:p>
    <w:p w:rsidR="00F80479" w:rsidRDefault="00F80479" w:rsidP="00F80479">
      <w:pPr>
        <w:pStyle w:val="NormalWeb"/>
      </w:pPr>
      <w:r>
        <w:rPr>
          <w:b/>
          <w:bCs/>
        </w:rPr>
        <w:t xml:space="preserve">Dr S-B Huang (ANC) to ask the Minister of Home Affairs: </w:t>
      </w:r>
    </w:p>
    <w:p w:rsidR="00F80479" w:rsidRDefault="00F80479" w:rsidP="00F80479">
      <w:pPr>
        <w:pStyle w:val="NormalWeb"/>
      </w:pPr>
      <w:r>
        <w:t>(1) Whether she and her Deputy Minister are monitoring her department's turnaround strategy that was launched in 2007; if not, why not; if so, what benchmarking mechanisms are being used in this regard;</w:t>
      </w:r>
    </w:p>
    <w:p w:rsidR="00F80479" w:rsidRDefault="00F80479" w:rsidP="00F80479">
      <w:pPr>
        <w:pStyle w:val="NormalWeb"/>
      </w:pPr>
      <w:proofErr w:type="gramStart"/>
      <w:r>
        <w:t>whether</w:t>
      </w:r>
      <w:proofErr w:type="gramEnd"/>
      <w:r>
        <w:t xml:space="preserve"> this is bearing any fruit; if not, why not; if so, what are the relevant details?</w:t>
      </w:r>
    </w:p>
    <w:p w:rsidR="00F80479" w:rsidRDefault="00F80479" w:rsidP="00F80479">
      <w:pPr>
        <w:pStyle w:val="NormalWeb"/>
      </w:pPr>
      <w:r>
        <w:t>NW957E</w:t>
      </w:r>
    </w:p>
    <w:p w:rsidR="00F80479" w:rsidRDefault="00F80479" w:rsidP="00F80479">
      <w:pPr>
        <w:pStyle w:val="NormalWeb"/>
      </w:pPr>
      <w:r>
        <w:rPr>
          <w:b/>
          <w:bCs/>
        </w:rPr>
        <w:t>REPLY</w:t>
      </w:r>
    </w:p>
    <w:p w:rsidR="00F80479" w:rsidRDefault="00F80479" w:rsidP="00F80479">
      <w:pPr>
        <w:pStyle w:val="NormalWeb"/>
      </w:pPr>
      <w:r>
        <w:t xml:space="preserve">(1) Yes. On a lower level, there is an Executive Committee (EXCO) that oversees the work done by the </w:t>
      </w:r>
      <w:proofErr w:type="spellStart"/>
      <w:r>
        <w:t>workstreams</w:t>
      </w:r>
      <w:proofErr w:type="spellEnd"/>
      <w:r>
        <w:t xml:space="preserve">, and once in a month, the Deputy Minister, and myself get updated, and subsequently, give strategic direction, at a political level, by way of a Steering Committee (STEERCO) meeting on all matters pertaining to the Turnaround. </w:t>
      </w:r>
      <w:proofErr w:type="gramStart"/>
      <w:r>
        <w:t>Notwithstanding, the flash reports that are given to me on a weekly basis.</w:t>
      </w:r>
      <w:proofErr w:type="gramEnd"/>
    </w:p>
    <w:p w:rsidR="00F80479" w:rsidRDefault="00F80479" w:rsidP="00F80479">
      <w:pPr>
        <w:pStyle w:val="NormalWeb"/>
      </w:pPr>
      <w:r>
        <w:t>(2) Immense progress, thus far, is commendable. We have been able to realise the Turnaround plan through the 55 projects that have been set up. As we speak, the restructuring and the migration plan of the Department is being implemented.</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xml:space="preserve">QUESTION 1094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20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19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Mr C M Lowe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 Whether her department (a) kept records as required by the Public Finance Management Act, Act 1 of 1999, and (b) reported any incidents of losses through </w:t>
      </w:r>
      <w:r w:rsidRPr="00F80479">
        <w:rPr>
          <w:rFonts w:ascii="Times New Roman" w:eastAsia="Times New Roman" w:hAnsi="Times New Roman" w:cs="Times New Roman"/>
          <w:sz w:val="24"/>
          <w:szCs w:val="24"/>
          <w:lang w:eastAsia="en-ZA"/>
        </w:rPr>
        <w:br/>
        <w:t>(</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xml:space="preserve">)criminal conduct, (ii) unauthorised expenditure, (iii) irregular expenditure or </w:t>
      </w:r>
      <w:r w:rsidRPr="00F80479">
        <w:rPr>
          <w:rFonts w:ascii="Times New Roman" w:eastAsia="Times New Roman" w:hAnsi="Times New Roman" w:cs="Times New Roman"/>
          <w:sz w:val="24"/>
          <w:szCs w:val="24"/>
          <w:lang w:eastAsia="en-ZA"/>
        </w:rPr>
        <w:br/>
        <w:t xml:space="preserve">(iv) fruitless and wasteful expenditure in the 2007-08 financial year; if not, why not; </w:t>
      </w:r>
      <w:r w:rsidRPr="00F80479">
        <w:rPr>
          <w:rFonts w:ascii="Times New Roman" w:eastAsia="Times New Roman" w:hAnsi="Times New Roman" w:cs="Times New Roman"/>
          <w:sz w:val="24"/>
          <w:szCs w:val="24"/>
          <w:lang w:eastAsia="en-ZA"/>
        </w:rPr>
        <w:br/>
        <w:t>if so,</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whether any action has been taken against the offending officials; if not, why not; if so, in each category, (a) how many officials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were dismissed, (ii) were suspended and (iii) had other sanctions imposed on them and (b) what amounts were involved;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(3)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there were any disciplinary cases pending on 31 March 2008; if so, what are the relevant details?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NW1833E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(1)(a) </w:t>
      </w:r>
      <w:proofErr w:type="gramStart"/>
      <w:r w:rsidRPr="00F80479">
        <w:rPr>
          <w:rFonts w:ascii="Times New Roman" w:eastAsia="Times New Roman" w:hAnsi="Times New Roman" w:cs="Times New Roman"/>
          <w:sz w:val="24"/>
          <w:szCs w:val="24"/>
          <w:lang w:eastAsia="en-ZA"/>
        </w:rPr>
        <w:t>to</w:t>
      </w:r>
      <w:proofErr w:type="gramEnd"/>
      <w:r w:rsidRPr="00F80479">
        <w:rPr>
          <w:rFonts w:ascii="Times New Roman" w:eastAsia="Times New Roman" w:hAnsi="Times New Roman" w:cs="Times New Roman"/>
          <w:sz w:val="24"/>
          <w:szCs w:val="24"/>
          <w:lang w:eastAsia="en-ZA"/>
        </w:rPr>
        <w:t xml:space="preserve"> (b)(iv) As per the table below:</w:t>
      </w:r>
    </w:p>
    <w:tbl>
      <w:tblPr>
        <w:tblW w:w="4300" w:type="pct"/>
        <w:tblCellSpacing w:w="0" w:type="dxa"/>
        <w:tblCellMar>
          <w:left w:w="0" w:type="dxa"/>
          <w:right w:w="0" w:type="dxa"/>
        </w:tblCellMar>
        <w:tblLook w:val="04A0"/>
      </w:tblPr>
      <w:tblGrid>
        <w:gridCol w:w="2744"/>
        <w:gridCol w:w="3841"/>
        <w:gridCol w:w="1177"/>
      </w:tblGrid>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Incident</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Disciplinary steps taken/criminal proceedings</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2007/08</w:t>
            </w:r>
          </w:p>
        </w:tc>
      </w:tr>
      <w:tr w:rsidR="00F80479" w:rsidRPr="00F80479" w:rsidTr="00F80479">
        <w:trPr>
          <w:tblCellSpacing w:w="0" w:type="dxa"/>
        </w:trPr>
        <w:tc>
          <w:tcPr>
            <w:tcW w:w="1750" w:type="pct"/>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2450" w:type="pct"/>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750" w:type="pct"/>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An official procured goods and services for private use</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has since charged the official with additional 62 cases of fraud and found guilty and dismissed. The money will be recovered from his pensions.</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9</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An official procured goods and services for private use</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has since charged the official with additional 62 cases of fraud and found guilty and dismissed. The money will be recovered from his pensions.</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An official procured goods and services for private use</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has since charged the official with additional 62 cases of fraud and found guilty and dismissed. The money will be recovered from his pensions.</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24</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An official procured goods and services for private use</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has since charged the official with additional 62 cases of fraud and found guilty and dismissed. The money will be recovered from his pensions.</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42</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Rendering of catering </w:t>
            </w:r>
            <w:r w:rsidRPr="00F80479">
              <w:rPr>
                <w:rFonts w:ascii="Times New Roman" w:eastAsia="Times New Roman" w:hAnsi="Times New Roman" w:cs="Times New Roman"/>
                <w:sz w:val="24"/>
                <w:szCs w:val="24"/>
                <w:lang w:eastAsia="en-ZA"/>
              </w:rPr>
              <w:lastRenderedPageBreak/>
              <w:t>services without obtaining relevant orders and authorisation from Procurement services</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xml:space="preserve">Explanatory information was obtained </w:t>
            </w:r>
            <w:r w:rsidRPr="00F80479">
              <w:rPr>
                <w:rFonts w:ascii="Times New Roman" w:eastAsia="Times New Roman" w:hAnsi="Times New Roman" w:cs="Times New Roman"/>
                <w:sz w:val="24"/>
                <w:szCs w:val="24"/>
                <w:lang w:eastAsia="en-ZA"/>
              </w:rPr>
              <w:lastRenderedPageBreak/>
              <w:t>from the affected offices and the expenditure will have to be regularised.</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8</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Accommodation of newly appointed officials without following proper procurement processes</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matter is under investigation</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31</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Chief Directorate: Communication Service made use of Service Provider: Monitoring South Africa for media monitoring and reporting without following normal procurement procedures where bids needed to be invited.</w:t>
            </w:r>
          </w:p>
        </w:tc>
        <w:tc>
          <w:tcPr>
            <w:tcW w:w="24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is still in the process of finalising the case to determine liability and the Official responsible for this action.</w:t>
            </w: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498</w:t>
            </w:r>
          </w:p>
        </w:tc>
      </w:tr>
      <w:tr w:rsidR="00F80479" w:rsidRPr="00F80479" w:rsidTr="00F80479">
        <w:trPr>
          <w:tblCellSpacing w:w="0" w:type="dxa"/>
        </w:trPr>
        <w:tc>
          <w:tcPr>
            <w:tcW w:w="1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w:t>
            </w:r>
          </w:p>
        </w:tc>
        <w:tc>
          <w:tcPr>
            <w:tcW w:w="2450" w:type="pct"/>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750" w:type="pct"/>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614</w:t>
            </w:r>
          </w:p>
        </w:tc>
      </w:tr>
    </w:tbl>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w:t>
      </w:r>
      <w:proofErr w:type="gramStart"/>
      <w:r w:rsidRPr="00F80479">
        <w:rPr>
          <w:rFonts w:ascii="Times New Roman" w:eastAsia="Times New Roman" w:hAnsi="Times New Roman" w:cs="Times New Roman"/>
          <w:sz w:val="24"/>
          <w:szCs w:val="24"/>
          <w:lang w:eastAsia="en-ZA"/>
        </w:rPr>
        <w:t>a</w:t>
      </w:r>
      <w:proofErr w:type="gramEnd"/>
      <w:r w:rsidRPr="00F80479">
        <w:rPr>
          <w:rFonts w:ascii="Times New Roman" w:eastAsia="Times New Roman" w:hAnsi="Times New Roman" w:cs="Times New Roman"/>
          <w:sz w:val="24"/>
          <w:szCs w:val="24"/>
          <w:lang w:eastAsia="en-ZA"/>
        </w:rPr>
        <w:t>) For the financial year 2007/2008, 53 officials were involved in financial misconduct.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21 officials were dismissed for financial misconduct.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 25 officials were suspended.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(iii) 15 officials had other sanctions imposed on them:</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13 officials had only Final Written Warnings imposed on them and;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officials had Final Written Warning plus Suspension </w:t>
      </w:r>
      <w:proofErr w:type="gramStart"/>
      <w:r w:rsidRPr="00F80479">
        <w:rPr>
          <w:rFonts w:ascii="Times New Roman" w:eastAsia="Times New Roman" w:hAnsi="Times New Roman" w:cs="Times New Roman"/>
          <w:sz w:val="24"/>
          <w:szCs w:val="24"/>
          <w:lang w:eastAsia="en-ZA"/>
        </w:rPr>
        <w:t>Without</w:t>
      </w:r>
      <w:proofErr w:type="gramEnd"/>
      <w:r w:rsidRPr="00F80479">
        <w:rPr>
          <w:rFonts w:ascii="Times New Roman" w:eastAsia="Times New Roman" w:hAnsi="Times New Roman" w:cs="Times New Roman"/>
          <w:sz w:val="24"/>
          <w:szCs w:val="24"/>
          <w:lang w:eastAsia="en-ZA"/>
        </w:rPr>
        <w:t xml:space="preserve"> Salary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officials were found not guilty.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official resigned.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A total amount of R965 885.20 was involved. Please note that in some instances the amounts are not specified.</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(3) 14 cases are still pending finalisation. (1) Yes, my Department has kept records, in terms of the Public Finance Management Act, Act 1 of 1999 of losses incurred through criminal conduct, unauthorized expenditure, irregular expenditure and fruitless and wasteful expenditure.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Action was taken against the relevant offending officials found guilty.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With regard to the instances of financial misconduct for the period 2007-08, the following action was taken against officials in my Department: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4 were dismissed;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xml:space="preserve">(ii) 9 were suspended; and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(iii) 21 had other sanctions imposed on them. Regarding officials that are found to have been liable for the losses, the State Attorneys offices have been briefed to recover the losses from them. Such matters are subject to ongoing litigation.</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The process of determining the actual amounts lost takes time. In most cases, the initial figures are estimates but once the investigation is completed, the amounts are generally accurate.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 There were 230 cases outstanding at the end of the 2007/08 financial year. To date, 112 of these matters have been finalised.</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976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30 May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15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Mr L B Labuschagne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Whether her department has conducted an energy audit to determine its (a) use of energy and (b) opportunities for reduction of energy use; if not, why not; if so, what are the relevant details;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her department has any plans to reduce energy consumption; if not, why not; if so, what plans;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(3)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her department has made any material reduction in energy use since </w:t>
      </w:r>
      <w:r w:rsidRPr="00F80479">
        <w:rPr>
          <w:rFonts w:ascii="Times New Roman" w:eastAsia="Times New Roman" w:hAnsi="Times New Roman" w:cs="Times New Roman"/>
          <w:sz w:val="24"/>
          <w:szCs w:val="24"/>
          <w:lang w:eastAsia="en-ZA"/>
        </w:rPr>
        <w:br/>
        <w:t>1 January 2008; if not, why not; if so, what are the relevant details?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NW1660E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roofErr w:type="gramStart"/>
      <w:r w:rsidRPr="00F80479">
        <w:rPr>
          <w:rFonts w:ascii="Times New Roman" w:eastAsia="Times New Roman" w:hAnsi="Times New Roman" w:cs="Times New Roman"/>
          <w:sz w:val="24"/>
          <w:szCs w:val="24"/>
          <w:lang w:eastAsia="en-ZA"/>
        </w:rPr>
        <w:t>-(</w:t>
      </w:r>
      <w:proofErr w:type="gramEnd"/>
      <w:r w:rsidRPr="00F80479">
        <w:rPr>
          <w:rFonts w:ascii="Times New Roman" w:eastAsia="Times New Roman" w:hAnsi="Times New Roman" w:cs="Times New Roman"/>
          <w:sz w:val="24"/>
          <w:szCs w:val="24"/>
          <w:lang w:eastAsia="en-ZA"/>
        </w:rPr>
        <w:t xml:space="preserve">3 The Department has disengaged geyser installations, and has, further, requested officials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to</w:t>
      </w:r>
      <w:proofErr w:type="gramEnd"/>
      <w:r w:rsidRPr="00F80479">
        <w:rPr>
          <w:rFonts w:ascii="Times New Roman" w:eastAsia="Times New Roman" w:hAnsi="Times New Roman" w:cs="Times New Roman"/>
          <w:sz w:val="24"/>
          <w:szCs w:val="24"/>
          <w:lang w:eastAsia="en-ZA"/>
        </w:rPr>
        <w:t xml:space="preserve">, no longer, use portable bar heating systems. As part of the contingencies to deal with load shedding (power-cuts), the Department has installed 11 </w:t>
      </w:r>
      <w:proofErr w:type="spellStart"/>
      <w:r w:rsidRPr="00F80479">
        <w:rPr>
          <w:rFonts w:ascii="Times New Roman" w:eastAsia="Times New Roman" w:hAnsi="Times New Roman" w:cs="Times New Roman"/>
          <w:sz w:val="24"/>
          <w:szCs w:val="24"/>
          <w:lang w:eastAsia="en-ZA"/>
        </w:rPr>
        <w:t>Gensets</w:t>
      </w:r>
      <w:proofErr w:type="spellEnd"/>
      <w:r w:rsidRPr="00F80479">
        <w:rPr>
          <w:rFonts w:ascii="Times New Roman" w:eastAsia="Times New Roman" w:hAnsi="Times New Roman" w:cs="Times New Roman"/>
          <w:sz w:val="24"/>
          <w:szCs w:val="24"/>
          <w:lang w:eastAsia="en-ZA"/>
        </w:rPr>
        <w:t xml:space="preserve"> and Uninterrupted Power Supply (UPS) at state owned buildings. The rollout of this to all Department of Home Affairs Regional Offices is led by the Department of Public Works (DPW).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energy savings audits, previously done by DPW, at all the offices of the Department of Home Affairs will, subsequent to its findings, issue recommendations on further energy savings methods, as well as, energy saving devices that must be installed at the various offices of the Department.</w:t>
      </w:r>
    </w:p>
    <w:p w:rsidR="00F80479" w:rsidRDefault="00F80479" w:rsidP="00F80479">
      <w:pPr>
        <w:pStyle w:val="NormalWeb"/>
      </w:pPr>
      <w:r>
        <w:rPr>
          <w:b/>
          <w:bCs/>
          <w:u w:val="single"/>
        </w:rPr>
        <w:t>QUESTION 429</w:t>
      </w:r>
    </w:p>
    <w:p w:rsidR="00F80479" w:rsidRDefault="00F80479" w:rsidP="00F80479">
      <w:pPr>
        <w:pStyle w:val="NormalWeb"/>
      </w:pPr>
      <w:r>
        <w:rPr>
          <w:b/>
          <w:bCs/>
          <w:u w:val="single"/>
        </w:rPr>
        <w:lastRenderedPageBreak/>
        <w:t>DOF PUBLICATION: Friday, 14 March 2008</w:t>
      </w:r>
    </w:p>
    <w:p w:rsidR="00F80479" w:rsidRDefault="00F80479" w:rsidP="00F80479">
      <w:pPr>
        <w:pStyle w:val="NormalWeb"/>
      </w:pPr>
      <w:r>
        <w:rPr>
          <w:b/>
          <w:bCs/>
          <w:u w:val="single"/>
        </w:rPr>
        <w:t>INTERNAL QUESTION PAPER NO 9 of 2008</w:t>
      </w:r>
    </w:p>
    <w:p w:rsidR="00F80479" w:rsidRDefault="00F80479" w:rsidP="00F80479">
      <w:pPr>
        <w:pStyle w:val="NormalWeb"/>
      </w:pPr>
      <w:r>
        <w:rPr>
          <w:b/>
          <w:bCs/>
        </w:rPr>
        <w:t xml:space="preserve">Mrs S V </w:t>
      </w:r>
      <w:proofErr w:type="spellStart"/>
      <w:r>
        <w:rPr>
          <w:b/>
          <w:bCs/>
        </w:rPr>
        <w:t>Kalyan</w:t>
      </w:r>
      <w:proofErr w:type="spellEnd"/>
      <w:r>
        <w:rPr>
          <w:b/>
          <w:bCs/>
        </w:rPr>
        <w:t xml:space="preserve"> (DA) to ask the Minister of Home Affairs:</w:t>
      </w:r>
    </w:p>
    <w:p w:rsidR="00F80479" w:rsidRDefault="00F80479" w:rsidP="00F80479">
      <w:pPr>
        <w:pStyle w:val="NormalWeb"/>
      </w:pPr>
      <w:r>
        <w:t>Whether she will introduce an e-identity document; if not, why not; if so, what are the relevant details?</w:t>
      </w:r>
    </w:p>
    <w:p w:rsidR="00F80479" w:rsidRDefault="00F80479" w:rsidP="00F80479">
      <w:pPr>
        <w:pStyle w:val="NormalWeb"/>
      </w:pPr>
      <w:r>
        <w:t>NW1033E</w:t>
      </w:r>
    </w:p>
    <w:p w:rsidR="00F80479" w:rsidRDefault="00F80479" w:rsidP="00F80479">
      <w:pPr>
        <w:pStyle w:val="NormalWeb"/>
      </w:pPr>
      <w:r>
        <w:rPr>
          <w:b/>
          <w:bCs/>
        </w:rPr>
        <w:t>REPLY</w:t>
      </w:r>
    </w:p>
    <w:p w:rsidR="00F80479" w:rsidRDefault="00F80479" w:rsidP="00F80479">
      <w:pPr>
        <w:pStyle w:val="NormalWeb"/>
      </w:pPr>
      <w:r>
        <w:t>I will be introducing a Smart ID Card, in the course of the 2008/09 financial year, which is considered to be compatible to the needs of our society. A pilot project is scheduled for the end of December 2008, and a full rollout will commence towards the end of December 2009.</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706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9 May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12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Ms H Weber (DA) to ask the Minister of Home Affairs: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 Whether her department makes use of private security firms; if so, how much money was spent on such firms in </w:t>
      </w:r>
      <w:proofErr w:type="gramStart"/>
      <w:r w:rsidRPr="00F80479">
        <w:rPr>
          <w:rFonts w:ascii="Times New Roman" w:eastAsia="Times New Roman" w:hAnsi="Times New Roman" w:cs="Times New Roman"/>
          <w:sz w:val="24"/>
          <w:szCs w:val="24"/>
          <w:lang w:eastAsia="en-ZA"/>
        </w:rPr>
        <w:t>2007;</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whether these firms are used on a contractual basis; if so, (a) how many contracts did her department take out in this regard in 2007, (b) with which firms were these contracts taken out, (c) for what specific purpose was each contract taken out and (d) what was the value of the contract in each case;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(3) </w:t>
      </w:r>
      <w:proofErr w:type="gramStart"/>
      <w:r w:rsidRPr="00F80479">
        <w:rPr>
          <w:rFonts w:ascii="Times New Roman" w:eastAsia="Times New Roman" w:hAnsi="Times New Roman" w:cs="Times New Roman"/>
          <w:sz w:val="24"/>
          <w:szCs w:val="24"/>
          <w:lang w:eastAsia="en-ZA"/>
        </w:rPr>
        <w:t>why</w:t>
      </w:r>
      <w:proofErr w:type="gramEnd"/>
      <w:r w:rsidRPr="00F80479">
        <w:rPr>
          <w:rFonts w:ascii="Times New Roman" w:eastAsia="Times New Roman" w:hAnsi="Times New Roman" w:cs="Times New Roman"/>
          <w:sz w:val="24"/>
          <w:szCs w:val="24"/>
          <w:lang w:eastAsia="en-ZA"/>
        </w:rPr>
        <w:t xml:space="preserve"> is there a need for her department to use a private security firm as opposed to state security?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NW1403E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Yes. A total amount of R29</w:t>
      </w:r>
      <w:proofErr w:type="gramStart"/>
      <w:r w:rsidRPr="00F80479">
        <w:rPr>
          <w:rFonts w:ascii="Times New Roman" w:eastAsia="Times New Roman" w:hAnsi="Times New Roman" w:cs="Times New Roman"/>
          <w:sz w:val="24"/>
          <w:szCs w:val="24"/>
          <w:lang w:eastAsia="en-ZA"/>
        </w:rPr>
        <w:t>,339,473,87</w:t>
      </w:r>
      <w:proofErr w:type="gramEnd"/>
      <w:r w:rsidRPr="00F80479">
        <w:rPr>
          <w:rFonts w:ascii="Times New Roman" w:eastAsia="Times New Roman" w:hAnsi="Times New Roman" w:cs="Times New Roman"/>
          <w:sz w:val="24"/>
          <w:szCs w:val="24"/>
          <w:lang w:eastAsia="en-ZA"/>
        </w:rPr>
        <w:t xml:space="preserve"> was spent on private security firms in the 2007/08 financial year.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Yes. (a) A total of ten (10) contracts were in place during 2007.</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t>
      </w:r>
      <w:proofErr w:type="gramStart"/>
      <w:r w:rsidRPr="00F80479">
        <w:rPr>
          <w:rFonts w:ascii="Times New Roman" w:eastAsia="Times New Roman" w:hAnsi="Times New Roman" w:cs="Times New Roman"/>
          <w:sz w:val="24"/>
          <w:szCs w:val="24"/>
          <w:lang w:eastAsia="en-ZA"/>
        </w:rPr>
        <w:t>b</w:t>
      </w:r>
      <w:proofErr w:type="gramEnd"/>
      <w:r w:rsidRPr="00F80479">
        <w:rPr>
          <w:rFonts w:ascii="Times New Roman" w:eastAsia="Times New Roman" w:hAnsi="Times New Roman" w:cs="Times New Roman"/>
          <w:sz w:val="24"/>
          <w:szCs w:val="24"/>
          <w:lang w:eastAsia="en-ZA"/>
        </w:rPr>
        <w:t xml:space="preserve">) </w:t>
      </w:r>
      <w:proofErr w:type="spellStart"/>
      <w:r w:rsidRPr="00F80479">
        <w:rPr>
          <w:rFonts w:ascii="Times New Roman" w:eastAsia="Times New Roman" w:hAnsi="Times New Roman" w:cs="Times New Roman"/>
          <w:sz w:val="24"/>
          <w:szCs w:val="24"/>
          <w:lang w:eastAsia="en-ZA"/>
        </w:rPr>
        <w:t>Khulani</w:t>
      </w:r>
      <w:proofErr w:type="spellEnd"/>
      <w:r w:rsidRPr="00F80479">
        <w:rPr>
          <w:rFonts w:ascii="Times New Roman" w:eastAsia="Times New Roman" w:hAnsi="Times New Roman" w:cs="Times New Roman"/>
          <w:sz w:val="24"/>
          <w:szCs w:val="24"/>
          <w:lang w:eastAsia="en-ZA"/>
        </w:rPr>
        <w:t xml:space="preserve"> Fidelity Security Services (Most </w:t>
      </w:r>
      <w:proofErr w:type="spellStart"/>
      <w:r w:rsidRPr="00F80479">
        <w:rPr>
          <w:rFonts w:ascii="Times New Roman" w:eastAsia="Times New Roman" w:hAnsi="Times New Roman" w:cs="Times New Roman"/>
          <w:sz w:val="24"/>
          <w:szCs w:val="24"/>
          <w:lang w:eastAsia="en-ZA"/>
        </w:rPr>
        <w:t>Khoza</w:t>
      </w:r>
      <w:proofErr w:type="spellEnd"/>
      <w:r w:rsidRPr="00F80479">
        <w:rPr>
          <w:rFonts w:ascii="Times New Roman" w:eastAsia="Times New Roman" w:hAnsi="Times New Roman" w:cs="Times New Roman"/>
          <w:sz w:val="24"/>
          <w:szCs w:val="24"/>
          <w:lang w:eastAsia="en-ZA"/>
        </w:rPr>
        <w:t xml:space="preserve"> Security Services), Double Barrel Security Services, Motheo Security Services, M2M Security Services, SSE Security CC, Davidson Security Services, P S Legal Protection Security Services, Cheetah Security Services, </w:t>
      </w:r>
      <w:proofErr w:type="spellStart"/>
      <w:r w:rsidRPr="00F80479">
        <w:rPr>
          <w:rFonts w:ascii="Times New Roman" w:eastAsia="Times New Roman" w:hAnsi="Times New Roman" w:cs="Times New Roman"/>
          <w:sz w:val="24"/>
          <w:szCs w:val="24"/>
          <w:lang w:eastAsia="en-ZA"/>
        </w:rPr>
        <w:t>Naphtronics</w:t>
      </w:r>
      <w:proofErr w:type="spellEnd"/>
      <w:r w:rsidRPr="00F80479">
        <w:rPr>
          <w:rFonts w:ascii="Times New Roman" w:eastAsia="Times New Roman" w:hAnsi="Times New Roman" w:cs="Times New Roman"/>
          <w:sz w:val="24"/>
          <w:szCs w:val="24"/>
          <w:lang w:eastAsia="en-ZA"/>
        </w:rPr>
        <w:t xml:space="preserve"> Security Services and </w:t>
      </w:r>
      <w:proofErr w:type="spellStart"/>
      <w:r w:rsidRPr="00F80479">
        <w:rPr>
          <w:rFonts w:ascii="Times New Roman" w:eastAsia="Times New Roman" w:hAnsi="Times New Roman" w:cs="Times New Roman"/>
          <w:sz w:val="24"/>
          <w:szCs w:val="24"/>
          <w:lang w:eastAsia="en-ZA"/>
        </w:rPr>
        <w:t>Bagale</w:t>
      </w:r>
      <w:proofErr w:type="spellEnd"/>
      <w:r w:rsidRPr="00F80479">
        <w:rPr>
          <w:rFonts w:ascii="Times New Roman" w:eastAsia="Times New Roman" w:hAnsi="Times New Roman" w:cs="Times New Roman"/>
          <w:sz w:val="24"/>
          <w:szCs w:val="24"/>
          <w:lang w:eastAsia="en-ZA"/>
        </w:rPr>
        <w:t xml:space="preserve"> Security Services.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(c) The contracts were for the provision of guard duties, cash-in-transit facilities and armed response services.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 The following amounts were paid to each of the respective service providers: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w:t>
      </w:r>
      <w:proofErr w:type="spellStart"/>
      <w:r w:rsidRPr="00F80479">
        <w:rPr>
          <w:rFonts w:ascii="Times New Roman" w:eastAsia="Times New Roman" w:hAnsi="Times New Roman" w:cs="Times New Roman"/>
          <w:sz w:val="24"/>
          <w:szCs w:val="24"/>
          <w:lang w:eastAsia="en-ZA"/>
        </w:rPr>
        <w:t>Khulani</w:t>
      </w:r>
      <w:proofErr w:type="spellEnd"/>
      <w:r w:rsidRPr="00F80479">
        <w:rPr>
          <w:rFonts w:ascii="Times New Roman" w:eastAsia="Times New Roman" w:hAnsi="Times New Roman" w:cs="Times New Roman"/>
          <w:sz w:val="24"/>
          <w:szCs w:val="24"/>
          <w:lang w:eastAsia="en-ZA"/>
        </w:rPr>
        <w:t xml:space="preserve"> Security Services R 26</w:t>
      </w:r>
      <w:proofErr w:type="gramStart"/>
      <w:r w:rsidRPr="00F80479">
        <w:rPr>
          <w:rFonts w:ascii="Times New Roman" w:eastAsia="Times New Roman" w:hAnsi="Times New Roman" w:cs="Times New Roman"/>
          <w:sz w:val="24"/>
          <w:szCs w:val="24"/>
          <w:lang w:eastAsia="en-ZA"/>
        </w:rPr>
        <w:t>,882,623,98</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Most </w:t>
      </w:r>
      <w:proofErr w:type="spellStart"/>
      <w:r w:rsidRPr="00F80479">
        <w:rPr>
          <w:rFonts w:ascii="Times New Roman" w:eastAsia="Times New Roman" w:hAnsi="Times New Roman" w:cs="Times New Roman"/>
          <w:sz w:val="24"/>
          <w:szCs w:val="24"/>
          <w:lang w:eastAsia="en-ZA"/>
        </w:rPr>
        <w:t>Khoza</w:t>
      </w:r>
      <w:proofErr w:type="spellEnd"/>
      <w:r w:rsidRPr="00F80479">
        <w:rPr>
          <w:rFonts w:ascii="Times New Roman" w:eastAsia="Times New Roman" w:hAnsi="Times New Roman" w:cs="Times New Roman"/>
          <w:sz w:val="24"/>
          <w:szCs w:val="24"/>
          <w:lang w:eastAsia="en-ZA"/>
        </w:rPr>
        <w:t xml:space="preserve"> Security Services R4</w:t>
      </w:r>
      <w:proofErr w:type="gramStart"/>
      <w:r w:rsidRPr="00F80479">
        <w:rPr>
          <w:rFonts w:ascii="Times New Roman" w:eastAsia="Times New Roman" w:hAnsi="Times New Roman" w:cs="Times New Roman"/>
          <w:sz w:val="24"/>
          <w:szCs w:val="24"/>
          <w:lang w:eastAsia="en-ZA"/>
        </w:rPr>
        <w:t>,860,75</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Double Barrel Security Services R1</w:t>
      </w:r>
      <w:proofErr w:type="gramStart"/>
      <w:r w:rsidRPr="00F80479">
        <w:rPr>
          <w:rFonts w:ascii="Times New Roman" w:eastAsia="Times New Roman" w:hAnsi="Times New Roman" w:cs="Times New Roman"/>
          <w:sz w:val="24"/>
          <w:szCs w:val="24"/>
          <w:lang w:eastAsia="en-ZA"/>
        </w:rPr>
        <w:t>,875,563,08</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Motheo Security Services R31</w:t>
      </w:r>
      <w:proofErr w:type="gramStart"/>
      <w:r w:rsidRPr="00F80479">
        <w:rPr>
          <w:rFonts w:ascii="Times New Roman" w:eastAsia="Times New Roman" w:hAnsi="Times New Roman" w:cs="Times New Roman"/>
          <w:sz w:val="24"/>
          <w:szCs w:val="24"/>
          <w:lang w:eastAsia="en-ZA"/>
        </w:rPr>
        <w:t>,686,20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M2M Security Services R27</w:t>
      </w:r>
      <w:proofErr w:type="gramStart"/>
      <w:r w:rsidRPr="00F80479">
        <w:rPr>
          <w:rFonts w:ascii="Times New Roman" w:eastAsia="Times New Roman" w:hAnsi="Times New Roman" w:cs="Times New Roman"/>
          <w:sz w:val="24"/>
          <w:szCs w:val="24"/>
          <w:lang w:eastAsia="en-ZA"/>
        </w:rPr>
        <w:t>,000,00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SSE Security Services R91</w:t>
      </w:r>
      <w:proofErr w:type="gramStart"/>
      <w:r w:rsidRPr="00F80479">
        <w:rPr>
          <w:rFonts w:ascii="Times New Roman" w:eastAsia="Times New Roman" w:hAnsi="Times New Roman" w:cs="Times New Roman"/>
          <w:sz w:val="24"/>
          <w:szCs w:val="24"/>
          <w:lang w:eastAsia="en-ZA"/>
        </w:rPr>
        <w:t>,618,20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Davidson Security Services R110</w:t>
      </w:r>
      <w:proofErr w:type="gramStart"/>
      <w:r w:rsidRPr="00F80479">
        <w:rPr>
          <w:rFonts w:ascii="Times New Roman" w:eastAsia="Times New Roman" w:hAnsi="Times New Roman" w:cs="Times New Roman"/>
          <w:sz w:val="24"/>
          <w:szCs w:val="24"/>
          <w:lang w:eastAsia="en-ZA"/>
        </w:rPr>
        <w:t>,238,00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P S Legal Security Services R6</w:t>
      </w:r>
      <w:proofErr w:type="gramStart"/>
      <w:r w:rsidRPr="00F80479">
        <w:rPr>
          <w:rFonts w:ascii="Times New Roman" w:eastAsia="Times New Roman" w:hAnsi="Times New Roman" w:cs="Times New Roman"/>
          <w:sz w:val="24"/>
          <w:szCs w:val="24"/>
          <w:lang w:eastAsia="en-ZA"/>
        </w:rPr>
        <w:t>,666,93</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Cheetah Security Services R43</w:t>
      </w:r>
      <w:proofErr w:type="gramStart"/>
      <w:r w:rsidRPr="00F80479">
        <w:rPr>
          <w:rFonts w:ascii="Times New Roman" w:eastAsia="Times New Roman" w:hAnsi="Times New Roman" w:cs="Times New Roman"/>
          <w:sz w:val="24"/>
          <w:szCs w:val="24"/>
          <w:lang w:eastAsia="en-ZA"/>
        </w:rPr>
        <w:t>,638,06</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w:t>
      </w:r>
      <w:proofErr w:type="spellStart"/>
      <w:r w:rsidRPr="00F80479">
        <w:rPr>
          <w:rFonts w:ascii="Times New Roman" w:eastAsia="Times New Roman" w:hAnsi="Times New Roman" w:cs="Times New Roman"/>
          <w:sz w:val="24"/>
          <w:szCs w:val="24"/>
          <w:lang w:eastAsia="en-ZA"/>
        </w:rPr>
        <w:t>Bagale</w:t>
      </w:r>
      <w:proofErr w:type="spellEnd"/>
      <w:r w:rsidRPr="00F80479">
        <w:rPr>
          <w:rFonts w:ascii="Times New Roman" w:eastAsia="Times New Roman" w:hAnsi="Times New Roman" w:cs="Times New Roman"/>
          <w:sz w:val="24"/>
          <w:szCs w:val="24"/>
          <w:lang w:eastAsia="en-ZA"/>
        </w:rPr>
        <w:t xml:space="preserve"> Security Services R95</w:t>
      </w:r>
      <w:proofErr w:type="gramStart"/>
      <w:r w:rsidRPr="00F80479">
        <w:rPr>
          <w:rFonts w:ascii="Times New Roman" w:eastAsia="Times New Roman" w:hAnsi="Times New Roman" w:cs="Times New Roman"/>
          <w:sz w:val="24"/>
          <w:szCs w:val="24"/>
          <w:lang w:eastAsia="en-ZA"/>
        </w:rPr>
        <w:t>,006,10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w:t>
      </w:r>
      <w:proofErr w:type="spellStart"/>
      <w:r w:rsidRPr="00F80479">
        <w:rPr>
          <w:rFonts w:ascii="Times New Roman" w:eastAsia="Times New Roman" w:hAnsi="Times New Roman" w:cs="Times New Roman"/>
          <w:sz w:val="24"/>
          <w:szCs w:val="24"/>
          <w:lang w:eastAsia="en-ZA"/>
        </w:rPr>
        <w:t>Naphtronics</w:t>
      </w:r>
      <w:proofErr w:type="spellEnd"/>
      <w:r w:rsidRPr="00F80479">
        <w:rPr>
          <w:rFonts w:ascii="Times New Roman" w:eastAsia="Times New Roman" w:hAnsi="Times New Roman" w:cs="Times New Roman"/>
          <w:sz w:val="24"/>
          <w:szCs w:val="24"/>
          <w:lang w:eastAsia="en-ZA"/>
        </w:rPr>
        <w:t xml:space="preserve"> Security Services R176</w:t>
      </w:r>
      <w:proofErr w:type="gramStart"/>
      <w:r w:rsidRPr="00F80479">
        <w:rPr>
          <w:rFonts w:ascii="Times New Roman" w:eastAsia="Times New Roman" w:hAnsi="Times New Roman" w:cs="Times New Roman"/>
          <w:sz w:val="24"/>
          <w:szCs w:val="24"/>
          <w:lang w:eastAsia="en-ZA"/>
        </w:rPr>
        <w:t>,122,57</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Fidelity Security Services R450</w:t>
      </w:r>
      <w:proofErr w:type="gramStart"/>
      <w:r w:rsidRPr="00F80479">
        <w:rPr>
          <w:rFonts w:ascii="Times New Roman" w:eastAsia="Times New Roman" w:hAnsi="Times New Roman" w:cs="Times New Roman"/>
          <w:sz w:val="24"/>
          <w:szCs w:val="24"/>
          <w:lang w:eastAsia="en-ZA"/>
        </w:rPr>
        <w:t>,00</w:t>
      </w:r>
      <w:proofErr w:type="gramEnd"/>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 The utilisation of private security companies is necessitated by the fact that the Department currently does not have the internal capacity to provide security, at all of its offices, in all nine (9) Provinces. However, the Department has appointed nineteen (19) new Security Officers during the 2007/08 financial year. Ten (10) of these officers are, currently, stationed at the Department's Head Office, and the remaining nine (9) (Control Security) officers, have, each, been deployed to the Provinces.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Based on different appraisals and audits that have been conducted by both the National Intelligence Agency (NIA), and the South African Police Service (SAPS), it is more cost effective, at this point, in time, for the Department to outsource physical security. By outsourcing physical security, the Department only needs to pay for services provided by a private security guard, which is, in all instances, far less than the salary, and benefits to be paid to an appointed official, in a financial year.</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740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16 May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13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Mr J </w:t>
      </w:r>
      <w:proofErr w:type="spellStart"/>
      <w:r w:rsidRPr="00F80479">
        <w:rPr>
          <w:rFonts w:ascii="Times New Roman" w:eastAsia="Times New Roman" w:hAnsi="Times New Roman" w:cs="Times New Roman"/>
          <w:b/>
          <w:bCs/>
          <w:sz w:val="24"/>
          <w:szCs w:val="24"/>
          <w:lang w:eastAsia="en-ZA"/>
        </w:rPr>
        <w:t>Selfe</w:t>
      </w:r>
      <w:proofErr w:type="spellEnd"/>
      <w:r w:rsidRPr="00F80479">
        <w:rPr>
          <w:rFonts w:ascii="Times New Roman" w:eastAsia="Times New Roman" w:hAnsi="Times New Roman" w:cs="Times New Roman"/>
          <w:b/>
          <w:bCs/>
          <w:sz w:val="24"/>
          <w:szCs w:val="24"/>
          <w:lang w:eastAsia="en-ZA"/>
        </w:rPr>
        <w:t xml:space="preserve"> (DA) to ask the Minister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xml:space="preserve">(1) Whether her department's office in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Cape Town is experiencing staff shortages; if so, (a) for how long have the staff shortages persisted, (b) what have the implications been for the delivery of services to the public as a result of such staff shortages and (c) what steps is her department taking to alleviate the shortages;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w:t>
      </w:r>
      <w:proofErr w:type="gramStart"/>
      <w:r w:rsidRPr="00F80479">
        <w:rPr>
          <w:rFonts w:ascii="Times New Roman" w:eastAsia="Times New Roman" w:hAnsi="Times New Roman" w:cs="Times New Roman"/>
          <w:sz w:val="24"/>
          <w:szCs w:val="24"/>
          <w:lang w:eastAsia="en-ZA"/>
        </w:rPr>
        <w:t>whether</w:t>
      </w:r>
      <w:proofErr w:type="gramEnd"/>
      <w:r w:rsidRPr="00F80479">
        <w:rPr>
          <w:rFonts w:ascii="Times New Roman" w:eastAsia="Times New Roman" w:hAnsi="Times New Roman" w:cs="Times New Roman"/>
          <w:sz w:val="24"/>
          <w:szCs w:val="24"/>
          <w:lang w:eastAsia="en-ZA"/>
        </w:rPr>
        <w:t xml:space="preserve"> the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xml:space="preserve"> office currently conforms to her department's vision of providing a world class service; if not, what steps is her department taking to ensure conformity?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NW1427E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Yes. (a) Staff shortages have been experienced over the past two financial years.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Long queues are evident due to the shortage of frontline staff members.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 The following steps were taken and are still in force: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Staff members, including a deployed Assistant Director, stationed in the Office of the Provincial Manager: Western Cape, as well as, staff members in the offices of the Regional Managers regularly assist when queues are reported to be long.</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Four (4) Queue Managers were appointed with effect from </w:t>
      </w:r>
      <w:r w:rsidRPr="00F80479">
        <w:rPr>
          <w:rFonts w:ascii="Times New Roman" w:eastAsia="Times New Roman" w:hAnsi="Times New Roman" w:cs="Times New Roman"/>
          <w:sz w:val="24"/>
          <w:szCs w:val="24"/>
          <w:lang w:eastAsia="en-ZA"/>
        </w:rPr>
        <w:br/>
        <w:t>27 April 2008 to focus on client relations and queue management.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Three (3) new staff members (appointed at the Regional Office: </w:t>
      </w:r>
      <w:proofErr w:type="spellStart"/>
      <w:r w:rsidRPr="00F80479">
        <w:rPr>
          <w:rFonts w:ascii="Times New Roman" w:eastAsia="Times New Roman" w:hAnsi="Times New Roman" w:cs="Times New Roman"/>
          <w:sz w:val="24"/>
          <w:szCs w:val="24"/>
          <w:lang w:eastAsia="en-ZA"/>
        </w:rPr>
        <w:t>Khayelitsha</w:t>
      </w:r>
      <w:proofErr w:type="spellEnd"/>
      <w:r w:rsidRPr="00F80479">
        <w:rPr>
          <w:rFonts w:ascii="Times New Roman" w:eastAsia="Times New Roman" w:hAnsi="Times New Roman" w:cs="Times New Roman"/>
          <w:sz w:val="24"/>
          <w:szCs w:val="24"/>
          <w:lang w:eastAsia="en-ZA"/>
        </w:rPr>
        <w:t xml:space="preserve">) assumed duty at the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xml:space="preserve"> office on Monday, 19 May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Members of the National Youth Service were also deployed to the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xml:space="preserve"> office to assist with queue management.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 Five (5) new staff members (appointed at the District Office: Bellville) will also assume duty at the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xml:space="preserve"> office once their appointments have been finalised.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The Directorate: Human Resource Administration at the Department's Head Office is also investigating ways to further expedite the advertisement of vacant posts.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(2) No. At the moment, the </w:t>
      </w:r>
      <w:proofErr w:type="spellStart"/>
      <w:r w:rsidRPr="00F80479">
        <w:rPr>
          <w:rFonts w:ascii="Times New Roman" w:eastAsia="Times New Roman" w:hAnsi="Times New Roman" w:cs="Times New Roman"/>
          <w:sz w:val="24"/>
          <w:szCs w:val="24"/>
          <w:lang w:eastAsia="en-ZA"/>
        </w:rPr>
        <w:t>Wynberg</w:t>
      </w:r>
      <w:proofErr w:type="spellEnd"/>
      <w:r w:rsidRPr="00F80479">
        <w:rPr>
          <w:rFonts w:ascii="Times New Roman" w:eastAsia="Times New Roman" w:hAnsi="Times New Roman" w:cs="Times New Roman"/>
          <w:sz w:val="24"/>
          <w:szCs w:val="24"/>
          <w:lang w:eastAsia="en-ZA"/>
        </w:rPr>
        <w:t xml:space="preserve"> office does not conform to the Department's vision of providing a world-class service. However, as part of the Turnaround Project, the Department will address the shortcomings of this office, and it forms part of the offices that have to be refurbished.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Department of Home Affairs is, further, in the final stages, of finalising its new structure which will cluster Provinces into zones. The proposed separation of Civic Services and National Immigration Services in the Department will address the needs of the Department and its Regional – and District Offices which will minimise capacity constraints.</w:t>
      </w:r>
    </w:p>
    <w:p w:rsidR="00F80479" w:rsidRDefault="00F80479" w:rsidP="00F80479">
      <w:pPr>
        <w:pStyle w:val="NormalWeb"/>
      </w:pPr>
      <w:r>
        <w:rPr>
          <w:b/>
          <w:bCs/>
          <w:u w:val="single"/>
        </w:rPr>
        <w:t>QUESTION 519</w:t>
      </w:r>
    </w:p>
    <w:p w:rsidR="00F80479" w:rsidRDefault="00F80479" w:rsidP="00F80479">
      <w:pPr>
        <w:pStyle w:val="NormalWeb"/>
      </w:pPr>
      <w:r>
        <w:rPr>
          <w:b/>
          <w:bCs/>
          <w:u w:val="single"/>
        </w:rPr>
        <w:t>DATE OF PUBLICATION: Thursday, 20 March 2008</w:t>
      </w:r>
    </w:p>
    <w:p w:rsidR="00F80479" w:rsidRDefault="00F80479" w:rsidP="00F80479">
      <w:pPr>
        <w:pStyle w:val="NormalWeb"/>
      </w:pPr>
      <w:r>
        <w:rPr>
          <w:b/>
          <w:bCs/>
          <w:u w:val="single"/>
        </w:rPr>
        <w:lastRenderedPageBreak/>
        <w:t>INTERNAL QUESTION PAPER NO 10 of 2008</w:t>
      </w:r>
    </w:p>
    <w:p w:rsidR="00F80479" w:rsidRDefault="00F80479" w:rsidP="00F80479">
      <w:pPr>
        <w:pStyle w:val="NormalWeb"/>
      </w:pPr>
      <w:r>
        <w:rPr>
          <w:b/>
          <w:bCs/>
        </w:rPr>
        <w:t>Mr C M Lowe (DA) to ask the Minister of Home Affairs:</w:t>
      </w:r>
    </w:p>
    <w:p w:rsidR="00F80479" w:rsidRDefault="00F80479" w:rsidP="00F80479">
      <w:pPr>
        <w:pStyle w:val="NormalWeb"/>
      </w:pPr>
      <w:r>
        <w:t>Whether her department has a national data base containing the records, including fingerprints, of all persons who have applied for an identity document; if not, (a) why not and (b) what plans are envisaged to address this matter; if so, (</w:t>
      </w:r>
      <w:proofErr w:type="spellStart"/>
      <w:r>
        <w:t>i</w:t>
      </w:r>
      <w:proofErr w:type="spellEnd"/>
      <w:r>
        <w:t>) what is the nature of the information recorded on the data base, (ii) what steps are planned to ensure that every person applying for refugee or residence status have such information recorded on the data base and (iii) what arrangements have been made to share the information with other agencies like the SA Police Service?</w:t>
      </w:r>
    </w:p>
    <w:p w:rsidR="00F80479" w:rsidRDefault="00F80479" w:rsidP="00F80479">
      <w:pPr>
        <w:pStyle w:val="NormalWeb"/>
      </w:pPr>
      <w:r>
        <w:t>NW1161E</w:t>
      </w:r>
    </w:p>
    <w:p w:rsidR="00F80479" w:rsidRDefault="00F80479" w:rsidP="00F80479">
      <w:pPr>
        <w:pStyle w:val="NormalWeb"/>
      </w:pPr>
      <w:r>
        <w:rPr>
          <w:b/>
          <w:bCs/>
        </w:rPr>
        <w:t>REPLY</w:t>
      </w:r>
    </w:p>
    <w:p w:rsidR="00F80479" w:rsidRDefault="00F80479" w:rsidP="00F80479">
      <w:pPr>
        <w:pStyle w:val="NormalWeb"/>
      </w:pPr>
      <w:r>
        <w:t>(a) Yes. A full set of fingerprints in respect of every South African citizen who applies for a South African identity document is kept on the Home Affairs National Identification System (HANIS). The HANIS System further makes provision for the integration with other Information Systems of the Department, such as the new Refugee System.</w:t>
      </w:r>
    </w:p>
    <w:p w:rsidR="00F80479" w:rsidRDefault="00F80479" w:rsidP="00F80479">
      <w:pPr>
        <w:pStyle w:val="NormalWeb"/>
      </w:pPr>
      <w:r>
        <w:t>(b)(</w:t>
      </w:r>
      <w:proofErr w:type="spellStart"/>
      <w:r>
        <w:t>i</w:t>
      </w:r>
      <w:proofErr w:type="spellEnd"/>
      <w:r>
        <w:t>) The nature of the information that is recorded on the database is as follows:</w:t>
      </w:r>
    </w:p>
    <w:p w:rsidR="00F80479" w:rsidRDefault="00F80479" w:rsidP="00F80479">
      <w:pPr>
        <w:pStyle w:val="NormalWeb"/>
      </w:pPr>
      <w:proofErr w:type="gramStart"/>
      <w:r>
        <w:t>The identity document number of the applicant or South African citizen.</w:t>
      </w:r>
      <w:proofErr w:type="gramEnd"/>
    </w:p>
    <w:p w:rsidR="00F80479" w:rsidRDefault="00F80479" w:rsidP="00F80479">
      <w:pPr>
        <w:pStyle w:val="NormalWeb"/>
      </w:pPr>
      <w:proofErr w:type="gramStart"/>
      <w:r>
        <w:t>A full set of fingerprints of the applicant or South African citizen.</w:t>
      </w:r>
      <w:proofErr w:type="gramEnd"/>
    </w:p>
    <w:p w:rsidR="00F80479" w:rsidRDefault="00F80479" w:rsidP="00F80479">
      <w:pPr>
        <w:pStyle w:val="NormalWeb"/>
      </w:pPr>
      <w:proofErr w:type="gramStart"/>
      <w:r>
        <w:t>A photograph of the applicant or South African citizen.</w:t>
      </w:r>
      <w:proofErr w:type="gramEnd"/>
    </w:p>
    <w:p w:rsidR="00F80479" w:rsidRDefault="00F80479" w:rsidP="00F80479">
      <w:pPr>
        <w:pStyle w:val="NormalWeb"/>
      </w:pPr>
      <w:r>
        <w:t>Demographic data of the applicant or South African citizen, such as surname, full names, date and place of birth, residential, as well as, postal address and the applicant's status, with regard to South African citizenship.</w:t>
      </w:r>
    </w:p>
    <w:p w:rsidR="00F80479" w:rsidRDefault="00F80479" w:rsidP="00F80479">
      <w:pPr>
        <w:pStyle w:val="NormalWeb"/>
      </w:pPr>
      <w:r>
        <w:t xml:space="preserve">(b)(ii) The Department of Home Affairs has acquired a new Refugee System, and it is currently being piloted by the Department for capturing asylum seekers or approved refugees, and their fingerprints will also be stored in HANIS. </w:t>
      </w:r>
    </w:p>
    <w:p w:rsidR="00F80479" w:rsidRDefault="00F80479" w:rsidP="00F80479">
      <w:pPr>
        <w:pStyle w:val="NormalWeb"/>
      </w:pPr>
      <w:r>
        <w:t>(b)(iii) The SA Police Service has access to the information from the database in electronic, as well as, hardcopy format. In addition, there are three members of the SA Police Service attached to the Criminal Record Centre, and these three members are permanently stationed at the New Co-Operation Building in Pretoria, and they have easy access to any information on the Department's data basis.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QUESTION 768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16 May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INTERNAL QUESTION PAPER NO 13 of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Mr M </w:t>
      </w:r>
      <w:proofErr w:type="spellStart"/>
      <w:r w:rsidRPr="00F80479">
        <w:rPr>
          <w:rFonts w:ascii="Times New Roman" w:eastAsia="Times New Roman" w:hAnsi="Times New Roman" w:cs="Times New Roman"/>
          <w:b/>
          <w:bCs/>
          <w:sz w:val="24"/>
          <w:szCs w:val="24"/>
          <w:lang w:eastAsia="en-ZA"/>
        </w:rPr>
        <w:t>M</w:t>
      </w:r>
      <w:proofErr w:type="spellEnd"/>
      <w:r w:rsidRPr="00F80479">
        <w:rPr>
          <w:rFonts w:ascii="Times New Roman" w:eastAsia="Times New Roman" w:hAnsi="Times New Roman" w:cs="Times New Roman"/>
          <w:b/>
          <w:bCs/>
          <w:sz w:val="24"/>
          <w:szCs w:val="24"/>
          <w:lang w:eastAsia="en-ZA"/>
        </w:rPr>
        <w:t xml:space="preserve"> Swathe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In respect of each of the past five years up to and including 2007, (a) how many posts existed at the Electoral Commission, (b) how many of these posts were vacant, (c) for how long was each of these posts vacant, (d) what amount was allocated by her department for the operation of this Commission and (e) what amount was actually spent?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NW1457E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(a)(b) &amp; (c) The information is not readily available or determinable. However, statistics on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the</w:t>
      </w:r>
      <w:proofErr w:type="gramEnd"/>
      <w:r w:rsidRPr="00F80479">
        <w:rPr>
          <w:rFonts w:ascii="Times New Roman" w:eastAsia="Times New Roman" w:hAnsi="Times New Roman" w:cs="Times New Roman"/>
          <w:sz w:val="24"/>
          <w:szCs w:val="24"/>
          <w:lang w:eastAsia="en-ZA"/>
        </w:rPr>
        <w:t xml:space="preserve"> number of posts and vacancies, as at the last day of the relevant financial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year</w:t>
      </w:r>
      <w:proofErr w:type="gramEnd"/>
      <w:r w:rsidRPr="00F80479">
        <w:rPr>
          <w:rFonts w:ascii="Times New Roman" w:eastAsia="Times New Roman" w:hAnsi="Times New Roman" w:cs="Times New Roman"/>
          <w:sz w:val="24"/>
          <w:szCs w:val="24"/>
          <w:lang w:eastAsia="en-ZA"/>
        </w:rPr>
        <w:t xml:space="preserve">, are given in the Commission's annual reports to Parliament for the </w:t>
      </w:r>
      <w:proofErr w:type="spellStart"/>
      <w:r w:rsidRPr="00F80479">
        <w:rPr>
          <w:rFonts w:ascii="Times New Roman" w:eastAsia="Times New Roman" w:hAnsi="Times New Roman" w:cs="Times New Roman"/>
          <w:sz w:val="24"/>
          <w:szCs w:val="24"/>
          <w:lang w:eastAsia="en-ZA"/>
        </w:rPr>
        <w:t>fina</w:t>
      </w:r>
      <w:proofErr w:type="spellEnd"/>
      <w:r w:rsidRPr="00F80479">
        <w:rPr>
          <w:rFonts w:ascii="Times New Roman" w:eastAsia="Times New Roman" w:hAnsi="Times New Roman" w:cs="Times New Roman"/>
          <w:sz w:val="24"/>
          <w:szCs w:val="24"/>
          <w:lang w:eastAsia="en-ZA"/>
        </w:rPr>
        <w: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proofErr w:type="gramStart"/>
      <w:r w:rsidRPr="00F80479">
        <w:rPr>
          <w:rFonts w:ascii="Times New Roman" w:eastAsia="Times New Roman" w:hAnsi="Times New Roman" w:cs="Times New Roman"/>
          <w:sz w:val="24"/>
          <w:szCs w:val="24"/>
          <w:lang w:eastAsia="en-ZA"/>
        </w:rPr>
        <w:t>ncial</w:t>
      </w:r>
      <w:proofErr w:type="spellEnd"/>
      <w:proofErr w:type="gramEnd"/>
      <w:r w:rsidRPr="00F80479">
        <w:rPr>
          <w:rFonts w:ascii="Times New Roman" w:eastAsia="Times New Roman" w:hAnsi="Times New Roman" w:cs="Times New Roman"/>
          <w:sz w:val="24"/>
          <w:szCs w:val="24"/>
          <w:lang w:eastAsia="en-ZA"/>
        </w:rPr>
        <w:t xml:space="preserve"> years ending in March 2003, 2004, 2005 and 2006. Similar statistics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were</w:t>
      </w:r>
      <w:proofErr w:type="gramEnd"/>
      <w:r w:rsidRPr="00F80479">
        <w:rPr>
          <w:rFonts w:ascii="Times New Roman" w:eastAsia="Times New Roman" w:hAnsi="Times New Roman" w:cs="Times New Roman"/>
          <w:sz w:val="24"/>
          <w:szCs w:val="24"/>
          <w:lang w:eastAsia="en-ZA"/>
        </w:rPr>
        <w:t xml:space="preserve"> not given in the annual report for the year ending March 2007, as the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Commission's structures were under review, and thus, in a state of flux, at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that</w:t>
      </w:r>
      <w:proofErr w:type="gramEnd"/>
      <w:r w:rsidRPr="00F80479">
        <w:rPr>
          <w:rFonts w:ascii="Times New Roman" w:eastAsia="Times New Roman" w:hAnsi="Times New Roman" w:cs="Times New Roman"/>
          <w:sz w:val="24"/>
          <w:szCs w:val="24"/>
          <w:lang w:eastAsia="en-ZA"/>
        </w:rPr>
        <w:t xml:space="preserve"> time. Comparable statistics will be included in this year's (2008) annual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report</w:t>
      </w:r>
      <w:proofErr w:type="gramEnd"/>
      <w:r w:rsidRPr="00F80479">
        <w:rPr>
          <w:rFonts w:ascii="Times New Roman" w:eastAsia="Times New Roman" w:hAnsi="Times New Roman" w:cs="Times New Roman"/>
          <w:sz w:val="24"/>
          <w:szCs w:val="24"/>
          <w:lang w:eastAsia="en-ZA"/>
        </w:rPr>
        <w: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(d) &amp; (e) The Department of Home Affairs does not allocate funds to the Electoral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Commission.</w:t>
      </w:r>
      <w:proofErr w:type="gramEnd"/>
      <w:r w:rsidRPr="00F80479">
        <w:rPr>
          <w:rFonts w:ascii="Times New Roman" w:eastAsia="Times New Roman" w:hAnsi="Times New Roman" w:cs="Times New Roman"/>
          <w:sz w:val="24"/>
          <w:szCs w:val="24"/>
          <w:lang w:eastAsia="en-ZA"/>
        </w:rPr>
        <w:t xml:space="preserve"> Parliament votes for the Electoral Commission, and the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amount</w:t>
      </w:r>
      <w:proofErr w:type="gramEnd"/>
      <w:r w:rsidRPr="00F80479">
        <w:rPr>
          <w:rFonts w:ascii="Times New Roman" w:eastAsia="Times New Roman" w:hAnsi="Times New Roman" w:cs="Times New Roman"/>
          <w:sz w:val="24"/>
          <w:szCs w:val="24"/>
          <w:lang w:eastAsia="en-ZA"/>
        </w:rPr>
        <w:t xml:space="preserve"> voted appears on the Home Affairs vote as a transfer amount. The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annual</w:t>
      </w:r>
      <w:proofErr w:type="gramEnd"/>
      <w:r w:rsidRPr="00F80479">
        <w:rPr>
          <w:rFonts w:ascii="Times New Roman" w:eastAsia="Times New Roman" w:hAnsi="Times New Roman" w:cs="Times New Roman"/>
          <w:sz w:val="24"/>
          <w:szCs w:val="24"/>
          <w:lang w:eastAsia="en-ZA"/>
        </w:rPr>
        <w:t xml:space="preserve"> amounts voted by Parliament for the Commission are to be found in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the</w:t>
      </w:r>
      <w:proofErr w:type="gramEnd"/>
      <w:r w:rsidRPr="00F80479">
        <w:rPr>
          <w:rFonts w:ascii="Times New Roman" w:eastAsia="Times New Roman" w:hAnsi="Times New Roman" w:cs="Times New Roman"/>
          <w:sz w:val="24"/>
          <w:szCs w:val="24"/>
          <w:lang w:eastAsia="en-ZA"/>
        </w:rPr>
        <w:t xml:space="preserve"> yearly budgets submitted by the Minister of Finance, and approved by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Parliament.</w:t>
      </w:r>
      <w:proofErr w:type="gramEnd"/>
      <w:r w:rsidRPr="00F80479">
        <w:rPr>
          <w:rFonts w:ascii="Times New Roman" w:eastAsia="Times New Roman" w:hAnsi="Times New Roman" w:cs="Times New Roman"/>
          <w:sz w:val="24"/>
          <w:szCs w:val="24"/>
          <w:lang w:eastAsia="en-ZA"/>
        </w:rPr>
        <w:t xml:space="preserve"> The amounts received by the Commission as income, and spent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t>in</w:t>
      </w:r>
      <w:proofErr w:type="gramEnd"/>
      <w:r w:rsidRPr="00F80479">
        <w:rPr>
          <w:rFonts w:ascii="Times New Roman" w:eastAsia="Times New Roman" w:hAnsi="Times New Roman" w:cs="Times New Roman"/>
          <w:sz w:val="24"/>
          <w:szCs w:val="24"/>
          <w:lang w:eastAsia="en-ZA"/>
        </w:rPr>
        <w:t xml:space="preserve"> each financial year can be found in the Commission's Annual Reports to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Parliament containing the Commission's financial statements, and the Auditor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-General's reports on those financial statements.</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NO.: 769 DATE OF PUBLICATION: 16 MAY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Mr M </w:t>
      </w:r>
      <w:proofErr w:type="spellStart"/>
      <w:r w:rsidRPr="00F80479">
        <w:rPr>
          <w:rFonts w:ascii="Times New Roman" w:eastAsia="Times New Roman" w:hAnsi="Times New Roman" w:cs="Times New Roman"/>
          <w:b/>
          <w:bCs/>
          <w:sz w:val="24"/>
          <w:szCs w:val="24"/>
          <w:lang w:eastAsia="en-ZA"/>
        </w:rPr>
        <w:t>M</w:t>
      </w:r>
      <w:proofErr w:type="spellEnd"/>
      <w:r w:rsidRPr="00F80479">
        <w:rPr>
          <w:rFonts w:ascii="Times New Roman" w:eastAsia="Times New Roman" w:hAnsi="Times New Roman" w:cs="Times New Roman"/>
          <w:b/>
          <w:bCs/>
          <w:sz w:val="24"/>
          <w:szCs w:val="24"/>
          <w:lang w:eastAsia="en-ZA"/>
        </w:rPr>
        <w:t xml:space="preserve"> Swathe (DA) to ask the Minister for Justice and Constitutional Development: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 respect of each of the past five years up to and including 2007, (a) how many posts existed at the Human Rights Commission, (b) how many of these posts were vacant, (c) for how long </w:t>
      </w:r>
      <w:r w:rsidRPr="00F80479">
        <w:rPr>
          <w:rFonts w:ascii="Times New Roman" w:eastAsia="Times New Roman" w:hAnsi="Times New Roman" w:cs="Times New Roman"/>
          <w:sz w:val="24"/>
          <w:szCs w:val="24"/>
          <w:lang w:eastAsia="en-ZA"/>
        </w:rPr>
        <w:lastRenderedPageBreak/>
        <w:t xml:space="preserve">was each of these posts vacant, (d) what amount was allocated by her department for the operation of this Commission and (e) what amount was actually spent?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NW1458E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Details of the vacant posts at the South African Human Rights Commission for the past five years as well as the budget allocated by my Department for the operation of this office are indicated in the table below:-</w:t>
      </w:r>
    </w:p>
    <w:tbl>
      <w:tblPr>
        <w:tblW w:w="9843" w:type="dxa"/>
        <w:tblInd w:w="93" w:type="dxa"/>
        <w:tblCellMar>
          <w:left w:w="0" w:type="dxa"/>
          <w:right w:w="0" w:type="dxa"/>
        </w:tblCellMar>
        <w:tblLook w:val="04A0"/>
      </w:tblPr>
      <w:tblGrid>
        <w:gridCol w:w="1003"/>
        <w:gridCol w:w="1683"/>
        <w:gridCol w:w="1480"/>
        <w:gridCol w:w="1600"/>
        <w:gridCol w:w="1440"/>
        <w:gridCol w:w="1300"/>
        <w:gridCol w:w="1480"/>
      </w:tblGrid>
      <w:tr w:rsidR="00F80479" w:rsidRPr="00F80479" w:rsidTr="00F80479">
        <w:trPr>
          <w:trHeight w:val="78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Year</w:t>
            </w:r>
          </w:p>
        </w:tc>
        <w:tc>
          <w:tcPr>
            <w:tcW w:w="1583"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Establishment</w:t>
            </w:r>
          </w:p>
        </w:tc>
        <w:tc>
          <w:tcPr>
            <w:tcW w:w="14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Nr of Funded Posts</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Nr of filled Posts</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Nr of Vacant Funded Posts</w:t>
            </w:r>
          </w:p>
        </w:tc>
        <w:tc>
          <w:tcPr>
            <w:tcW w:w="13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Funds Available</w:t>
            </w:r>
          </w:p>
        </w:tc>
        <w:tc>
          <w:tcPr>
            <w:tcW w:w="1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Spent</w:t>
            </w:r>
          </w:p>
        </w:tc>
      </w:tr>
      <w:tr w:rsidR="00F80479" w:rsidRPr="00F80479" w:rsidTr="00F80479">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2002/03</w:t>
            </w:r>
          </w:p>
        </w:tc>
        <w:tc>
          <w:tcPr>
            <w:tcW w:w="1583"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85</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85</w:t>
            </w:r>
          </w:p>
        </w:tc>
        <w:tc>
          <w:tcPr>
            <w:tcW w:w="1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85</w:t>
            </w:r>
          </w:p>
        </w:tc>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27,401,000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28,201,016</w:t>
            </w:r>
          </w:p>
        </w:tc>
      </w:tr>
      <w:tr w:rsidR="00F80479" w:rsidRPr="00F80479" w:rsidTr="00F80479">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2003/04</w:t>
            </w:r>
          </w:p>
        </w:tc>
        <w:tc>
          <w:tcPr>
            <w:tcW w:w="1583"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114</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114</w:t>
            </w:r>
          </w:p>
        </w:tc>
        <w:tc>
          <w:tcPr>
            <w:tcW w:w="1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95</w:t>
            </w:r>
          </w:p>
        </w:tc>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19</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32,728,000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29,458,174</w:t>
            </w:r>
          </w:p>
        </w:tc>
      </w:tr>
      <w:tr w:rsidR="00F80479" w:rsidRPr="00F80479" w:rsidTr="00F80479">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2004/05</w:t>
            </w:r>
          </w:p>
        </w:tc>
        <w:tc>
          <w:tcPr>
            <w:tcW w:w="1583"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120</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120</w:t>
            </w:r>
          </w:p>
        </w:tc>
        <w:tc>
          <w:tcPr>
            <w:tcW w:w="1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106</w:t>
            </w:r>
          </w:p>
        </w:tc>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14</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37,653,000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38,827,409</w:t>
            </w:r>
          </w:p>
        </w:tc>
      </w:tr>
      <w:tr w:rsidR="00F80479" w:rsidRPr="00F80479" w:rsidTr="00F80479">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2005/06</w:t>
            </w:r>
          </w:p>
        </w:tc>
        <w:tc>
          <w:tcPr>
            <w:tcW w:w="1583"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138</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138</w:t>
            </w:r>
          </w:p>
        </w:tc>
        <w:tc>
          <w:tcPr>
            <w:tcW w:w="1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108</w:t>
            </w:r>
          </w:p>
        </w:tc>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41,774,000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42,392,847</w:t>
            </w:r>
          </w:p>
        </w:tc>
      </w:tr>
      <w:tr w:rsidR="00F80479" w:rsidRPr="00F80479" w:rsidTr="00F80479">
        <w:trPr>
          <w:trHeight w:val="27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2006/07</w:t>
            </w:r>
          </w:p>
        </w:tc>
        <w:tc>
          <w:tcPr>
            <w:tcW w:w="1583"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135</w:t>
            </w:r>
          </w:p>
        </w:tc>
        <w:tc>
          <w:tcPr>
            <w:tcW w:w="14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135</w:t>
            </w:r>
          </w:p>
        </w:tc>
        <w:tc>
          <w:tcPr>
            <w:tcW w:w="1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104</w:t>
            </w:r>
          </w:p>
        </w:tc>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31</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49,220,000</w:t>
            </w:r>
          </w:p>
        </w:tc>
        <w:tc>
          <w:tcPr>
            <w:tcW w:w="14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45,574,082</w:t>
            </w:r>
          </w:p>
        </w:tc>
      </w:tr>
    </w:tbl>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The table below indicates the period which each vacant post remained unfilled:-</w:t>
      </w:r>
    </w:p>
    <w:tbl>
      <w:tblPr>
        <w:tblW w:w="9283" w:type="dxa"/>
        <w:tblInd w:w="95" w:type="dxa"/>
        <w:tblCellMar>
          <w:left w:w="0" w:type="dxa"/>
          <w:right w:w="0" w:type="dxa"/>
        </w:tblCellMar>
        <w:tblLook w:val="04A0"/>
      </w:tblPr>
      <w:tblGrid>
        <w:gridCol w:w="1283"/>
        <w:gridCol w:w="4600"/>
        <w:gridCol w:w="1660"/>
        <w:gridCol w:w="1929"/>
      </w:tblGrid>
      <w:tr w:rsidR="00F80479" w:rsidRPr="00F80479" w:rsidTr="00F80479">
        <w:trPr>
          <w:trHeight w:val="1020"/>
        </w:trPr>
        <w:tc>
          <w:tcPr>
            <w:tcW w:w="1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NUMBER OF POSTS</w:t>
            </w:r>
          </w:p>
        </w:tc>
        <w:tc>
          <w:tcPr>
            <w:tcW w:w="4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DESCRIPTION OF POSTS</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VACANT FROM </w:t>
            </w:r>
          </w:p>
        </w:tc>
        <w:tc>
          <w:tcPr>
            <w:tcW w:w="19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New and Vacant positions 2004 (19)</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 Secretary: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Housekeeper: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PAIA Researchers x2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ESR Researchers x 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Equality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Media &amp; Communications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Secretary: PEPUDA</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Legal Secretary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Practitioner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2004</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Administration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2004</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r>
      <w:tr w:rsidR="00F80479" w:rsidRPr="00F80479" w:rsidTr="00F80479">
        <w:trPr>
          <w:trHeight w:val="255"/>
        </w:trPr>
        <w:tc>
          <w:tcPr>
            <w:tcW w:w="1094"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19</w:t>
            </w:r>
          </w:p>
        </w:tc>
        <w:tc>
          <w:tcPr>
            <w:tcW w:w="4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660"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929"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New and Vacant positions 2005 (14)</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From</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Finance &amp; Administration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Head of Programme : Legal Services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PAIA</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Deputy </w:t>
            </w:r>
            <w:proofErr w:type="spellStart"/>
            <w:r w:rsidRPr="00F80479">
              <w:rPr>
                <w:rFonts w:ascii="Times New Roman" w:eastAsia="Times New Roman" w:hAnsi="Times New Roman" w:cs="Times New Roman"/>
                <w:sz w:val="24"/>
                <w:szCs w:val="24"/>
                <w:lang w:eastAsia="en-ZA"/>
              </w:rPr>
              <w:t>Director:PEPUDA</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Media &amp; Communications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80479">
              <w:rPr>
                <w:rFonts w:ascii="Times New Roman" w:eastAsia="Times New Roman" w:hAnsi="Times New Roman" w:cs="Times New Roman"/>
                <w:sz w:val="24"/>
                <w:szCs w:val="24"/>
                <w:lang w:eastAsia="en-ZA"/>
              </w:rPr>
              <w:t>Researcher:PEPUDA</w:t>
            </w:r>
            <w:proofErr w:type="spellEnd"/>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Researcher ESR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CEO: Operations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Deputy Director: Finance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2005</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Practitioner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2005</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r>
      <w:tr w:rsidR="00F80479" w:rsidRPr="00F80479" w:rsidTr="00F80479">
        <w:trPr>
          <w:trHeight w:val="255"/>
        </w:trPr>
        <w:tc>
          <w:tcPr>
            <w:tcW w:w="109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14</w:t>
            </w:r>
          </w:p>
        </w:tc>
        <w:tc>
          <w:tcPr>
            <w:tcW w:w="4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660"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929"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New and Vacant positions 2006 (30)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From</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ESR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Communications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Upgraded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PA to CEO</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Northern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Eastern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40"/>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 Secretary: Free State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Employee Relations Manager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Human Resources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North West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 North West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Administrative Secretary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Office Assistant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Child rights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HIV/AIDS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Older persons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Non-nationals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F80479">
              <w:rPr>
                <w:rFonts w:ascii="Times New Roman" w:eastAsia="Times New Roman" w:hAnsi="Times New Roman" w:cs="Times New Roman"/>
                <w:sz w:val="24"/>
                <w:szCs w:val="24"/>
                <w:lang w:eastAsia="en-ZA"/>
              </w:rPr>
              <w:t>Compliants</w:t>
            </w:r>
            <w:proofErr w:type="spellEnd"/>
            <w:r w:rsidRPr="00F80479">
              <w:rPr>
                <w:rFonts w:ascii="Times New Roman" w:eastAsia="Times New Roman" w:hAnsi="Times New Roman" w:cs="Times New Roman"/>
                <w:sz w:val="24"/>
                <w:szCs w:val="24"/>
                <w:lang w:eastAsia="en-ZA"/>
              </w:rPr>
              <w:t xml:space="preserve"> Administrator </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Assistant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Secretary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Northern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NACHRET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Human Resources Practitioner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Practitioner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Western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March 2006</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2006</w:t>
            </w:r>
          </w:p>
        </w:tc>
      </w:tr>
      <w:tr w:rsidR="00F80479" w:rsidRPr="00F80479" w:rsidTr="00F80479">
        <w:trPr>
          <w:trHeight w:val="255"/>
        </w:trPr>
        <w:tc>
          <w:tcPr>
            <w:tcW w:w="1094"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30</w:t>
            </w:r>
          </w:p>
        </w:tc>
        <w:tc>
          <w:tcPr>
            <w:tcW w:w="4600" w:type="dxa"/>
            <w:tcBorders>
              <w:top w:val="nil"/>
              <w:left w:val="nil"/>
              <w:bottom w:val="single" w:sz="8" w:space="0" w:color="auto"/>
              <w:right w:val="nil"/>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660"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929" w:type="dxa"/>
            <w:tcBorders>
              <w:top w:val="nil"/>
              <w:left w:val="nil"/>
              <w:bottom w:val="single" w:sz="8" w:space="0" w:color="auto"/>
              <w:right w:val="nil"/>
            </w:tcBorders>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New and Vacant positions 2007 (31)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From</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 Assistant: Human Resources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Chief Internal Auditor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Parliament: Administrator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Disability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Crime &amp; Human Rights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Business &amp; Human Rights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Archivist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IT Help Desk Administrator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Equality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Office Manager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Senior Researcher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Finance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September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Senior Assistant Accountant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Human Resources</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E-Learning</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Eastern Cape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Researcher Parliament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Western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July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Provincial Manager: Mpumalanga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August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Legal Service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December 2007</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Administrative Secretary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Administrative Secretary</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February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Head of Programme: Research</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June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Travel &amp; Events Manager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Officer- Northern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Legal Assistant</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40"/>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Records Clerk</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2008</w:t>
            </w:r>
          </w:p>
        </w:tc>
      </w:tr>
      <w:tr w:rsidR="00F80479" w:rsidRPr="00F80479" w:rsidTr="00F80479">
        <w:trPr>
          <w:trHeight w:val="240"/>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Human Resources Manager</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Outstanding</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Accounts Clerk</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November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April 2008</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Deputy Director: Monitoring and Evaluation</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October 2007</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Abolished</w:t>
            </w:r>
          </w:p>
        </w:tc>
      </w:tr>
      <w:tr w:rsidR="00F80479" w:rsidRPr="00F80479" w:rsidTr="00F80479">
        <w:trPr>
          <w:trHeight w:val="255"/>
        </w:trPr>
        <w:tc>
          <w:tcPr>
            <w:tcW w:w="10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w:t>
            </w:r>
          </w:p>
        </w:tc>
        <w:tc>
          <w:tcPr>
            <w:tcW w:w="4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Education Officer: Northern Cape Provincial Office</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May 2008</w:t>
            </w:r>
          </w:p>
        </w:tc>
        <w:tc>
          <w:tcPr>
            <w:tcW w:w="19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January 2008</w:t>
            </w:r>
          </w:p>
        </w:tc>
      </w:tr>
      <w:tr w:rsidR="00F80479" w:rsidRPr="00F80479" w:rsidTr="00F80479">
        <w:trPr>
          <w:trHeight w:val="255"/>
        </w:trPr>
        <w:tc>
          <w:tcPr>
            <w:tcW w:w="1094" w:type="dxa"/>
            <w:noWrap/>
            <w:tcMar>
              <w:top w:w="0" w:type="dxa"/>
              <w:left w:w="108" w:type="dxa"/>
              <w:bottom w:w="0" w:type="dxa"/>
              <w:right w:w="108" w:type="dxa"/>
            </w:tcMar>
            <w:vAlign w:val="bottom"/>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31</w:t>
            </w:r>
          </w:p>
        </w:tc>
        <w:tc>
          <w:tcPr>
            <w:tcW w:w="4600" w:type="dxa"/>
            <w:noWrap/>
            <w:tcMar>
              <w:top w:w="0" w:type="dxa"/>
              <w:left w:w="108" w:type="dxa"/>
              <w:bottom w:w="0" w:type="dxa"/>
              <w:right w:w="108" w:type="dxa"/>
            </w:tcMar>
            <w:vAlign w:val="bottom"/>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660" w:type="dxa"/>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929" w:type="dxa"/>
            <w:noWrap/>
            <w:tcMar>
              <w:top w:w="0" w:type="dxa"/>
              <w:left w:w="108" w:type="dxa"/>
              <w:bottom w:w="0" w:type="dxa"/>
              <w:right w:w="108" w:type="dxa"/>
            </w:tcMar>
            <w:vAlign w:val="center"/>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bl>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770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16 May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13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Ms H Weber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(a) What is the total daily cost for running the </w:t>
      </w:r>
      <w:proofErr w:type="spellStart"/>
      <w:r w:rsidRPr="00F80479">
        <w:rPr>
          <w:rFonts w:ascii="Times New Roman" w:eastAsia="Times New Roman" w:hAnsi="Times New Roman" w:cs="Times New Roman"/>
          <w:sz w:val="24"/>
          <w:szCs w:val="24"/>
          <w:lang w:eastAsia="en-ZA"/>
        </w:rPr>
        <w:t>Lindelani</w:t>
      </w:r>
      <w:proofErr w:type="spellEnd"/>
      <w:r w:rsidRPr="00F80479">
        <w:rPr>
          <w:rFonts w:ascii="Times New Roman" w:eastAsia="Times New Roman" w:hAnsi="Times New Roman" w:cs="Times New Roman"/>
          <w:sz w:val="24"/>
          <w:szCs w:val="24"/>
          <w:lang w:eastAsia="en-ZA"/>
        </w:rPr>
        <w:t xml:space="preserve"> Immigration Centre, (b) how many people is the centre legally allowed to host, (c) how many illegal immigrants are currently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hosted and (ii) daily fed by the centre, (d) how many staff members at the centre are employed by her department, (e) how many posts are vacant at the centre, (f) how long have they been vacant, (g) when are these posts going to be filled and (h) how much has been budgeted to fill them?</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NW1459E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(a) The total daily cost of running the </w:t>
      </w:r>
      <w:proofErr w:type="spellStart"/>
      <w:r w:rsidRPr="00F80479">
        <w:rPr>
          <w:rFonts w:ascii="Times New Roman" w:eastAsia="Times New Roman" w:hAnsi="Times New Roman" w:cs="Times New Roman"/>
          <w:sz w:val="24"/>
          <w:szCs w:val="24"/>
          <w:lang w:eastAsia="en-ZA"/>
        </w:rPr>
        <w:t>Lindela</w:t>
      </w:r>
      <w:proofErr w:type="spellEnd"/>
      <w:r w:rsidRPr="00F80479">
        <w:rPr>
          <w:rFonts w:ascii="Times New Roman" w:eastAsia="Times New Roman" w:hAnsi="Times New Roman" w:cs="Times New Roman"/>
          <w:sz w:val="24"/>
          <w:szCs w:val="24"/>
          <w:lang w:eastAsia="en-ZA"/>
        </w:rPr>
        <w:t xml:space="preserve"> centre is calculated as the average number of illegal foreigners which were detained – per day – over a calendar month. The Department is then charged R105.00 per day to detain one illegal immigrant.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4004.</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As on the morning of 20 May 2008, a total number of 2205 illegal immigrants were hosted at the centre.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 As on the morning of 20 May 2008, a total number of 2205 illegal immigrants were fed by the centre, but the total varies during the course of the day because of new admissions and deportations.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 Fifty eight (58) staff members are currently employed at the centre.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 There are currently 15 vacant posts.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 As per the table below:</w:t>
      </w:r>
    </w:p>
    <w:tbl>
      <w:tblPr>
        <w:tblW w:w="0" w:type="auto"/>
        <w:tblInd w:w="108" w:type="dxa"/>
        <w:tblCellMar>
          <w:left w:w="0" w:type="dxa"/>
          <w:right w:w="0" w:type="dxa"/>
        </w:tblCellMar>
        <w:tblLook w:val="04A0"/>
      </w:tblPr>
      <w:tblGrid>
        <w:gridCol w:w="2597"/>
        <w:gridCol w:w="1837"/>
        <w:gridCol w:w="1647"/>
        <w:gridCol w:w="1571"/>
        <w:gridCol w:w="1482"/>
      </w:tblGrid>
      <w:tr w:rsidR="00F80479" w:rsidRPr="00F80479" w:rsidTr="00F80479">
        <w:tc>
          <w:tcPr>
            <w:tcW w:w="2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Job title description</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Post status description</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Post date</w:t>
            </w:r>
          </w:p>
        </w:tc>
        <w:tc>
          <w:tcPr>
            <w:tcW w:w="1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Vacant date</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Salary level</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2004-03-01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2008-02-11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2004-03-01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2007-12-01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2004-03-01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2008-04-01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2004-03-01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2008-04-04</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2008-05-01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Control 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2007-09-28</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2007-09-28</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Control Immigration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2008-04-01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2008-04-01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Assistant Director: Immigration services</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2006-03-16</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10</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Senior Administration Clerk</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2008-03-10</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2008-03-10</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Senior Administration Clerk</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2007-08-01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2007-08-01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Senior Administrative Officer</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2007-09-01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2007-09-01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8</w:t>
            </w:r>
          </w:p>
        </w:tc>
      </w:tr>
      <w:tr w:rsidR="00F80479" w:rsidRPr="00F80479" w:rsidTr="00F80479">
        <w:tc>
          <w:tcPr>
            <w:tcW w:w="2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Assistant Director: Administration</w:t>
            </w:r>
          </w:p>
        </w:tc>
        <w:tc>
          <w:tcPr>
            <w:tcW w:w="192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Vacant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2006-01-01</w:t>
            </w:r>
          </w:p>
        </w:tc>
        <w:tc>
          <w:tcPr>
            <w:tcW w:w="1680"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2006-01-01</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9</w:t>
            </w:r>
          </w:p>
        </w:tc>
      </w:tr>
    </w:tbl>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(g) The Department is in the process of finalising a new structure, which will address capacity at this specific office, as well as, all other offices of the Department.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(h) A total amount of R1</w:t>
      </w:r>
      <w:proofErr w:type="gramStart"/>
      <w:r w:rsidRPr="00F80479">
        <w:rPr>
          <w:rFonts w:ascii="Times New Roman" w:eastAsia="Times New Roman" w:hAnsi="Times New Roman" w:cs="Times New Roman"/>
          <w:sz w:val="24"/>
          <w:szCs w:val="24"/>
          <w:lang w:eastAsia="en-ZA"/>
        </w:rPr>
        <w:t>,190,775,20</w:t>
      </w:r>
      <w:proofErr w:type="gramEnd"/>
      <w:r w:rsidRPr="00F80479">
        <w:rPr>
          <w:rFonts w:ascii="Times New Roman" w:eastAsia="Times New Roman" w:hAnsi="Times New Roman" w:cs="Times New Roman"/>
          <w:sz w:val="24"/>
          <w:szCs w:val="24"/>
          <w:lang w:eastAsia="en-ZA"/>
        </w:rPr>
        <w:t xml:space="preserve"> has been budgeted to fill all the vacant positions after the finalisation of the new structure.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QUESTION 231</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Monday, 25 February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INTERNAL QUESTION PAPER NO 4 of 2008</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Mr M Swart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Whether her department is currently making use of the services of an international task team to assist with its turnaround strategy; if not, what is the position in this regard; if so, (a) how many persons are employed by the task team, (b) what is the annual cost of the task team, (c) what mandate was given to this task team, (d) in what section are they employed, (e) for how long will her department still use the task team, (f) what is the estimated future cost of the task team and (g) why are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local consultants not being used and (ii) highly paid officials in her department unable to perform the turnaround tasks now being done by these consultants?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NW696E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 No. The team of consultants in the Department cannot be viewed as an "international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F80479">
        <w:rPr>
          <w:rFonts w:ascii="Times New Roman" w:eastAsia="Times New Roman" w:hAnsi="Times New Roman" w:cs="Times New Roman"/>
          <w:sz w:val="24"/>
          <w:szCs w:val="24"/>
          <w:lang w:eastAsia="en-ZA"/>
        </w:rPr>
        <w:lastRenderedPageBreak/>
        <w:t>task</w:t>
      </w:r>
      <w:proofErr w:type="gramEnd"/>
      <w:r w:rsidRPr="00F80479">
        <w:rPr>
          <w:rFonts w:ascii="Times New Roman" w:eastAsia="Times New Roman" w:hAnsi="Times New Roman" w:cs="Times New Roman"/>
          <w:sz w:val="24"/>
          <w:szCs w:val="24"/>
          <w:lang w:eastAsia="en-ZA"/>
        </w:rPr>
        <w:t xml:space="preserve"> team", as overseas consultants, in the team, constitute a negligible number.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total number of 107 consultants are currently being utilised.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For a comprehensive breakdown of all costs associated with the Turnaround Project, please refer to the tables below:</w:t>
      </w:r>
    </w:p>
    <w:tbl>
      <w:tblPr>
        <w:tblW w:w="0" w:type="auto"/>
        <w:tblCellSpacing w:w="0" w:type="dxa"/>
        <w:tblCellMar>
          <w:left w:w="0" w:type="dxa"/>
          <w:right w:w="0" w:type="dxa"/>
        </w:tblCellMar>
        <w:tblLook w:val="04A0"/>
      </w:tblPr>
      <w:tblGrid>
        <w:gridCol w:w="1250"/>
        <w:gridCol w:w="1079"/>
        <w:gridCol w:w="1294"/>
        <w:gridCol w:w="980"/>
        <w:gridCol w:w="980"/>
        <w:gridCol w:w="980"/>
        <w:gridCol w:w="1158"/>
        <w:gridCol w:w="1305"/>
      </w:tblGrid>
      <w:tr w:rsidR="00F80479" w:rsidRPr="00F80479" w:rsidTr="00F80479">
        <w:trPr>
          <w:tblCellSpacing w:w="0" w:type="dxa"/>
        </w:trPr>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Description</w:t>
            </w:r>
          </w:p>
        </w:tc>
        <w:tc>
          <w:tcPr>
            <w:tcW w:w="121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Budget Allocation (million)</w:t>
            </w:r>
          </w:p>
        </w:tc>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Expenditure as at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31-03-2008 (million)</w:t>
            </w:r>
          </w:p>
        </w:tc>
        <w:tc>
          <w:tcPr>
            <w:tcW w:w="3375" w:type="dxa"/>
            <w:gridSpan w:val="3"/>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Budget Allocation (million)</w:t>
            </w:r>
          </w:p>
        </w:tc>
        <w:tc>
          <w:tcPr>
            <w:tcW w:w="129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 Budget (million)</w:t>
            </w:r>
          </w:p>
        </w:tc>
        <w:tc>
          <w:tcPr>
            <w:tcW w:w="144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Total Expenditure as at </w:t>
            </w:r>
            <w:r w:rsidRPr="00F80479">
              <w:rPr>
                <w:rFonts w:ascii="Times New Roman" w:eastAsia="Times New Roman" w:hAnsi="Times New Roman" w:cs="Times New Roman"/>
                <w:b/>
                <w:bCs/>
                <w:sz w:val="24"/>
                <w:szCs w:val="24"/>
                <w:lang w:eastAsia="en-ZA"/>
              </w:rPr>
              <w:br/>
              <w:t>31-03-2008 (million)</w:t>
            </w:r>
          </w:p>
        </w:tc>
      </w:tr>
      <w:tr w:rsidR="00F80479" w:rsidRPr="00F80479" w:rsidTr="00F80479">
        <w:trPr>
          <w:tblCellSpacing w:w="0" w:type="dxa"/>
        </w:trPr>
        <w:tc>
          <w:tcPr>
            <w:tcW w:w="136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2580" w:type="dxa"/>
            <w:gridSpan w:val="2"/>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2007/08</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2008/09</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2009/10</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2010/11</w:t>
            </w:r>
          </w:p>
        </w:tc>
        <w:tc>
          <w:tcPr>
            <w:tcW w:w="2730" w:type="dxa"/>
            <w:gridSpan w:val="2"/>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r w:rsidR="00F80479" w:rsidRPr="00F80479" w:rsidTr="00F80479">
        <w:trPr>
          <w:tblCellSpacing w:w="0" w:type="dxa"/>
        </w:trPr>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Consultants</w:t>
            </w:r>
          </w:p>
        </w:tc>
        <w:tc>
          <w:tcPr>
            <w:tcW w:w="121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R147,310</w:t>
            </w:r>
          </w:p>
        </w:tc>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R146,022</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R255,305</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R64,104</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t>
            </w:r>
          </w:p>
        </w:tc>
        <w:tc>
          <w:tcPr>
            <w:tcW w:w="129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R466,719</w:t>
            </w:r>
          </w:p>
        </w:tc>
        <w:tc>
          <w:tcPr>
            <w:tcW w:w="144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R146,022</w:t>
            </w:r>
          </w:p>
        </w:tc>
      </w:tr>
      <w:tr w:rsidR="00F80479" w:rsidRPr="00F80479" w:rsidTr="00F80479">
        <w:trPr>
          <w:tblCellSpacing w:w="0" w:type="dxa"/>
        </w:trPr>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DHA</w:t>
            </w:r>
          </w:p>
        </w:tc>
        <w:tc>
          <w:tcPr>
            <w:tcW w:w="121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R34,719</w:t>
            </w:r>
          </w:p>
        </w:tc>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R2,039</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R55,346</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R246,591</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R323,246</w:t>
            </w:r>
          </w:p>
        </w:tc>
        <w:tc>
          <w:tcPr>
            <w:tcW w:w="129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R659,902</w:t>
            </w:r>
          </w:p>
        </w:tc>
        <w:tc>
          <w:tcPr>
            <w:tcW w:w="144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R2,039</w:t>
            </w:r>
          </w:p>
        </w:tc>
      </w:tr>
      <w:tr w:rsidR="00F80479" w:rsidRPr="00F80479" w:rsidTr="00F80479">
        <w:trPr>
          <w:tblCellSpacing w:w="0" w:type="dxa"/>
        </w:trPr>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Total</w:t>
            </w:r>
          </w:p>
        </w:tc>
        <w:tc>
          <w:tcPr>
            <w:tcW w:w="121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R182,029</w:t>
            </w:r>
          </w:p>
        </w:tc>
        <w:tc>
          <w:tcPr>
            <w:tcW w:w="136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R148,061</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R310,651</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R310,695</w:t>
            </w:r>
          </w:p>
        </w:tc>
        <w:tc>
          <w:tcPr>
            <w:tcW w:w="1125"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R323,246</w:t>
            </w:r>
          </w:p>
        </w:tc>
        <w:tc>
          <w:tcPr>
            <w:tcW w:w="129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R1,126,621</w:t>
            </w:r>
          </w:p>
        </w:tc>
        <w:tc>
          <w:tcPr>
            <w:tcW w:w="1440" w:type="dxa"/>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R148,061</w:t>
            </w:r>
          </w:p>
        </w:tc>
      </w:tr>
      <w:tr w:rsidR="00F80479" w:rsidRPr="00F80479" w:rsidTr="00F80479">
        <w:trPr>
          <w:tblCellSpacing w:w="0" w:type="dxa"/>
        </w:trPr>
        <w:tc>
          <w:tcPr>
            <w:tcW w:w="136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21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36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12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12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125"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290"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c>
          <w:tcPr>
            <w:tcW w:w="1440" w:type="dxa"/>
            <w:hideMark/>
          </w:tcPr>
          <w:p w:rsidR="00F80479" w:rsidRPr="00F80479" w:rsidRDefault="00F80479" w:rsidP="00F80479">
            <w:pPr>
              <w:spacing w:after="0" w:line="240" w:lineRule="auto"/>
              <w:rPr>
                <w:rFonts w:ascii="Times New Roman" w:eastAsia="Times New Roman" w:hAnsi="Times New Roman" w:cs="Times New Roman"/>
                <w:sz w:val="24"/>
                <w:szCs w:val="24"/>
                <w:lang w:eastAsia="en-ZA"/>
              </w:rPr>
            </w:pPr>
          </w:p>
        </w:tc>
      </w:tr>
    </w:tbl>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(c) The mandate of the turnaround project is to transform the Department into a modern, efficient, cost-effective service organisation responsive to the needs of South African citizens, residents and visitors to our country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 The consultants are deployed in all the Branches and Business Units of the Department.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(e) It is anticipated that the consultants will be utilised until the end of the 2009/10 financial year.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(f) Please see the table as mentioned in point (b) above.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(g)(</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&amp; (ii) The minority of international consultants, in the team, merely complements the majority of the local consultants, in conjunction with the Departmental staff, on a daily basis, on all the projects, as project sponsors, team leads, or team members, with their wealth of international experience on Home affairs related matters.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QUESTION NO. 237</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 xml:space="preserve">DATE OF PUBLICATION IN INTERNAL QUESTION PAPER: 25 FEBRUARY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(INTERNAL QUESTION PAPER NO. 4)</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Mr M Swart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Whether the Chief Financial Officer of her department received a performance bonus in 2007; if so, (a) how much and (b) why was the performance bonus awarded?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NW702E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Yes.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(a) R20</w:t>
      </w:r>
      <w:proofErr w:type="gramStart"/>
      <w:r w:rsidRPr="00F80479">
        <w:rPr>
          <w:rFonts w:ascii="Times New Roman" w:eastAsia="Times New Roman" w:hAnsi="Times New Roman" w:cs="Times New Roman"/>
          <w:sz w:val="24"/>
          <w:szCs w:val="24"/>
          <w:lang w:eastAsia="en-ZA"/>
        </w:rPr>
        <w:t>,274.03</w:t>
      </w:r>
      <w:proofErr w:type="gramEnd"/>
      <w:r w:rsidRPr="00F80479">
        <w:rPr>
          <w:rFonts w:ascii="Times New Roman" w:eastAsia="Times New Roman" w:hAnsi="Times New Roman" w:cs="Times New Roman"/>
          <w:sz w:val="24"/>
          <w:szCs w:val="24"/>
          <w:lang w:eastAsia="en-ZA"/>
        </w:rPr>
        <w: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For his performance as evaluated by the Accounting Officer when measured against a set of pre-determined indicators.</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1103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27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20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Dr R </w:t>
      </w:r>
      <w:proofErr w:type="spellStart"/>
      <w:r w:rsidRPr="00F80479">
        <w:rPr>
          <w:rFonts w:ascii="Times New Roman" w:eastAsia="Times New Roman" w:hAnsi="Times New Roman" w:cs="Times New Roman"/>
          <w:b/>
          <w:bCs/>
          <w:sz w:val="24"/>
          <w:szCs w:val="24"/>
          <w:lang w:eastAsia="en-ZA"/>
        </w:rPr>
        <w:t>Rabinowitz</w:t>
      </w:r>
      <w:proofErr w:type="spellEnd"/>
      <w:r w:rsidRPr="00F80479">
        <w:rPr>
          <w:rFonts w:ascii="Times New Roman" w:eastAsia="Times New Roman" w:hAnsi="Times New Roman" w:cs="Times New Roman"/>
          <w:b/>
          <w:bCs/>
          <w:sz w:val="24"/>
          <w:szCs w:val="24"/>
          <w:lang w:eastAsia="en-ZA"/>
        </w:rPr>
        <w:t xml:space="preserve"> (IFP)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(1) Whether she will ensure that her department (a) monitors and (b) reduces its carbon footprint with immediate effect; if so, how will this be done;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whether this will include the phasing out of glossy publications from all agencies or councils reporting to her; if not, what is the position in this regard; if so, what are the relevant details;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 (a) what is the estimated cost of all such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reports and (ii) publications per annum in the case of these agencies and all other working documents of her department and (b) what kinds of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energy are being used in the offices of her department and (ii) energy saving measures are being implemented in these offices?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NW1230E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 (</w:t>
      </w:r>
      <w:proofErr w:type="gramStart"/>
      <w:r w:rsidRPr="00F80479">
        <w:rPr>
          <w:rFonts w:ascii="Times New Roman" w:eastAsia="Times New Roman" w:hAnsi="Times New Roman" w:cs="Times New Roman"/>
          <w:sz w:val="24"/>
          <w:szCs w:val="24"/>
          <w:lang w:eastAsia="en-ZA"/>
        </w:rPr>
        <w:t>a</w:t>
      </w:r>
      <w:proofErr w:type="gramEnd"/>
      <w:r w:rsidRPr="00F80479">
        <w:rPr>
          <w:rFonts w:ascii="Times New Roman" w:eastAsia="Times New Roman" w:hAnsi="Times New Roman" w:cs="Times New Roman"/>
          <w:sz w:val="24"/>
          <w:szCs w:val="24"/>
          <w:lang w:eastAsia="en-ZA"/>
        </w:rPr>
        <w:t xml:space="preserve">) &amp; (b) Yes. The Department of Home Affairs is committed to the implementation of the Programme of Energy Efficient Measures in National Government Buildings, as approved by Cabinet, which includes the monitoring and reduction of the use of energy by National Departments. We are currently working on a plan in this regard. The finalised plan will be </w:t>
      </w:r>
      <w:proofErr w:type="spellStart"/>
      <w:r w:rsidRPr="00F80479">
        <w:rPr>
          <w:rFonts w:ascii="Times New Roman" w:eastAsia="Times New Roman" w:hAnsi="Times New Roman" w:cs="Times New Roman"/>
          <w:sz w:val="24"/>
          <w:szCs w:val="24"/>
          <w:lang w:eastAsia="en-ZA"/>
        </w:rPr>
        <w:t>costed</w:t>
      </w:r>
      <w:proofErr w:type="spellEnd"/>
      <w:r w:rsidRPr="00F80479">
        <w:rPr>
          <w:rFonts w:ascii="Times New Roman" w:eastAsia="Times New Roman" w:hAnsi="Times New Roman" w:cs="Times New Roman"/>
          <w:sz w:val="24"/>
          <w:szCs w:val="24"/>
          <w:lang w:eastAsia="en-ZA"/>
        </w:rPr>
        <w:t xml:space="preserve"> and implemented.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 This is dependent on the plan that will be implemented.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(3)(a)(</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&amp; (ii) As per the table below:</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u w:val="single"/>
          <w:lang w:eastAsia="en-ZA"/>
        </w:rPr>
        <w:t>Department of Home Affairs</w:t>
      </w:r>
      <w:r w:rsidRPr="00F80479">
        <w:rPr>
          <w:rFonts w:ascii="Times New Roman" w:eastAsia="Times New Roman" w:hAnsi="Times New Roman" w:cs="Times New Roman"/>
          <w:sz w:val="24"/>
          <w:szCs w:val="24"/>
          <w:lang w:eastAsia="en-ZA"/>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0"/>
        <w:gridCol w:w="2625"/>
        <w:gridCol w:w="3285"/>
      </w:tblGrid>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Financial year</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Costs</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Number of copies</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2001/02</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Reprint</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R44,706,02</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R28,309,79</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1800</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1000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2002/03</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R92,952,00</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6000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2003/04</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R118,070,94</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2004/05</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R141,802,21</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2005/06</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R169,555,60</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2006/07</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R191,244,30</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5000</w:t>
            </w:r>
          </w:p>
        </w:tc>
      </w:tr>
      <w:tr w:rsidR="00F80479" w:rsidRPr="00F80479" w:rsidTr="00F80479">
        <w:trPr>
          <w:tblCellSpacing w:w="0" w:type="dxa"/>
        </w:trPr>
        <w:tc>
          <w:tcPr>
            <w:tcW w:w="3120"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2007/08</w:t>
            </w:r>
          </w:p>
        </w:tc>
        <w:tc>
          <w:tcPr>
            <w:tcW w:w="262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R R275,973,80</w:t>
            </w:r>
          </w:p>
        </w:tc>
        <w:tc>
          <w:tcPr>
            <w:tcW w:w="3285" w:type="dxa"/>
            <w:tcBorders>
              <w:top w:val="outset" w:sz="6" w:space="0" w:color="auto"/>
              <w:left w:val="outset" w:sz="6" w:space="0" w:color="auto"/>
              <w:bottom w:val="outset" w:sz="6" w:space="0" w:color="auto"/>
              <w:right w:val="outset" w:sz="6" w:space="0" w:color="auto"/>
            </w:tcBorders>
            <w:hideMark/>
          </w:tcPr>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3000</w:t>
            </w:r>
          </w:p>
        </w:tc>
      </w:tr>
    </w:tbl>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The Department of Home Affairs utilises electricity supplied by Eskom through the various local municipalities, as it does not have its own source of energy.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(3)(b)(ii) The Department of Home Affairs (DHA) did not embark on a specific energy savings audit. However, the matter was raised with the Department of Public Works (DPW) who is enrolled to do energy savings audits at offices of all National Departments, including all the offices of the Department of Home Affairs. DPW will, subsequent to its findings, issue recommendations on energy saving methods, as well as, energy saving devices that must be installed at the various offices of the Department.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Whilst we await the DHA audit report, we have as an interim measure done the following to address energy saving: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Discontinued with the installation of geysers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Requested officials to no longer use portable bar heating systems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As part of our contingencies during load shedding (power-cuts), the Department has installed 11 power generators and uninterrupted power supply at state owned buildings. Further rollout to our Regional Offices will be led by DPW.</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u w:val="single"/>
          <w:lang w:eastAsia="en-ZA"/>
        </w:rPr>
        <w:t>Film and Publication Board (FPB)</w:t>
      </w:r>
      <w:r w:rsidRPr="00F80479">
        <w:rPr>
          <w:rFonts w:ascii="Times New Roman" w:eastAsia="Times New Roman" w:hAnsi="Times New Roman" w:cs="Times New Roman"/>
          <w:sz w:val="24"/>
          <w:szCs w:val="24"/>
          <w:lang w:eastAsia="en-ZA"/>
        </w:rPr>
        <w: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(3)(a)(</w:t>
      </w:r>
      <w:proofErr w:type="spellStart"/>
      <w:proofErr w:type="gramStart"/>
      <w:r w:rsidRPr="00F80479">
        <w:rPr>
          <w:rFonts w:ascii="Times New Roman" w:eastAsia="Times New Roman" w:hAnsi="Times New Roman" w:cs="Times New Roman"/>
          <w:sz w:val="24"/>
          <w:szCs w:val="24"/>
          <w:lang w:eastAsia="en-ZA"/>
        </w:rPr>
        <w:t>i</w:t>
      </w:r>
      <w:proofErr w:type="spellEnd"/>
      <w:proofErr w:type="gramEnd"/>
      <w:r w:rsidRPr="00F80479">
        <w:rPr>
          <w:rFonts w:ascii="Times New Roman" w:eastAsia="Times New Roman" w:hAnsi="Times New Roman" w:cs="Times New Roman"/>
          <w:sz w:val="24"/>
          <w:szCs w:val="24"/>
          <w:lang w:eastAsia="en-ZA"/>
        </w:rPr>
        <w:t xml:space="preserve">) &amp; (ii) The annual cost of publications, including the Annual Report, is estimated at about R190,000,00. These are necessary and unavoidable publications for the benefit of the public, such as schools and community organisations.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As the FPB does not have its own source of energy, it is utilising electricity supplied by Eskom through the various local municipalities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(3)(b)(ii) The FPB embarked on standard energy saving methods, which include that electrical equipment are switched off when not in use, to use electrical lighting only where and when necessary, utilisation of energy saving light bulbs and to ensure that electricity in all offices are switched off after hours.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u w:val="single"/>
          <w:lang w:eastAsia="en-ZA"/>
        </w:rPr>
        <w:t>Independent Electoral Commission (IEC)</w:t>
      </w:r>
      <w:r w:rsidRPr="00F80479">
        <w:rPr>
          <w:rFonts w:ascii="Times New Roman" w:eastAsia="Times New Roman" w:hAnsi="Times New Roman" w:cs="Times New Roman"/>
          <w:sz w:val="24"/>
          <w:szCs w:val="24"/>
          <w:lang w:eastAsia="en-ZA"/>
        </w:rPr>
        <w: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(3)(a)(</w:t>
      </w:r>
      <w:proofErr w:type="spellStart"/>
      <w:proofErr w:type="gramStart"/>
      <w:r w:rsidRPr="00F80479">
        <w:rPr>
          <w:rFonts w:ascii="Times New Roman" w:eastAsia="Times New Roman" w:hAnsi="Times New Roman" w:cs="Times New Roman"/>
          <w:sz w:val="24"/>
          <w:szCs w:val="24"/>
          <w:lang w:eastAsia="en-ZA"/>
        </w:rPr>
        <w:t>i</w:t>
      </w:r>
      <w:proofErr w:type="spellEnd"/>
      <w:proofErr w:type="gramEnd"/>
      <w:r w:rsidRPr="00F80479">
        <w:rPr>
          <w:rFonts w:ascii="Times New Roman" w:eastAsia="Times New Roman" w:hAnsi="Times New Roman" w:cs="Times New Roman"/>
          <w:sz w:val="24"/>
          <w:szCs w:val="24"/>
          <w:lang w:eastAsia="en-ZA"/>
        </w:rPr>
        <w:t>) Three (3) reports at a total cost of R199,818,64 in the 2007/08 financial year.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(3)(a)(ii) Twenty three (23) publications, which included manuals, pamphlets, flyers, banners, programs, modules, folders and brochures at a total cost of R999,545,42 in the 2007/08 financial year.</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Electricity – with standby diesel generators in a limited number of cases.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(3)(b)(ii) - All non-essential electrical equipment such as lights and air-conditioners are switched-off after working hours.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 The IEC uses electronic communication as its prime means of communicating, both internally and externally. This includes working documents, newsletters and the like. Large amounts of paper are thus saved.</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The IEC embarked on a program in 2007 to plant a tree at every school it uses as a voting station as a means of reducing its carbon footprint. The cost is being covered by donations and staff contributions.</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1144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27 June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20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Mr C M Lowe (DA) to ask the Minister of Home Affairs: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Whether any function was organised to mark the occasion of the delivery of her budget vote in 2008; if so, (a) what total amount was spent on this function, (b) from which budget was the money allocated, (c) what amount was spent on (</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xml:space="preserve">) food and refreshments, </w:t>
      </w:r>
      <w:r w:rsidRPr="00F80479">
        <w:rPr>
          <w:rFonts w:ascii="Times New Roman" w:eastAsia="Times New Roman" w:hAnsi="Times New Roman" w:cs="Times New Roman"/>
          <w:sz w:val="24"/>
          <w:szCs w:val="24"/>
          <w:lang w:eastAsia="en-ZA"/>
        </w:rPr>
        <w:br/>
        <w:t>(ii) venue, (iii) entertainment, (iv) staff and (v) transport and (d) how many persons were invited to attend this function?</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NW1882E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Yes. An amount of R67 650 00 was spent on the function.</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(b) The money was allocated from the Department's budget.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(c)(</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R67 650.00.</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(ii)(iii)</w:t>
      </w:r>
      <w:proofErr w:type="gramStart"/>
      <w:r w:rsidRPr="00F80479">
        <w:rPr>
          <w:rFonts w:ascii="Times New Roman" w:eastAsia="Times New Roman" w:hAnsi="Times New Roman" w:cs="Times New Roman"/>
          <w:sz w:val="24"/>
          <w:szCs w:val="24"/>
          <w:lang w:eastAsia="en-ZA"/>
        </w:rPr>
        <w:t>(iv)</w:t>
      </w:r>
      <w:proofErr w:type="gramEnd"/>
      <w:r w:rsidRPr="00F80479">
        <w:rPr>
          <w:rFonts w:ascii="Times New Roman" w:eastAsia="Times New Roman" w:hAnsi="Times New Roman" w:cs="Times New Roman"/>
          <w:sz w:val="24"/>
          <w:szCs w:val="24"/>
          <w:lang w:eastAsia="en-ZA"/>
        </w:rPr>
        <w:t>(v) No extra amount of money was spent.</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(d) One Hundred and Fifty (150) people were invited.</w:t>
      </w:r>
    </w:p>
    <w:p w:rsidR="00F80479" w:rsidRDefault="00F80479" w:rsidP="00F80479">
      <w:pPr>
        <w:pStyle w:val="NormalWeb"/>
      </w:pPr>
      <w:r>
        <w:rPr>
          <w:b/>
          <w:bCs/>
          <w:u w:val="single"/>
        </w:rPr>
        <w:t>QUESTION 468</w:t>
      </w:r>
    </w:p>
    <w:p w:rsidR="00F80479" w:rsidRDefault="00F80479" w:rsidP="00F80479">
      <w:pPr>
        <w:pStyle w:val="NormalWeb"/>
      </w:pPr>
      <w:r>
        <w:rPr>
          <w:b/>
          <w:bCs/>
          <w:u w:val="single"/>
        </w:rPr>
        <w:t>DATE OF PUBLICATION: Friday, 14 March 2008</w:t>
      </w:r>
    </w:p>
    <w:p w:rsidR="00F80479" w:rsidRDefault="00F80479" w:rsidP="00F80479">
      <w:pPr>
        <w:pStyle w:val="NormalWeb"/>
      </w:pPr>
      <w:r>
        <w:rPr>
          <w:b/>
          <w:bCs/>
          <w:u w:val="single"/>
        </w:rPr>
        <w:t>INTERNAL QUESTION PAPER NO 9 of 2008</w:t>
      </w:r>
    </w:p>
    <w:p w:rsidR="00F80479" w:rsidRDefault="00F80479" w:rsidP="00F80479">
      <w:pPr>
        <w:pStyle w:val="NormalWeb"/>
      </w:pPr>
      <w:r>
        <w:rPr>
          <w:b/>
          <w:bCs/>
        </w:rPr>
        <w:t>Mr C M Lowe (DA) to ask the Minister of Home Affairs:</w:t>
      </w:r>
    </w:p>
    <w:p w:rsidR="00F80479" w:rsidRDefault="00F80479" w:rsidP="00F80479">
      <w:pPr>
        <w:pStyle w:val="NormalWeb"/>
      </w:pPr>
      <w:r>
        <w:t>(1) With reference to the scarce skills and work permit quotas schedule appearing as a link to her department's website, what are the reasons for (a</w:t>
      </w:r>
      <w:proofErr w:type="gramStart"/>
      <w:r>
        <w:t>)(</w:t>
      </w:r>
      <w:proofErr w:type="spellStart"/>
      <w:proofErr w:type="gramEnd"/>
      <w:r>
        <w:t>i</w:t>
      </w:r>
      <w:proofErr w:type="spellEnd"/>
      <w:r>
        <w:t xml:space="preserve">) chartered accountants, (ii) management accountants, (iii) cost accountants and </w:t>
      </w:r>
      <w:r>
        <w:br/>
        <w:t>(iv) accounting technicians not listed as scarce on the schedule and (b)(</w:t>
      </w:r>
      <w:proofErr w:type="spellStart"/>
      <w:r>
        <w:t>i</w:t>
      </w:r>
      <w:proofErr w:type="spellEnd"/>
      <w:r>
        <w:t>) doctors, (ii) nurses and (iii) other health care professionals not listed as scarce under the health professionals category;</w:t>
      </w:r>
    </w:p>
    <w:p w:rsidR="00F80479" w:rsidRDefault="00F80479" w:rsidP="00F80479">
      <w:pPr>
        <w:pStyle w:val="NormalWeb"/>
      </w:pPr>
      <w:r>
        <w:lastRenderedPageBreak/>
        <w:t>in respect of each of the three most recent financial years for which information is available, how many applications (a) for work permits had been (</w:t>
      </w:r>
      <w:proofErr w:type="spellStart"/>
      <w:r>
        <w:t>i</w:t>
      </w:r>
      <w:proofErr w:type="spellEnd"/>
      <w:r>
        <w:t xml:space="preserve">) received, </w:t>
      </w:r>
      <w:r>
        <w:br/>
        <w:t>(ii) approved and (iii) successfully placed in terms of permanent employment and (b) considered as having a scarce skill had been (</w:t>
      </w:r>
      <w:proofErr w:type="spellStart"/>
      <w:r>
        <w:t>i</w:t>
      </w:r>
      <w:proofErr w:type="spellEnd"/>
      <w:r>
        <w:t>) received, (ii) successfully registered on the site and (iii) successfully placed in terms of permanent employment?</w:t>
      </w:r>
    </w:p>
    <w:p w:rsidR="00F80479" w:rsidRDefault="00F80479" w:rsidP="00F80479">
      <w:pPr>
        <w:pStyle w:val="NormalWeb"/>
      </w:pPr>
      <w:r>
        <w:t>NW1108E</w:t>
      </w:r>
    </w:p>
    <w:p w:rsidR="00F80479" w:rsidRDefault="00F80479" w:rsidP="00F80479">
      <w:pPr>
        <w:pStyle w:val="NormalWeb"/>
      </w:pPr>
      <w:r>
        <w:rPr>
          <w:b/>
          <w:bCs/>
        </w:rPr>
        <w:t>REPLY</w:t>
      </w:r>
    </w:p>
    <w:p w:rsidR="00F80479" w:rsidRDefault="00F80479" w:rsidP="00F80479">
      <w:pPr>
        <w:pStyle w:val="NormalWeb"/>
      </w:pPr>
      <w:r>
        <w:t>The Department of Home Affairs does not determine the professional categories and occupational classes which are deemed to be scarce and critical or the applicable quotas, but mainly facilitates the issuing of quota work permits to foreigners in these professional categories or occupational classes. For this reason, a national list of scarce skills (Master Skills List) has been developed through collaboration by key Departments (Education, Home Affairs, Labour, and Trade and Industry) in order to provide a concrete picture of skills shortages that have been identified as contributory to blocking economic growth and development.</w:t>
      </w:r>
    </w:p>
    <w:p w:rsidR="00F80479" w:rsidRDefault="00F80479" w:rsidP="00F80479">
      <w:pPr>
        <w:pStyle w:val="NormalWeb"/>
      </w:pPr>
      <w:r>
        <w:t>(2) The following breakdown of information available:</w:t>
      </w:r>
    </w:p>
    <w:p w:rsidR="00F80479" w:rsidRDefault="00F80479" w:rsidP="00F80479">
      <w:pPr>
        <w:pStyle w:val="NormalWeb"/>
      </w:pPr>
      <w:r>
        <w:t xml:space="preserve">(a) </w:t>
      </w:r>
      <w:r>
        <w:rPr>
          <w:u w:val="single"/>
        </w:rPr>
        <w:t>During the period 1 April 2005 to 31 March 2006:</w:t>
      </w:r>
    </w:p>
    <w:p w:rsidR="00F80479" w:rsidRDefault="00F80479" w:rsidP="00F80479">
      <w:pPr>
        <w:pStyle w:val="NormalWeb"/>
      </w:pPr>
      <w:r>
        <w:t>(</w:t>
      </w:r>
      <w:proofErr w:type="spellStart"/>
      <w:r>
        <w:t>i</w:t>
      </w:r>
      <w:proofErr w:type="spellEnd"/>
      <w:r>
        <w:t>) 12 765 applications for work permits were received; and</w:t>
      </w:r>
    </w:p>
    <w:p w:rsidR="00F80479" w:rsidRDefault="00F80479" w:rsidP="00F80479">
      <w:pPr>
        <w:pStyle w:val="NormalWeb"/>
      </w:pPr>
      <w:r>
        <w:t>(ii) 12 582 applications for work permits were approved.</w:t>
      </w:r>
    </w:p>
    <w:p w:rsidR="00F80479" w:rsidRDefault="00F80479" w:rsidP="00F80479">
      <w:pPr>
        <w:pStyle w:val="NormalWeb"/>
      </w:pPr>
      <w:r>
        <w:rPr>
          <w:u w:val="single"/>
        </w:rPr>
        <w:t>During the period 1 April 2006 to 31 March 2007:</w:t>
      </w:r>
    </w:p>
    <w:p w:rsidR="00F80479" w:rsidRDefault="00F80479" w:rsidP="00F80479">
      <w:pPr>
        <w:pStyle w:val="NormalWeb"/>
      </w:pPr>
      <w:r>
        <w:t>27 997 applications for work permits were received; and</w:t>
      </w:r>
    </w:p>
    <w:p w:rsidR="00F80479" w:rsidRDefault="00F80479" w:rsidP="00F80479">
      <w:pPr>
        <w:pStyle w:val="NormalWeb"/>
      </w:pPr>
      <w:r>
        <w:t>26 917 applications for work permits were approved.</w:t>
      </w:r>
    </w:p>
    <w:p w:rsidR="00F80479" w:rsidRDefault="00F80479" w:rsidP="00F80479">
      <w:pPr>
        <w:pStyle w:val="NormalWeb"/>
      </w:pPr>
      <w:r>
        <w:rPr>
          <w:u w:val="single"/>
        </w:rPr>
        <w:t>During the period 1 April 2007 until 31 March 2008:</w:t>
      </w:r>
    </w:p>
    <w:p w:rsidR="00F80479" w:rsidRDefault="00F80479" w:rsidP="00F80479">
      <w:pPr>
        <w:pStyle w:val="NormalWeb"/>
      </w:pPr>
      <w:r>
        <w:t>20 824 applications for work permits were received; and</w:t>
      </w:r>
    </w:p>
    <w:p w:rsidR="00F80479" w:rsidRDefault="00F80479" w:rsidP="00F80479">
      <w:pPr>
        <w:pStyle w:val="NormalWeb"/>
      </w:pPr>
      <w:r>
        <w:t>18 584 applications for work permits were approved.</w:t>
      </w:r>
    </w:p>
    <w:p w:rsidR="00F80479" w:rsidRDefault="00F80479" w:rsidP="00F80479">
      <w:pPr>
        <w:pStyle w:val="NormalWeb"/>
      </w:pPr>
      <w:r>
        <w:t xml:space="preserve">(b) </w:t>
      </w:r>
      <w:r>
        <w:rPr>
          <w:u w:val="single"/>
        </w:rPr>
        <w:t>During the period 1 April 2005 to 31 March 2006:</w:t>
      </w:r>
    </w:p>
    <w:p w:rsidR="00F80479" w:rsidRDefault="00F80479" w:rsidP="00F80479">
      <w:pPr>
        <w:pStyle w:val="NormalWeb"/>
      </w:pPr>
      <w:r>
        <w:t>(</w:t>
      </w:r>
      <w:proofErr w:type="spellStart"/>
      <w:r>
        <w:t>i</w:t>
      </w:r>
      <w:proofErr w:type="spellEnd"/>
      <w:r>
        <w:t>) 339 quota work permit applications were received; and</w:t>
      </w:r>
    </w:p>
    <w:p w:rsidR="00F80479" w:rsidRDefault="00F80479" w:rsidP="00F80479">
      <w:pPr>
        <w:pStyle w:val="NormalWeb"/>
      </w:pPr>
      <w:r>
        <w:t>(ii) 285 quota work permits were approved.</w:t>
      </w:r>
    </w:p>
    <w:p w:rsidR="00F80479" w:rsidRDefault="00F80479" w:rsidP="00F80479">
      <w:pPr>
        <w:pStyle w:val="NormalWeb"/>
      </w:pPr>
      <w:r>
        <w:rPr>
          <w:u w:val="single"/>
        </w:rPr>
        <w:t>During the period 1 April 2006 to 31 March 2007:</w:t>
      </w:r>
    </w:p>
    <w:p w:rsidR="00F80479" w:rsidRDefault="00F80479" w:rsidP="00F80479">
      <w:pPr>
        <w:pStyle w:val="NormalWeb"/>
      </w:pPr>
      <w:r>
        <w:t>942 quota work permits applications were received; and</w:t>
      </w:r>
    </w:p>
    <w:p w:rsidR="00F80479" w:rsidRDefault="00F80479" w:rsidP="00F80479">
      <w:pPr>
        <w:pStyle w:val="NormalWeb"/>
      </w:pPr>
      <w:r>
        <w:t>661 quota work permits were approved.</w:t>
      </w:r>
    </w:p>
    <w:p w:rsidR="00F80479" w:rsidRDefault="00F80479" w:rsidP="00F80479">
      <w:pPr>
        <w:pStyle w:val="NormalWeb"/>
      </w:pPr>
      <w:r>
        <w:rPr>
          <w:u w:val="single"/>
        </w:rPr>
        <w:lastRenderedPageBreak/>
        <w:t>During the period 25 April 2007 until 31 March 2008:</w:t>
      </w:r>
    </w:p>
    <w:p w:rsidR="00F80479" w:rsidRDefault="00F80479" w:rsidP="00F80479">
      <w:pPr>
        <w:pStyle w:val="NormalWeb"/>
      </w:pPr>
      <w:r>
        <w:t>1191 quota work permit applications were received; and</w:t>
      </w:r>
    </w:p>
    <w:p w:rsidR="00F80479" w:rsidRDefault="00F80479" w:rsidP="00F80479">
      <w:pPr>
        <w:pStyle w:val="NormalWeb"/>
      </w:pPr>
      <w:r>
        <w:t>1133 quota work permits were approved.</w:t>
      </w:r>
    </w:p>
    <w:p w:rsidR="00F80479" w:rsidRDefault="00F80479" w:rsidP="00F80479">
      <w:pPr>
        <w:pStyle w:val="NormalWeb"/>
      </w:pPr>
      <w:r>
        <w:t>(2)(a) (</w:t>
      </w:r>
      <w:proofErr w:type="gramStart"/>
      <w:r>
        <w:t>iii</w:t>
      </w:r>
      <w:proofErr w:type="gramEnd"/>
      <w:r>
        <w:t>) and (2)(b)(iii) Work permits are temporary residence permits and are issued for temporary employment and not permanent employment. With regard to general- and intra company transfer work permits, foreigners have secured employment prior to applying for work permits, which means that they have been placed successfully. In so far as quota work permits are concerned, foreigners are required to provide proof of having secured employment in the respective professional category or occupational class within 90 days after having entered the RSA.</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1800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17 October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31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Mr C M Lowe (DA) to ask the Minister of Home Affairs: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With regard to her reply to Question 889 on 10 October 2008, how many of the 1831 vacancies (a)(</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were filled by the end of the 2007-08 financial year and (ii) are still vacant and (b) by when will her department fill all the vacancies?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NW2595E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w:t>
      </w:r>
      <w:proofErr w:type="spellStart"/>
      <w:proofErr w:type="gramStart"/>
      <w:r w:rsidRPr="00F80479">
        <w:rPr>
          <w:rFonts w:ascii="Times New Roman" w:eastAsia="Times New Roman" w:hAnsi="Times New Roman" w:cs="Times New Roman"/>
          <w:sz w:val="24"/>
          <w:szCs w:val="24"/>
          <w:lang w:eastAsia="en-ZA"/>
        </w:rPr>
        <w:t>i</w:t>
      </w:r>
      <w:proofErr w:type="spellEnd"/>
      <w:proofErr w:type="gramEnd"/>
      <w:r w:rsidRPr="00F80479">
        <w:rPr>
          <w:rFonts w:ascii="Times New Roman" w:eastAsia="Times New Roman" w:hAnsi="Times New Roman" w:cs="Times New Roman"/>
          <w:sz w:val="24"/>
          <w:szCs w:val="24"/>
          <w:lang w:eastAsia="en-ZA"/>
        </w:rPr>
        <w:t xml:space="preserve">) The 1831 vacancies referred to were vacant as at 10 May 2008.This was before the implementation of the new organisational structure that was approved in January this </w:t>
      </w:r>
      <w:proofErr w:type="spellStart"/>
      <w:r w:rsidRPr="00F80479">
        <w:rPr>
          <w:rFonts w:ascii="Times New Roman" w:eastAsia="Times New Roman" w:hAnsi="Times New Roman" w:cs="Times New Roman"/>
          <w:sz w:val="24"/>
          <w:szCs w:val="24"/>
          <w:lang w:eastAsia="en-ZA"/>
        </w:rPr>
        <w:t>year.A</w:t>
      </w:r>
      <w:proofErr w:type="spellEnd"/>
      <w:r w:rsidRPr="00F80479">
        <w:rPr>
          <w:rFonts w:ascii="Times New Roman" w:eastAsia="Times New Roman" w:hAnsi="Times New Roman" w:cs="Times New Roman"/>
          <w:sz w:val="24"/>
          <w:szCs w:val="24"/>
          <w:lang w:eastAsia="en-ZA"/>
        </w:rPr>
        <w:t xml:space="preserve"> total of 474 positions were filled since 10 May 2008. However, the Department of Home Affairs has started with the implementation of its newly approved structure with effect from 01 June 2008 and 809 critical positions were identified for filling.</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(ii) All the critical identified positions (809) are still vacant. A total of 417 vacant positions have already been advertised. Another 476 vacant positions will be advertised soon.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(b) The Department envisages </w:t>
      </w:r>
      <w:proofErr w:type="gramStart"/>
      <w:r w:rsidRPr="00F80479">
        <w:rPr>
          <w:rFonts w:ascii="Times New Roman" w:eastAsia="Times New Roman" w:hAnsi="Times New Roman" w:cs="Times New Roman"/>
          <w:sz w:val="24"/>
          <w:szCs w:val="24"/>
          <w:lang w:eastAsia="en-ZA"/>
        </w:rPr>
        <w:t>to fill</w:t>
      </w:r>
      <w:proofErr w:type="gramEnd"/>
      <w:r w:rsidRPr="00F80479">
        <w:rPr>
          <w:rFonts w:ascii="Times New Roman" w:eastAsia="Times New Roman" w:hAnsi="Times New Roman" w:cs="Times New Roman"/>
          <w:sz w:val="24"/>
          <w:szCs w:val="24"/>
          <w:lang w:eastAsia="en-ZA"/>
        </w:rPr>
        <w:t xml:space="preserve"> all remaining vacancies by the end of January 2009.</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QUESTION 1800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u w:val="single"/>
          <w:lang w:eastAsia="en-ZA"/>
        </w:rPr>
        <w:t>DATE OF PUBLICATION: Friday, 17 October 2008</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INTERNAL QUESTION PAPER NO 31 of 2008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 xml:space="preserve">Mr C M Lowe (DA) to ask the Minister of Home Affairs: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lastRenderedPageBreak/>
        <w:t>With regard to her reply to Question 889 on 10 October 2008, how many of the 1831 vacancies (a)(</w:t>
      </w:r>
      <w:proofErr w:type="spellStart"/>
      <w:r w:rsidRPr="00F80479">
        <w:rPr>
          <w:rFonts w:ascii="Times New Roman" w:eastAsia="Times New Roman" w:hAnsi="Times New Roman" w:cs="Times New Roman"/>
          <w:sz w:val="24"/>
          <w:szCs w:val="24"/>
          <w:lang w:eastAsia="en-ZA"/>
        </w:rPr>
        <w:t>i</w:t>
      </w:r>
      <w:proofErr w:type="spellEnd"/>
      <w:r w:rsidRPr="00F80479">
        <w:rPr>
          <w:rFonts w:ascii="Times New Roman" w:eastAsia="Times New Roman" w:hAnsi="Times New Roman" w:cs="Times New Roman"/>
          <w:sz w:val="24"/>
          <w:szCs w:val="24"/>
          <w:lang w:eastAsia="en-ZA"/>
        </w:rPr>
        <w:t>) were filled by the end of the 2007-08 financial year and (ii) are still vacant and (b) by when will her department fill all the vacancies?</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NW2595E</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b/>
          <w:bCs/>
          <w:sz w:val="24"/>
          <w:szCs w:val="24"/>
          <w:lang w:eastAsia="en-ZA"/>
        </w:rPr>
        <w:t>REPLY</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(a) (</w:t>
      </w:r>
      <w:proofErr w:type="spellStart"/>
      <w:proofErr w:type="gramStart"/>
      <w:r w:rsidRPr="00F80479">
        <w:rPr>
          <w:rFonts w:ascii="Times New Roman" w:eastAsia="Times New Roman" w:hAnsi="Times New Roman" w:cs="Times New Roman"/>
          <w:sz w:val="24"/>
          <w:szCs w:val="24"/>
          <w:lang w:eastAsia="en-ZA"/>
        </w:rPr>
        <w:t>i</w:t>
      </w:r>
      <w:proofErr w:type="spellEnd"/>
      <w:proofErr w:type="gramEnd"/>
      <w:r w:rsidRPr="00F80479">
        <w:rPr>
          <w:rFonts w:ascii="Times New Roman" w:eastAsia="Times New Roman" w:hAnsi="Times New Roman" w:cs="Times New Roman"/>
          <w:sz w:val="24"/>
          <w:szCs w:val="24"/>
          <w:lang w:eastAsia="en-ZA"/>
        </w:rPr>
        <w:t xml:space="preserve">) The 1831 vacancies referred to were vacant as at 10 May 2008.This was before the implementation of the new organisational structure that was approved in January this </w:t>
      </w:r>
      <w:proofErr w:type="spellStart"/>
      <w:r w:rsidRPr="00F80479">
        <w:rPr>
          <w:rFonts w:ascii="Times New Roman" w:eastAsia="Times New Roman" w:hAnsi="Times New Roman" w:cs="Times New Roman"/>
          <w:sz w:val="24"/>
          <w:szCs w:val="24"/>
          <w:lang w:eastAsia="en-ZA"/>
        </w:rPr>
        <w:t>year.A</w:t>
      </w:r>
      <w:proofErr w:type="spellEnd"/>
      <w:r w:rsidRPr="00F80479">
        <w:rPr>
          <w:rFonts w:ascii="Times New Roman" w:eastAsia="Times New Roman" w:hAnsi="Times New Roman" w:cs="Times New Roman"/>
          <w:sz w:val="24"/>
          <w:szCs w:val="24"/>
          <w:lang w:eastAsia="en-ZA"/>
        </w:rPr>
        <w:t xml:space="preserve"> total of 474 positions were filled since 10 May 2008. However, the Department of Home Affairs has started with the implementation of its newly approved structure with effect from 01 June 2008 and 809 critical positions were identified for filling.</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(ii) All the critical identified positions (809) are still vacant. A total of 417 vacant positions have already been advertised. Another 476 vacant positions will be advertised soon. </w:t>
      </w:r>
    </w:p>
    <w:p w:rsidR="00F80479" w:rsidRPr="00F80479" w:rsidRDefault="00F80479" w:rsidP="00F80479">
      <w:pPr>
        <w:spacing w:before="100" w:beforeAutospacing="1" w:after="100" w:afterAutospacing="1" w:line="240" w:lineRule="auto"/>
        <w:rPr>
          <w:rFonts w:ascii="Times New Roman" w:eastAsia="Times New Roman" w:hAnsi="Times New Roman" w:cs="Times New Roman"/>
          <w:sz w:val="24"/>
          <w:szCs w:val="24"/>
          <w:lang w:eastAsia="en-ZA"/>
        </w:rPr>
      </w:pPr>
      <w:r w:rsidRPr="00F80479">
        <w:rPr>
          <w:rFonts w:ascii="Times New Roman" w:eastAsia="Times New Roman" w:hAnsi="Times New Roman" w:cs="Times New Roman"/>
          <w:sz w:val="24"/>
          <w:szCs w:val="24"/>
          <w:lang w:eastAsia="en-ZA"/>
        </w:rPr>
        <w:t xml:space="preserve">(b) The Department envisages </w:t>
      </w:r>
      <w:proofErr w:type="gramStart"/>
      <w:r w:rsidRPr="00F80479">
        <w:rPr>
          <w:rFonts w:ascii="Times New Roman" w:eastAsia="Times New Roman" w:hAnsi="Times New Roman" w:cs="Times New Roman"/>
          <w:sz w:val="24"/>
          <w:szCs w:val="24"/>
          <w:lang w:eastAsia="en-ZA"/>
        </w:rPr>
        <w:t>to fill</w:t>
      </w:r>
      <w:proofErr w:type="gramEnd"/>
      <w:r w:rsidRPr="00F80479">
        <w:rPr>
          <w:rFonts w:ascii="Times New Roman" w:eastAsia="Times New Roman" w:hAnsi="Times New Roman" w:cs="Times New Roman"/>
          <w:sz w:val="24"/>
          <w:szCs w:val="24"/>
          <w:lang w:eastAsia="en-ZA"/>
        </w:rPr>
        <w:t xml:space="preserve"> all remaining vacancies by the end of January 2009.</w:t>
      </w:r>
    </w:p>
    <w:p w:rsidR="00F80479" w:rsidRPr="00F80479" w:rsidRDefault="00F80479" w:rsidP="00F80479">
      <w:pPr>
        <w:spacing w:after="0" w:line="240" w:lineRule="auto"/>
        <w:rPr>
          <w:rFonts w:ascii="Times New Roman" w:eastAsia="Times New Roman" w:hAnsi="Times New Roman" w:cs="Times New Roman"/>
          <w:sz w:val="24"/>
          <w:szCs w:val="24"/>
          <w:lang w:eastAsia="en-ZA"/>
        </w:rPr>
      </w:pPr>
    </w:p>
    <w:p w:rsidR="00F80479" w:rsidRPr="00907421" w:rsidRDefault="00F80479" w:rsidP="00907421">
      <w:pPr>
        <w:spacing w:before="100" w:beforeAutospacing="1" w:after="100" w:afterAutospacing="1" w:line="240" w:lineRule="auto"/>
        <w:rPr>
          <w:rFonts w:ascii="Times New Roman" w:eastAsia="Times New Roman" w:hAnsi="Times New Roman" w:cs="Times New Roman"/>
          <w:sz w:val="24"/>
          <w:szCs w:val="24"/>
          <w:lang w:eastAsia="en-ZA"/>
        </w:rPr>
      </w:pPr>
    </w:p>
    <w:sectPr w:rsidR="00F80479" w:rsidRPr="00907421"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07421"/>
    <w:rsid w:val="001C35BB"/>
    <w:rsid w:val="00907421"/>
    <w:rsid w:val="00F0357A"/>
    <w:rsid w:val="00F804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742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07421"/>
    <w:rPr>
      <w:b/>
      <w:bCs/>
    </w:rPr>
  </w:style>
</w:styles>
</file>

<file path=word/webSettings.xml><?xml version="1.0" encoding="utf-8"?>
<w:webSettings xmlns:r="http://schemas.openxmlformats.org/officeDocument/2006/relationships" xmlns:w="http://schemas.openxmlformats.org/wordprocessingml/2006/main">
  <w:divs>
    <w:div w:id="58096482">
      <w:bodyDiv w:val="1"/>
      <w:marLeft w:val="0"/>
      <w:marRight w:val="0"/>
      <w:marTop w:val="0"/>
      <w:marBottom w:val="0"/>
      <w:divBdr>
        <w:top w:val="none" w:sz="0" w:space="0" w:color="auto"/>
        <w:left w:val="none" w:sz="0" w:space="0" w:color="auto"/>
        <w:bottom w:val="none" w:sz="0" w:space="0" w:color="auto"/>
        <w:right w:val="none" w:sz="0" w:space="0" w:color="auto"/>
      </w:divBdr>
    </w:div>
    <w:div w:id="65953421">
      <w:bodyDiv w:val="1"/>
      <w:marLeft w:val="0"/>
      <w:marRight w:val="0"/>
      <w:marTop w:val="0"/>
      <w:marBottom w:val="0"/>
      <w:divBdr>
        <w:top w:val="none" w:sz="0" w:space="0" w:color="auto"/>
        <w:left w:val="none" w:sz="0" w:space="0" w:color="auto"/>
        <w:bottom w:val="none" w:sz="0" w:space="0" w:color="auto"/>
        <w:right w:val="none" w:sz="0" w:space="0" w:color="auto"/>
      </w:divBdr>
    </w:div>
    <w:div w:id="139616796">
      <w:bodyDiv w:val="1"/>
      <w:marLeft w:val="0"/>
      <w:marRight w:val="0"/>
      <w:marTop w:val="0"/>
      <w:marBottom w:val="0"/>
      <w:divBdr>
        <w:top w:val="none" w:sz="0" w:space="0" w:color="auto"/>
        <w:left w:val="none" w:sz="0" w:space="0" w:color="auto"/>
        <w:bottom w:val="none" w:sz="0" w:space="0" w:color="auto"/>
        <w:right w:val="none" w:sz="0" w:space="0" w:color="auto"/>
      </w:divBdr>
    </w:div>
    <w:div w:id="167716996">
      <w:bodyDiv w:val="1"/>
      <w:marLeft w:val="0"/>
      <w:marRight w:val="0"/>
      <w:marTop w:val="0"/>
      <w:marBottom w:val="0"/>
      <w:divBdr>
        <w:top w:val="none" w:sz="0" w:space="0" w:color="auto"/>
        <w:left w:val="none" w:sz="0" w:space="0" w:color="auto"/>
        <w:bottom w:val="none" w:sz="0" w:space="0" w:color="auto"/>
        <w:right w:val="none" w:sz="0" w:space="0" w:color="auto"/>
      </w:divBdr>
    </w:div>
    <w:div w:id="185406785">
      <w:bodyDiv w:val="1"/>
      <w:marLeft w:val="0"/>
      <w:marRight w:val="0"/>
      <w:marTop w:val="0"/>
      <w:marBottom w:val="0"/>
      <w:divBdr>
        <w:top w:val="none" w:sz="0" w:space="0" w:color="auto"/>
        <w:left w:val="none" w:sz="0" w:space="0" w:color="auto"/>
        <w:bottom w:val="none" w:sz="0" w:space="0" w:color="auto"/>
        <w:right w:val="none" w:sz="0" w:space="0" w:color="auto"/>
      </w:divBdr>
    </w:div>
    <w:div w:id="201523467">
      <w:bodyDiv w:val="1"/>
      <w:marLeft w:val="0"/>
      <w:marRight w:val="0"/>
      <w:marTop w:val="0"/>
      <w:marBottom w:val="0"/>
      <w:divBdr>
        <w:top w:val="none" w:sz="0" w:space="0" w:color="auto"/>
        <w:left w:val="none" w:sz="0" w:space="0" w:color="auto"/>
        <w:bottom w:val="none" w:sz="0" w:space="0" w:color="auto"/>
        <w:right w:val="none" w:sz="0" w:space="0" w:color="auto"/>
      </w:divBdr>
    </w:div>
    <w:div w:id="302391891">
      <w:bodyDiv w:val="1"/>
      <w:marLeft w:val="0"/>
      <w:marRight w:val="0"/>
      <w:marTop w:val="0"/>
      <w:marBottom w:val="0"/>
      <w:divBdr>
        <w:top w:val="none" w:sz="0" w:space="0" w:color="auto"/>
        <w:left w:val="none" w:sz="0" w:space="0" w:color="auto"/>
        <w:bottom w:val="none" w:sz="0" w:space="0" w:color="auto"/>
        <w:right w:val="none" w:sz="0" w:space="0" w:color="auto"/>
      </w:divBdr>
    </w:div>
    <w:div w:id="320160233">
      <w:bodyDiv w:val="1"/>
      <w:marLeft w:val="0"/>
      <w:marRight w:val="0"/>
      <w:marTop w:val="0"/>
      <w:marBottom w:val="0"/>
      <w:divBdr>
        <w:top w:val="none" w:sz="0" w:space="0" w:color="auto"/>
        <w:left w:val="none" w:sz="0" w:space="0" w:color="auto"/>
        <w:bottom w:val="none" w:sz="0" w:space="0" w:color="auto"/>
        <w:right w:val="none" w:sz="0" w:space="0" w:color="auto"/>
      </w:divBdr>
    </w:div>
    <w:div w:id="491527093">
      <w:bodyDiv w:val="1"/>
      <w:marLeft w:val="0"/>
      <w:marRight w:val="0"/>
      <w:marTop w:val="0"/>
      <w:marBottom w:val="0"/>
      <w:divBdr>
        <w:top w:val="none" w:sz="0" w:space="0" w:color="auto"/>
        <w:left w:val="none" w:sz="0" w:space="0" w:color="auto"/>
        <w:bottom w:val="none" w:sz="0" w:space="0" w:color="auto"/>
        <w:right w:val="none" w:sz="0" w:space="0" w:color="auto"/>
      </w:divBdr>
    </w:div>
    <w:div w:id="559903263">
      <w:bodyDiv w:val="1"/>
      <w:marLeft w:val="0"/>
      <w:marRight w:val="0"/>
      <w:marTop w:val="0"/>
      <w:marBottom w:val="0"/>
      <w:divBdr>
        <w:top w:val="none" w:sz="0" w:space="0" w:color="auto"/>
        <w:left w:val="none" w:sz="0" w:space="0" w:color="auto"/>
        <w:bottom w:val="none" w:sz="0" w:space="0" w:color="auto"/>
        <w:right w:val="none" w:sz="0" w:space="0" w:color="auto"/>
      </w:divBdr>
    </w:div>
    <w:div w:id="770928708">
      <w:bodyDiv w:val="1"/>
      <w:marLeft w:val="0"/>
      <w:marRight w:val="0"/>
      <w:marTop w:val="0"/>
      <w:marBottom w:val="0"/>
      <w:divBdr>
        <w:top w:val="none" w:sz="0" w:space="0" w:color="auto"/>
        <w:left w:val="none" w:sz="0" w:space="0" w:color="auto"/>
        <w:bottom w:val="none" w:sz="0" w:space="0" w:color="auto"/>
        <w:right w:val="none" w:sz="0" w:space="0" w:color="auto"/>
      </w:divBdr>
    </w:div>
    <w:div w:id="778718205">
      <w:bodyDiv w:val="1"/>
      <w:marLeft w:val="0"/>
      <w:marRight w:val="0"/>
      <w:marTop w:val="0"/>
      <w:marBottom w:val="0"/>
      <w:divBdr>
        <w:top w:val="none" w:sz="0" w:space="0" w:color="auto"/>
        <w:left w:val="none" w:sz="0" w:space="0" w:color="auto"/>
        <w:bottom w:val="none" w:sz="0" w:space="0" w:color="auto"/>
        <w:right w:val="none" w:sz="0" w:space="0" w:color="auto"/>
      </w:divBdr>
    </w:div>
    <w:div w:id="865951176">
      <w:bodyDiv w:val="1"/>
      <w:marLeft w:val="0"/>
      <w:marRight w:val="0"/>
      <w:marTop w:val="0"/>
      <w:marBottom w:val="0"/>
      <w:divBdr>
        <w:top w:val="none" w:sz="0" w:space="0" w:color="auto"/>
        <w:left w:val="none" w:sz="0" w:space="0" w:color="auto"/>
        <w:bottom w:val="none" w:sz="0" w:space="0" w:color="auto"/>
        <w:right w:val="none" w:sz="0" w:space="0" w:color="auto"/>
      </w:divBdr>
    </w:div>
    <w:div w:id="881867105">
      <w:bodyDiv w:val="1"/>
      <w:marLeft w:val="0"/>
      <w:marRight w:val="0"/>
      <w:marTop w:val="0"/>
      <w:marBottom w:val="0"/>
      <w:divBdr>
        <w:top w:val="none" w:sz="0" w:space="0" w:color="auto"/>
        <w:left w:val="none" w:sz="0" w:space="0" w:color="auto"/>
        <w:bottom w:val="none" w:sz="0" w:space="0" w:color="auto"/>
        <w:right w:val="none" w:sz="0" w:space="0" w:color="auto"/>
      </w:divBdr>
    </w:div>
    <w:div w:id="1101561819">
      <w:bodyDiv w:val="1"/>
      <w:marLeft w:val="0"/>
      <w:marRight w:val="0"/>
      <w:marTop w:val="0"/>
      <w:marBottom w:val="0"/>
      <w:divBdr>
        <w:top w:val="none" w:sz="0" w:space="0" w:color="auto"/>
        <w:left w:val="none" w:sz="0" w:space="0" w:color="auto"/>
        <w:bottom w:val="none" w:sz="0" w:space="0" w:color="auto"/>
        <w:right w:val="none" w:sz="0" w:space="0" w:color="auto"/>
      </w:divBdr>
    </w:div>
    <w:div w:id="1164051275">
      <w:bodyDiv w:val="1"/>
      <w:marLeft w:val="0"/>
      <w:marRight w:val="0"/>
      <w:marTop w:val="0"/>
      <w:marBottom w:val="0"/>
      <w:divBdr>
        <w:top w:val="none" w:sz="0" w:space="0" w:color="auto"/>
        <w:left w:val="none" w:sz="0" w:space="0" w:color="auto"/>
        <w:bottom w:val="none" w:sz="0" w:space="0" w:color="auto"/>
        <w:right w:val="none" w:sz="0" w:space="0" w:color="auto"/>
      </w:divBdr>
    </w:div>
    <w:div w:id="1393964225">
      <w:bodyDiv w:val="1"/>
      <w:marLeft w:val="0"/>
      <w:marRight w:val="0"/>
      <w:marTop w:val="0"/>
      <w:marBottom w:val="0"/>
      <w:divBdr>
        <w:top w:val="none" w:sz="0" w:space="0" w:color="auto"/>
        <w:left w:val="none" w:sz="0" w:space="0" w:color="auto"/>
        <w:bottom w:val="none" w:sz="0" w:space="0" w:color="auto"/>
        <w:right w:val="none" w:sz="0" w:space="0" w:color="auto"/>
      </w:divBdr>
    </w:div>
    <w:div w:id="1420326370">
      <w:bodyDiv w:val="1"/>
      <w:marLeft w:val="0"/>
      <w:marRight w:val="0"/>
      <w:marTop w:val="0"/>
      <w:marBottom w:val="0"/>
      <w:divBdr>
        <w:top w:val="none" w:sz="0" w:space="0" w:color="auto"/>
        <w:left w:val="none" w:sz="0" w:space="0" w:color="auto"/>
        <w:bottom w:val="none" w:sz="0" w:space="0" w:color="auto"/>
        <w:right w:val="none" w:sz="0" w:space="0" w:color="auto"/>
      </w:divBdr>
    </w:div>
    <w:div w:id="1587687011">
      <w:bodyDiv w:val="1"/>
      <w:marLeft w:val="0"/>
      <w:marRight w:val="0"/>
      <w:marTop w:val="0"/>
      <w:marBottom w:val="0"/>
      <w:divBdr>
        <w:top w:val="none" w:sz="0" w:space="0" w:color="auto"/>
        <w:left w:val="none" w:sz="0" w:space="0" w:color="auto"/>
        <w:bottom w:val="none" w:sz="0" w:space="0" w:color="auto"/>
        <w:right w:val="none" w:sz="0" w:space="0" w:color="auto"/>
      </w:divBdr>
    </w:div>
    <w:div w:id="1660038430">
      <w:bodyDiv w:val="1"/>
      <w:marLeft w:val="0"/>
      <w:marRight w:val="0"/>
      <w:marTop w:val="0"/>
      <w:marBottom w:val="0"/>
      <w:divBdr>
        <w:top w:val="none" w:sz="0" w:space="0" w:color="auto"/>
        <w:left w:val="none" w:sz="0" w:space="0" w:color="auto"/>
        <w:bottom w:val="none" w:sz="0" w:space="0" w:color="auto"/>
        <w:right w:val="none" w:sz="0" w:space="0" w:color="auto"/>
      </w:divBdr>
    </w:div>
    <w:div w:id="1707173959">
      <w:bodyDiv w:val="1"/>
      <w:marLeft w:val="0"/>
      <w:marRight w:val="0"/>
      <w:marTop w:val="0"/>
      <w:marBottom w:val="0"/>
      <w:divBdr>
        <w:top w:val="none" w:sz="0" w:space="0" w:color="auto"/>
        <w:left w:val="none" w:sz="0" w:space="0" w:color="auto"/>
        <w:bottom w:val="none" w:sz="0" w:space="0" w:color="auto"/>
        <w:right w:val="none" w:sz="0" w:space="0" w:color="auto"/>
      </w:divBdr>
    </w:div>
    <w:div w:id="1731154125">
      <w:bodyDiv w:val="1"/>
      <w:marLeft w:val="0"/>
      <w:marRight w:val="0"/>
      <w:marTop w:val="0"/>
      <w:marBottom w:val="0"/>
      <w:divBdr>
        <w:top w:val="none" w:sz="0" w:space="0" w:color="auto"/>
        <w:left w:val="none" w:sz="0" w:space="0" w:color="auto"/>
        <w:bottom w:val="none" w:sz="0" w:space="0" w:color="auto"/>
        <w:right w:val="none" w:sz="0" w:space="0" w:color="auto"/>
      </w:divBdr>
      <w:divsChild>
        <w:div w:id="1505166492">
          <w:marLeft w:val="0"/>
          <w:marRight w:val="0"/>
          <w:marTop w:val="0"/>
          <w:marBottom w:val="0"/>
          <w:divBdr>
            <w:top w:val="none" w:sz="0" w:space="0" w:color="auto"/>
            <w:left w:val="none" w:sz="0" w:space="0" w:color="auto"/>
            <w:bottom w:val="none" w:sz="0" w:space="0" w:color="auto"/>
            <w:right w:val="none" w:sz="0" w:space="0" w:color="auto"/>
          </w:divBdr>
          <w:divsChild>
            <w:div w:id="1046493317">
              <w:marLeft w:val="0"/>
              <w:marRight w:val="0"/>
              <w:marTop w:val="0"/>
              <w:marBottom w:val="0"/>
              <w:divBdr>
                <w:top w:val="none" w:sz="0" w:space="0" w:color="auto"/>
                <w:left w:val="none" w:sz="0" w:space="0" w:color="auto"/>
                <w:bottom w:val="none" w:sz="0" w:space="0" w:color="auto"/>
                <w:right w:val="none" w:sz="0" w:space="0" w:color="auto"/>
              </w:divBdr>
            </w:div>
            <w:div w:id="14919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751">
      <w:bodyDiv w:val="1"/>
      <w:marLeft w:val="0"/>
      <w:marRight w:val="0"/>
      <w:marTop w:val="0"/>
      <w:marBottom w:val="0"/>
      <w:divBdr>
        <w:top w:val="none" w:sz="0" w:space="0" w:color="auto"/>
        <w:left w:val="none" w:sz="0" w:space="0" w:color="auto"/>
        <w:bottom w:val="none" w:sz="0" w:space="0" w:color="auto"/>
        <w:right w:val="none" w:sz="0" w:space="0" w:color="auto"/>
      </w:divBdr>
    </w:div>
    <w:div w:id="1893077885">
      <w:bodyDiv w:val="1"/>
      <w:marLeft w:val="0"/>
      <w:marRight w:val="0"/>
      <w:marTop w:val="0"/>
      <w:marBottom w:val="0"/>
      <w:divBdr>
        <w:top w:val="none" w:sz="0" w:space="0" w:color="auto"/>
        <w:left w:val="none" w:sz="0" w:space="0" w:color="auto"/>
        <w:bottom w:val="none" w:sz="0" w:space="0" w:color="auto"/>
        <w:right w:val="none" w:sz="0" w:space="0" w:color="auto"/>
      </w:divBdr>
    </w:div>
    <w:div w:id="20436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50</Pages>
  <Words>12498</Words>
  <Characters>71243</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2016-08-04T09:44:00Z</dcterms:created>
  <dcterms:modified xsi:type="dcterms:W3CDTF">2016-08-04T10:49:00Z</dcterms:modified>
</cp:coreProperties>
</file>