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FA7875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2004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27</w:t>
      </w:r>
      <w:r w:rsidR="00C809F5">
        <w:rPr>
          <w:rFonts w:ascii="Arial" w:eastAsia="Arial Unicode MS" w:hAnsi="Arial" w:cs="Arial"/>
          <w:b/>
          <w:bCs/>
          <w:bdr w:val="nil"/>
          <w:lang w:val="en-US"/>
        </w:rPr>
        <w:t xml:space="preserve"> August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DB6BD3" w:rsidRDefault="00E5733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19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E03CDF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Ms H S Winkler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DB6BD3" w:rsidRPr="00DB6BD3" w:rsidRDefault="00FA7875" w:rsidP="00FA78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FA7875">
        <w:rPr>
          <w:rFonts w:ascii="Arial" w:eastAsia="Calibri" w:hAnsi="Arial" w:cs="Arial"/>
        </w:rPr>
        <w:t>Whether there is funding available from her department for communi</w:t>
      </w:r>
      <w:r>
        <w:rPr>
          <w:rFonts w:ascii="Arial" w:eastAsia="Calibri" w:hAnsi="Arial" w:cs="Arial"/>
        </w:rPr>
        <w:t xml:space="preserve">ty tourism organisations (CTOs) </w:t>
      </w:r>
      <w:r w:rsidRPr="00FA7875">
        <w:rPr>
          <w:rFonts w:ascii="Arial" w:eastAsia="Calibri" w:hAnsi="Arial" w:cs="Arial"/>
        </w:rPr>
        <w:t xml:space="preserve">in rural areas as part of her department’s initiative to promote tourism in villages, towns and small </w:t>
      </w:r>
      <w:proofErr w:type="spellStart"/>
      <w:r w:rsidRPr="00FA7875">
        <w:rPr>
          <w:rFonts w:ascii="Arial" w:eastAsia="Calibri" w:hAnsi="Arial" w:cs="Arial"/>
        </w:rPr>
        <w:t>dorpies</w:t>
      </w:r>
      <w:proofErr w:type="spellEnd"/>
      <w:r w:rsidRPr="00FA7875">
        <w:rPr>
          <w:rFonts w:ascii="Arial" w:eastAsia="Calibri" w:hAnsi="Arial" w:cs="Arial"/>
        </w:rPr>
        <w:t xml:space="preserve"> (VTSDs); if not, </w:t>
      </w:r>
      <w:r w:rsidRPr="003842EE">
        <w:rPr>
          <w:rFonts w:ascii="Arial" w:eastAsia="Calibri" w:hAnsi="Arial" w:cs="Arial"/>
          <w:color w:val="000000" w:themeColor="text1"/>
        </w:rPr>
        <w:t>how does her department plan to promote tourism in VTSDs without empowering local CTOs; i</w:t>
      </w:r>
      <w:r w:rsidRPr="00FA7875">
        <w:rPr>
          <w:rFonts w:ascii="Arial" w:eastAsia="Calibri" w:hAnsi="Arial" w:cs="Arial"/>
        </w:rPr>
        <w:t>f so, (a) how and (b) what criteria apply to CTOs in rural areas when they apply for funding as part of her department’s initiative to promote VTSDs?</w:t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  <w:t xml:space="preserve">      </w:t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 w:rsidR="00047D2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977B49">
        <w:rPr>
          <w:rFonts w:ascii="Arial" w:eastAsia="Calibri" w:hAnsi="Arial" w:cs="Arial"/>
        </w:rPr>
        <w:t>NW223</w:t>
      </w:r>
      <w:r>
        <w:rPr>
          <w:rFonts w:ascii="Arial" w:eastAsia="Calibri" w:hAnsi="Arial" w:cs="Arial"/>
        </w:rPr>
        <w:t>9</w:t>
      </w:r>
      <w:r w:rsidR="00DB6BD3" w:rsidRPr="00DB6BD3">
        <w:rPr>
          <w:rFonts w:ascii="Arial" w:eastAsia="Calibri" w:hAnsi="Arial" w:cs="Arial"/>
        </w:rPr>
        <w:t>E</w:t>
      </w:r>
    </w:p>
    <w:p w:rsidR="00810D60" w:rsidRDefault="00810D60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9249F9" w:rsidRPr="00E63EAB" w:rsidRDefault="009249F9" w:rsidP="00E63EA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eastAsia="Arial Unicode MS" w:hAnsi="Arial" w:cs="Arial"/>
          <w:bCs/>
          <w:bdr w:val="nil"/>
        </w:rPr>
      </w:pPr>
      <w:r w:rsidRPr="00E63EAB">
        <w:rPr>
          <w:rFonts w:ascii="Arial" w:eastAsia="Arial Unicode MS" w:hAnsi="Arial" w:cs="Arial"/>
          <w:bCs/>
          <w:bdr w:val="nil"/>
        </w:rPr>
        <w:t>and (b)</w:t>
      </w:r>
    </w:p>
    <w:p w:rsidR="00E03CDF" w:rsidRPr="00E63EAB" w:rsidRDefault="000151F0" w:rsidP="00E63E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Cs/>
          <w:bdr w:val="nil"/>
        </w:rPr>
      </w:pPr>
      <w:r w:rsidRPr="00E63EAB">
        <w:rPr>
          <w:rFonts w:ascii="Arial" w:eastAsia="Arial Unicode MS" w:hAnsi="Arial" w:cs="Arial"/>
          <w:bCs/>
          <w:bdr w:val="nil"/>
        </w:rPr>
        <w:t xml:space="preserve">Community Tourism Organisations (CTOs) are independent associations based on voluntary participation by their membership. The organisations are responsible for their </w:t>
      </w:r>
      <w:r w:rsidR="00A36358" w:rsidRPr="00E63EAB">
        <w:rPr>
          <w:rFonts w:ascii="Arial" w:eastAsia="Arial Unicode MS" w:hAnsi="Arial" w:cs="Arial"/>
          <w:bCs/>
          <w:bdr w:val="nil"/>
        </w:rPr>
        <w:t xml:space="preserve">own </w:t>
      </w:r>
      <w:r w:rsidRPr="00E63EAB">
        <w:rPr>
          <w:rFonts w:ascii="Arial" w:eastAsia="Arial Unicode MS" w:hAnsi="Arial" w:cs="Arial"/>
          <w:bCs/>
          <w:bdr w:val="nil"/>
        </w:rPr>
        <w:t>operations including financial aspects thereof. The Department of Tourism does not fund CTOs</w:t>
      </w:r>
      <w:r w:rsidR="00662429" w:rsidRPr="00E63EAB">
        <w:rPr>
          <w:rFonts w:ascii="Arial" w:eastAsia="Arial Unicode MS" w:hAnsi="Arial" w:cs="Arial"/>
          <w:bCs/>
          <w:bdr w:val="nil"/>
        </w:rPr>
        <w:t>.</w:t>
      </w:r>
      <w:r w:rsidR="00191018" w:rsidRPr="00E63EAB">
        <w:rPr>
          <w:rFonts w:ascii="Arial" w:eastAsia="Arial Unicode MS" w:hAnsi="Arial" w:cs="Arial"/>
          <w:bCs/>
          <w:bdr w:val="nil"/>
        </w:rPr>
        <w:t xml:space="preserve"> The </w:t>
      </w:r>
      <w:r w:rsidR="00A9064D" w:rsidRPr="00E63EAB">
        <w:rPr>
          <w:rFonts w:ascii="Arial" w:eastAsia="Arial Unicode MS" w:hAnsi="Arial" w:cs="Arial"/>
          <w:bCs/>
          <w:bdr w:val="nil"/>
        </w:rPr>
        <w:t>work of the department is guided by the Annual Performance Plan</w:t>
      </w:r>
      <w:r w:rsidR="00AC1BAE" w:rsidRPr="00E63EAB">
        <w:rPr>
          <w:rFonts w:ascii="Arial" w:eastAsia="Arial Unicode MS" w:hAnsi="Arial" w:cs="Arial"/>
          <w:bCs/>
          <w:bdr w:val="nil"/>
        </w:rPr>
        <w:t xml:space="preserve"> wherein all the details are provided.</w:t>
      </w:r>
    </w:p>
    <w:p w:rsidR="00662429" w:rsidRPr="00E63EAB" w:rsidRDefault="00662429" w:rsidP="00E63EA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 w:hanging="720"/>
        <w:jc w:val="both"/>
        <w:rPr>
          <w:rFonts w:ascii="Arial" w:eastAsia="Calibri" w:hAnsi="Arial" w:cs="Arial"/>
          <w:lang w:val="en-GB"/>
        </w:rPr>
      </w:pPr>
    </w:p>
    <w:p w:rsidR="00E03CDF" w:rsidRPr="000151F0" w:rsidRDefault="00E03CDF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color w:val="0070C0"/>
          <w:lang w:val="en-GB"/>
        </w:rPr>
      </w:pPr>
    </w:p>
    <w:sectPr w:rsidR="00E03CDF" w:rsidRPr="000151F0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3D" w:rsidRDefault="00A1183D">
      <w:pPr>
        <w:spacing w:after="0" w:line="240" w:lineRule="auto"/>
      </w:pPr>
      <w:r>
        <w:separator/>
      </w:r>
    </w:p>
  </w:endnote>
  <w:endnote w:type="continuationSeparator" w:id="0">
    <w:p w:rsidR="00A1183D" w:rsidRDefault="00A1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E03CDF">
          <w:rPr>
            <w:rFonts w:ascii="Arial Narrow" w:hAnsi="Arial Narrow"/>
            <w:sz w:val="18"/>
            <w:szCs w:val="18"/>
          </w:rPr>
          <w:t>200</w:t>
        </w:r>
        <w:r w:rsidR="00FA7875">
          <w:rPr>
            <w:rFonts w:ascii="Arial Narrow" w:hAnsi="Arial Narrow"/>
            <w:sz w:val="18"/>
            <w:szCs w:val="18"/>
          </w:rPr>
          <w:t>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E03CDF">
          <w:rPr>
            <w:rFonts w:ascii="Arial Narrow" w:hAnsi="Arial Narrow"/>
            <w:sz w:val="18"/>
            <w:szCs w:val="18"/>
          </w:rPr>
          <w:t>223</w:t>
        </w:r>
        <w:r w:rsidR="00FA7875">
          <w:rPr>
            <w:rFonts w:ascii="Arial Narrow" w:hAnsi="Arial Narrow"/>
            <w:sz w:val="18"/>
            <w:szCs w:val="18"/>
          </w:rPr>
          <w:t>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6133E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6133E6" w:rsidRPr="00013AC6">
          <w:rPr>
            <w:rFonts w:ascii="Arial Narrow" w:hAnsi="Arial Narrow"/>
          </w:rPr>
          <w:fldChar w:fldCharType="separate"/>
        </w:r>
        <w:r w:rsidR="00AA72FA">
          <w:rPr>
            <w:rFonts w:ascii="Arial Narrow" w:hAnsi="Arial Narrow"/>
            <w:noProof/>
          </w:rPr>
          <w:t>2</w:t>
        </w:r>
        <w:r w:rsidR="006133E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A1183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A1183D">
    <w:pPr>
      <w:pStyle w:val="Footer1"/>
      <w:jc w:val="right"/>
    </w:pPr>
  </w:p>
  <w:p w:rsidR="001656DE" w:rsidRPr="006016C0" w:rsidRDefault="00E03CDF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200</w:t>
    </w:r>
    <w:r w:rsidR="00FA7875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 xml:space="preserve"> (NW223</w:t>
    </w:r>
    <w:r w:rsidR="00FA7875">
      <w:rPr>
        <w:rFonts w:ascii="Arial Narrow" w:hAnsi="Arial Narrow"/>
        <w:sz w:val="18"/>
        <w:szCs w:val="18"/>
      </w:rPr>
      <w:t>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3D" w:rsidRDefault="00A1183D">
      <w:pPr>
        <w:spacing w:after="0" w:line="240" w:lineRule="auto"/>
      </w:pPr>
      <w:r>
        <w:separator/>
      </w:r>
    </w:p>
  </w:footnote>
  <w:footnote w:type="continuationSeparator" w:id="0">
    <w:p w:rsidR="00A1183D" w:rsidRDefault="00A1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3A"/>
    <w:multiLevelType w:val="hybridMultilevel"/>
    <w:tmpl w:val="934896E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BD9"/>
    <w:multiLevelType w:val="hybridMultilevel"/>
    <w:tmpl w:val="19820F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06492"/>
    <w:multiLevelType w:val="hybridMultilevel"/>
    <w:tmpl w:val="48FC5B94"/>
    <w:lvl w:ilvl="0" w:tplc="0E8C5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5E1F"/>
    <w:multiLevelType w:val="hybridMultilevel"/>
    <w:tmpl w:val="8C261E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10BAA"/>
    <w:rsid w:val="000151F0"/>
    <w:rsid w:val="00047D27"/>
    <w:rsid w:val="00076CE0"/>
    <w:rsid w:val="000857D8"/>
    <w:rsid w:val="000B7C4E"/>
    <w:rsid w:val="000C5A03"/>
    <w:rsid w:val="000E3E94"/>
    <w:rsid w:val="001059FF"/>
    <w:rsid w:val="0014561E"/>
    <w:rsid w:val="001456B9"/>
    <w:rsid w:val="00151D19"/>
    <w:rsid w:val="00191018"/>
    <w:rsid w:val="00193F9C"/>
    <w:rsid w:val="00220989"/>
    <w:rsid w:val="002245E3"/>
    <w:rsid w:val="002B1A46"/>
    <w:rsid w:val="002C461C"/>
    <w:rsid w:val="002C537D"/>
    <w:rsid w:val="003303C1"/>
    <w:rsid w:val="00335C3D"/>
    <w:rsid w:val="0035411E"/>
    <w:rsid w:val="003842EE"/>
    <w:rsid w:val="003D4733"/>
    <w:rsid w:val="003D7F28"/>
    <w:rsid w:val="0041742F"/>
    <w:rsid w:val="00460E8D"/>
    <w:rsid w:val="004659D4"/>
    <w:rsid w:val="00490A93"/>
    <w:rsid w:val="004959C4"/>
    <w:rsid w:val="004C4166"/>
    <w:rsid w:val="004F2C4A"/>
    <w:rsid w:val="004F54C9"/>
    <w:rsid w:val="005A0A5C"/>
    <w:rsid w:val="006010A3"/>
    <w:rsid w:val="006133E6"/>
    <w:rsid w:val="00615126"/>
    <w:rsid w:val="0061799C"/>
    <w:rsid w:val="00662429"/>
    <w:rsid w:val="006B20E2"/>
    <w:rsid w:val="006B6D0D"/>
    <w:rsid w:val="007345DF"/>
    <w:rsid w:val="00742778"/>
    <w:rsid w:val="00765093"/>
    <w:rsid w:val="00776CB8"/>
    <w:rsid w:val="00777955"/>
    <w:rsid w:val="007C5267"/>
    <w:rsid w:val="00810D60"/>
    <w:rsid w:val="008137D4"/>
    <w:rsid w:val="00881190"/>
    <w:rsid w:val="008A1044"/>
    <w:rsid w:val="008C442B"/>
    <w:rsid w:val="008F6B95"/>
    <w:rsid w:val="009249F9"/>
    <w:rsid w:val="009413A3"/>
    <w:rsid w:val="00977B49"/>
    <w:rsid w:val="009849DC"/>
    <w:rsid w:val="009863F2"/>
    <w:rsid w:val="009945BD"/>
    <w:rsid w:val="009C2A82"/>
    <w:rsid w:val="00A1183D"/>
    <w:rsid w:val="00A36358"/>
    <w:rsid w:val="00A70300"/>
    <w:rsid w:val="00A9064D"/>
    <w:rsid w:val="00A96F2D"/>
    <w:rsid w:val="00AA72FA"/>
    <w:rsid w:val="00AC1BAE"/>
    <w:rsid w:val="00B24E20"/>
    <w:rsid w:val="00BA7422"/>
    <w:rsid w:val="00C03FFF"/>
    <w:rsid w:val="00C809F5"/>
    <w:rsid w:val="00C864E6"/>
    <w:rsid w:val="00C946EE"/>
    <w:rsid w:val="00CA67E9"/>
    <w:rsid w:val="00CD47D3"/>
    <w:rsid w:val="00CD5C20"/>
    <w:rsid w:val="00CE0094"/>
    <w:rsid w:val="00CE637C"/>
    <w:rsid w:val="00D019AB"/>
    <w:rsid w:val="00D319C1"/>
    <w:rsid w:val="00D350AE"/>
    <w:rsid w:val="00D44311"/>
    <w:rsid w:val="00D47B6A"/>
    <w:rsid w:val="00D9442B"/>
    <w:rsid w:val="00DB6BD3"/>
    <w:rsid w:val="00DC1973"/>
    <w:rsid w:val="00DC699A"/>
    <w:rsid w:val="00DD3F26"/>
    <w:rsid w:val="00DE4655"/>
    <w:rsid w:val="00DF7AB5"/>
    <w:rsid w:val="00E03CDF"/>
    <w:rsid w:val="00E22C92"/>
    <w:rsid w:val="00E2457F"/>
    <w:rsid w:val="00E5081A"/>
    <w:rsid w:val="00E53E10"/>
    <w:rsid w:val="00E57333"/>
    <w:rsid w:val="00E63EAB"/>
    <w:rsid w:val="00E665D2"/>
    <w:rsid w:val="00ED0605"/>
    <w:rsid w:val="00F37A82"/>
    <w:rsid w:val="00F51439"/>
    <w:rsid w:val="00F51F48"/>
    <w:rsid w:val="00FA7875"/>
    <w:rsid w:val="00FE48AD"/>
    <w:rsid w:val="00FE56CB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1,Bullets,Table of contents numbered,footer text,List Paragraph1,Recommendation,Bullet List,List Paragraph - 2,Chapter Numbering,Riana Table Bullets 1,lp1,Citation List,TOC style,List Paragraph Char Char,Ref,b1"/>
    <w:basedOn w:val="Normal"/>
    <w:link w:val="ListParagraphChar"/>
    <w:uiPriority w:val="34"/>
    <w:qFormat/>
    <w:rsid w:val="004F2C4A"/>
    <w:pPr>
      <w:ind w:left="720"/>
      <w:contextualSpacing/>
    </w:pPr>
  </w:style>
  <w:style w:type="character" w:customStyle="1" w:styleId="ListParagraphChar">
    <w:name w:val="List Paragraph Char"/>
    <w:aliases w:val="List Paragraph 1 Char,Bullets Char,Table of contents numbered Char,footer text Char,List Paragraph1 Char,Recommendation Char,Bullet List Char,List Paragraph - 2 Char,Chapter Numbering Char,Riana Table Bullets 1 Char,lp1 Char,Ref Char"/>
    <w:link w:val="ListParagraph"/>
    <w:uiPriority w:val="34"/>
    <w:locked/>
    <w:rsid w:val="00E5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2021-09-16T12:38:00Z</dcterms:created>
  <dcterms:modified xsi:type="dcterms:W3CDTF">2021-09-16T12:38:00Z</dcterms:modified>
</cp:coreProperties>
</file>