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3C539A" w:rsidRDefault="00DE1B3A" w:rsidP="00DD23B7">
      <w:pPr>
        <w:pStyle w:val="Title"/>
      </w:pPr>
    </w:p>
    <w:p w:rsidR="00DE1B3A" w:rsidRPr="003C539A" w:rsidRDefault="00DE1B3A" w:rsidP="00DD23B7">
      <w:pPr>
        <w:pStyle w:val="Title"/>
      </w:pPr>
    </w:p>
    <w:p w:rsidR="00DE1B3A" w:rsidRPr="003C539A" w:rsidRDefault="004A5295" w:rsidP="00DD23B7">
      <w:pPr>
        <w:pStyle w:val="Title"/>
      </w:pPr>
      <w:r>
        <w:rPr>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3C539A" w:rsidRDefault="00383286" w:rsidP="00DD23B7">
      <w:pPr>
        <w:pStyle w:val="Title"/>
      </w:pPr>
      <w:r w:rsidRPr="003C539A">
        <w:t xml:space="preserve">NATIONAL </w:t>
      </w:r>
      <w:r w:rsidR="003164ED" w:rsidRPr="003C539A">
        <w:t>ASSEMBLY</w:t>
      </w:r>
    </w:p>
    <w:p w:rsidR="00383286" w:rsidRPr="003C539A" w:rsidRDefault="00383286" w:rsidP="00DD23B7">
      <w:pPr>
        <w:spacing w:line="320" w:lineRule="exact"/>
        <w:jc w:val="both"/>
        <w:rPr>
          <w:rFonts w:ascii="Arial" w:hAnsi="Arial" w:cs="Arial"/>
        </w:rPr>
      </w:pPr>
    </w:p>
    <w:p w:rsidR="00383286" w:rsidRPr="003C539A" w:rsidRDefault="00DE1B3A" w:rsidP="0076681A">
      <w:pPr>
        <w:spacing w:line="320" w:lineRule="exact"/>
        <w:jc w:val="both"/>
        <w:rPr>
          <w:rFonts w:ascii="Arial" w:hAnsi="Arial" w:cs="Arial"/>
          <w:b/>
          <w:bCs/>
        </w:rPr>
      </w:pPr>
      <w:r w:rsidRPr="003C539A">
        <w:rPr>
          <w:rFonts w:ascii="Arial" w:hAnsi="Arial" w:cs="Arial"/>
          <w:b/>
          <w:bCs/>
        </w:rPr>
        <w:t xml:space="preserve">QUESTION </w:t>
      </w:r>
      <w:r w:rsidR="00383286" w:rsidRPr="003C539A">
        <w:rPr>
          <w:rFonts w:ascii="Arial" w:hAnsi="Arial" w:cs="Arial"/>
          <w:b/>
          <w:bCs/>
        </w:rPr>
        <w:t xml:space="preserve">FOR </w:t>
      </w:r>
      <w:r w:rsidR="00934463" w:rsidRPr="003C539A">
        <w:rPr>
          <w:rFonts w:ascii="Arial" w:hAnsi="Arial" w:cs="Arial"/>
          <w:b/>
          <w:bCs/>
        </w:rPr>
        <w:t>WRITTEN REPLY</w:t>
      </w:r>
    </w:p>
    <w:p w:rsidR="00383286" w:rsidRPr="003C539A" w:rsidRDefault="00383286" w:rsidP="0076681A">
      <w:pPr>
        <w:spacing w:line="320" w:lineRule="exact"/>
        <w:jc w:val="both"/>
        <w:rPr>
          <w:rFonts w:ascii="Arial" w:hAnsi="Arial" w:cs="Arial"/>
          <w:b/>
          <w:bCs/>
        </w:rPr>
      </w:pPr>
    </w:p>
    <w:p w:rsidR="00383286" w:rsidRPr="003C539A" w:rsidRDefault="00383286" w:rsidP="009357F9">
      <w:pPr>
        <w:pStyle w:val="Heading1"/>
        <w:spacing w:line="320" w:lineRule="exact"/>
        <w:rPr>
          <w:u w:val="none"/>
        </w:rPr>
      </w:pPr>
      <w:r w:rsidRPr="003C539A">
        <w:rPr>
          <w:u w:val="none"/>
        </w:rPr>
        <w:t xml:space="preserve">QUESTION </w:t>
      </w:r>
      <w:r w:rsidR="00DE1B3A" w:rsidRPr="003C539A">
        <w:rPr>
          <w:u w:val="none"/>
        </w:rPr>
        <w:t xml:space="preserve">NO. </w:t>
      </w:r>
      <w:r w:rsidR="00B92D43">
        <w:rPr>
          <w:u w:val="none"/>
        </w:rPr>
        <w:t>2002</w:t>
      </w:r>
    </w:p>
    <w:p w:rsidR="009357F9" w:rsidRPr="003C539A" w:rsidRDefault="009357F9" w:rsidP="009357F9">
      <w:pPr>
        <w:rPr>
          <w:rFonts w:ascii="Arial" w:hAnsi="Arial" w:cs="Arial"/>
        </w:rPr>
      </w:pPr>
    </w:p>
    <w:p w:rsidR="00383286" w:rsidRPr="003C539A" w:rsidRDefault="00383286" w:rsidP="00497832">
      <w:pPr>
        <w:spacing w:line="320" w:lineRule="exact"/>
        <w:jc w:val="both"/>
        <w:rPr>
          <w:rFonts w:ascii="Arial" w:hAnsi="Arial" w:cs="Arial"/>
          <w:b/>
          <w:bCs/>
        </w:rPr>
      </w:pPr>
      <w:r w:rsidRPr="003C539A">
        <w:rPr>
          <w:rFonts w:ascii="Arial" w:hAnsi="Arial" w:cs="Arial"/>
          <w:b/>
          <w:bCs/>
        </w:rPr>
        <w:t xml:space="preserve">DATE OF PUBLICATION: </w:t>
      </w:r>
      <w:r w:rsidR="003C539A" w:rsidRPr="003C539A">
        <w:rPr>
          <w:rFonts w:ascii="Arial" w:hAnsi="Arial" w:cs="Arial"/>
          <w:b/>
          <w:bCs/>
        </w:rPr>
        <w:t>FRIDAY</w:t>
      </w:r>
      <w:r w:rsidR="00276C10" w:rsidRPr="003C539A">
        <w:rPr>
          <w:rFonts w:ascii="Arial" w:hAnsi="Arial" w:cs="Arial"/>
          <w:b/>
          <w:bCs/>
        </w:rPr>
        <w:t xml:space="preserve">, </w:t>
      </w:r>
      <w:r w:rsidR="003C539A" w:rsidRPr="003C539A">
        <w:rPr>
          <w:rFonts w:ascii="Arial" w:hAnsi="Arial" w:cs="Arial"/>
          <w:b/>
          <w:bCs/>
        </w:rPr>
        <w:t>8 JUNE</w:t>
      </w:r>
      <w:r w:rsidR="008B6896" w:rsidRPr="003C539A">
        <w:rPr>
          <w:rFonts w:ascii="Arial" w:hAnsi="Arial" w:cs="Arial"/>
          <w:b/>
          <w:bCs/>
        </w:rPr>
        <w:t xml:space="preserve"> </w:t>
      </w:r>
      <w:r w:rsidR="001B2CD7" w:rsidRPr="003C539A">
        <w:rPr>
          <w:rFonts w:ascii="Arial" w:hAnsi="Arial" w:cs="Arial"/>
          <w:b/>
          <w:bCs/>
        </w:rPr>
        <w:t>201</w:t>
      </w:r>
      <w:r w:rsidR="00CB7F05" w:rsidRPr="003C539A">
        <w:rPr>
          <w:rFonts w:ascii="Arial" w:hAnsi="Arial" w:cs="Arial"/>
          <w:b/>
          <w:bCs/>
        </w:rPr>
        <w:t>8</w:t>
      </w:r>
      <w:r w:rsidR="000139AD" w:rsidRPr="003C539A">
        <w:rPr>
          <w:rFonts w:ascii="Arial" w:hAnsi="Arial" w:cs="Arial"/>
          <w:b/>
          <w:bCs/>
        </w:rPr>
        <w:t xml:space="preserve"> </w:t>
      </w:r>
    </w:p>
    <w:p w:rsidR="00383286" w:rsidRPr="003C539A" w:rsidRDefault="00383286" w:rsidP="00C3335E">
      <w:pPr>
        <w:spacing w:line="320" w:lineRule="exact"/>
        <w:jc w:val="both"/>
        <w:rPr>
          <w:rFonts w:ascii="Arial" w:hAnsi="Arial" w:cs="Arial"/>
          <w:b/>
          <w:bCs/>
        </w:rPr>
      </w:pPr>
    </w:p>
    <w:p w:rsidR="00383286" w:rsidRPr="003C539A" w:rsidRDefault="003C539A" w:rsidP="00C3335E">
      <w:pPr>
        <w:pStyle w:val="Heading2"/>
        <w:spacing w:line="320" w:lineRule="exact"/>
        <w:jc w:val="both"/>
        <w:rPr>
          <w:u w:val="none"/>
        </w:rPr>
      </w:pPr>
      <w:r w:rsidRPr="003C539A">
        <w:rPr>
          <w:u w:val="none"/>
        </w:rPr>
        <w:t>INTERNAL QUESTION PAPER 20</w:t>
      </w:r>
      <w:r w:rsidR="00714D67" w:rsidRPr="003C539A">
        <w:rPr>
          <w:u w:val="none"/>
        </w:rPr>
        <w:t xml:space="preserve"> </w:t>
      </w:r>
      <w:r w:rsidR="009357F9" w:rsidRPr="003C539A">
        <w:rPr>
          <w:u w:val="none"/>
        </w:rPr>
        <w:t>OF 201</w:t>
      </w:r>
      <w:r w:rsidR="00CB7F05" w:rsidRPr="003C539A">
        <w:rPr>
          <w:u w:val="none"/>
        </w:rPr>
        <w:t>8</w:t>
      </w:r>
    </w:p>
    <w:p w:rsidR="009357F9" w:rsidRPr="003C539A" w:rsidRDefault="009357F9" w:rsidP="002520FF">
      <w:pPr>
        <w:spacing w:line="320" w:lineRule="exact"/>
        <w:jc w:val="both"/>
        <w:rPr>
          <w:rFonts w:ascii="Arial" w:hAnsi="Arial" w:cs="Arial"/>
          <w:b/>
          <w:lang w:val="en-US"/>
        </w:rPr>
      </w:pPr>
    </w:p>
    <w:p w:rsidR="003C539A" w:rsidRPr="003C539A" w:rsidRDefault="00B92D43" w:rsidP="003C539A">
      <w:pPr>
        <w:spacing w:before="100" w:beforeAutospacing="1" w:after="100" w:afterAutospacing="1"/>
        <w:ind w:left="142" w:hanging="578"/>
        <w:jc w:val="both"/>
        <w:rPr>
          <w:rFonts w:ascii="Arial" w:hAnsi="Arial" w:cs="Arial"/>
          <w:b/>
          <w:bCs/>
        </w:rPr>
      </w:pPr>
      <w:r>
        <w:rPr>
          <w:rFonts w:ascii="Arial" w:hAnsi="Arial" w:cs="Arial"/>
          <w:b/>
          <w:bCs/>
        </w:rPr>
        <w:t>2002</w:t>
      </w:r>
      <w:r w:rsidR="003C539A">
        <w:rPr>
          <w:rFonts w:ascii="Arial" w:hAnsi="Arial" w:cs="Arial"/>
          <w:b/>
          <w:bCs/>
        </w:rPr>
        <w:t xml:space="preserve">. </w:t>
      </w:r>
      <w:r>
        <w:rPr>
          <w:rFonts w:ascii="Arial" w:hAnsi="Arial" w:cs="Arial"/>
          <w:b/>
          <w:bCs/>
        </w:rPr>
        <w:t>Mr M W RABOTAPI</w:t>
      </w:r>
      <w:r w:rsidR="003C539A" w:rsidRPr="003C539A">
        <w:rPr>
          <w:rFonts w:ascii="Arial" w:hAnsi="Arial" w:cs="Arial"/>
          <w:b/>
          <w:bCs/>
        </w:rPr>
        <w:t xml:space="preserve"> (DA) to ask the Minister of Home Affairs:</w:t>
      </w:r>
    </w:p>
    <w:p w:rsidR="003C539A" w:rsidRPr="003C539A" w:rsidRDefault="003C539A" w:rsidP="00FF68C2">
      <w:pPr>
        <w:spacing w:before="100" w:beforeAutospacing="1" w:after="100" w:afterAutospacing="1"/>
        <w:ind w:left="720"/>
        <w:jc w:val="both"/>
        <w:rPr>
          <w:rFonts w:ascii="Arial" w:hAnsi="Arial" w:cs="Arial"/>
          <w:b/>
          <w:bCs/>
        </w:rPr>
      </w:pPr>
    </w:p>
    <w:p w:rsidR="00B92D43" w:rsidRDefault="00B92D43" w:rsidP="00B92D43">
      <w:pPr>
        <w:numPr>
          <w:ilvl w:val="0"/>
          <w:numId w:val="39"/>
        </w:numPr>
        <w:spacing w:line="320" w:lineRule="exact"/>
        <w:jc w:val="both"/>
        <w:rPr>
          <w:rFonts w:ascii="Arial" w:hAnsi="Arial" w:cs="Arial"/>
          <w:color w:val="000000"/>
          <w:lang w:val="en-US" w:eastAsia="en-ZA"/>
        </w:rPr>
      </w:pPr>
      <w:r w:rsidRPr="00B92D43">
        <w:rPr>
          <w:rFonts w:ascii="Arial" w:hAnsi="Arial" w:cs="Arial"/>
          <w:color w:val="000000"/>
          <w:lang w:val="en-US" w:eastAsia="en-ZA"/>
        </w:rPr>
        <w:t>Whether the Independent Electoral Commission has sufficient funding for two national registration weekends in its 2018-19 budget; if not, (a) what amount has been allocated to the commission for the national registration weekends and (b) what is the shortfall;</w:t>
      </w:r>
    </w:p>
    <w:p w:rsidR="00B92D43" w:rsidRPr="00B92D43" w:rsidRDefault="00B92D43" w:rsidP="00B92D43">
      <w:pPr>
        <w:spacing w:line="320" w:lineRule="exact"/>
        <w:ind w:left="727"/>
        <w:jc w:val="both"/>
        <w:rPr>
          <w:rFonts w:ascii="Arial" w:hAnsi="Arial" w:cs="Arial"/>
          <w:color w:val="000000"/>
          <w:lang w:val="en-US" w:eastAsia="en-ZA"/>
        </w:rPr>
      </w:pPr>
    </w:p>
    <w:p w:rsidR="00B92D43" w:rsidRDefault="00B92D43" w:rsidP="00B92D43">
      <w:pPr>
        <w:numPr>
          <w:ilvl w:val="0"/>
          <w:numId w:val="39"/>
        </w:numPr>
        <w:spacing w:line="320" w:lineRule="exact"/>
        <w:jc w:val="both"/>
        <w:rPr>
          <w:rFonts w:ascii="Arial" w:hAnsi="Arial" w:cs="Arial"/>
          <w:lang w:val="en-US"/>
        </w:rPr>
      </w:pPr>
      <w:r w:rsidRPr="00B92D43">
        <w:rPr>
          <w:rFonts w:ascii="Arial" w:hAnsi="Arial" w:cs="Arial"/>
          <w:color w:val="000000"/>
          <w:lang w:val="en-US" w:eastAsia="en-ZA"/>
        </w:rPr>
        <w:t>what (a) was the total cost of conducting each national registration weekend in the past five financial years and (b) is the budgeted cost for the remaining registration weekend(s) for the 2019 national elections?</w:t>
      </w:r>
      <w:r w:rsidRPr="00B92D43">
        <w:rPr>
          <w:rFonts w:ascii="Arial" w:hAnsi="Arial" w:cs="Arial"/>
          <w:color w:val="000000"/>
          <w:lang w:val="en-US" w:eastAsia="en-ZA"/>
        </w:rPr>
        <w:tab/>
      </w:r>
      <w:r w:rsidRPr="00B92D43">
        <w:rPr>
          <w:rFonts w:ascii="Arial" w:hAnsi="Arial" w:cs="Arial"/>
          <w:color w:val="000000"/>
          <w:lang w:val="en-US" w:eastAsia="en-ZA"/>
        </w:rPr>
        <w:tab/>
        <w:t>NW2161E</w:t>
      </w:r>
      <w:r w:rsidR="006612B8" w:rsidRPr="003C539A">
        <w:rPr>
          <w:rFonts w:ascii="Arial" w:hAnsi="Arial" w:cs="Arial"/>
          <w:lang w:val="en-US"/>
        </w:rPr>
        <w:tab/>
      </w:r>
    </w:p>
    <w:p w:rsidR="00B92D43" w:rsidRDefault="00B92D43" w:rsidP="00B92D43">
      <w:pPr>
        <w:pStyle w:val="ListParagraph"/>
        <w:rPr>
          <w:rFonts w:ascii="Arial" w:hAnsi="Arial" w:cs="Arial"/>
        </w:rPr>
      </w:pPr>
    </w:p>
    <w:p w:rsidR="00C02879" w:rsidRPr="003C539A" w:rsidRDefault="006612B8" w:rsidP="00B92D43">
      <w:pPr>
        <w:spacing w:line="320" w:lineRule="exact"/>
        <w:ind w:left="727"/>
        <w:jc w:val="both"/>
        <w:rPr>
          <w:rFonts w:ascii="Arial" w:hAnsi="Arial" w:cs="Arial"/>
          <w:lang w:val="en-US"/>
        </w:rPr>
      </w:pPr>
      <w:r w:rsidRPr="003C539A">
        <w:rPr>
          <w:rFonts w:ascii="Arial" w:hAnsi="Arial" w:cs="Arial"/>
          <w:lang w:val="en-US"/>
        </w:rPr>
        <w:tab/>
      </w:r>
      <w:r w:rsidRPr="003C539A">
        <w:rPr>
          <w:rFonts w:ascii="Arial" w:hAnsi="Arial" w:cs="Arial"/>
          <w:lang w:val="en-US"/>
        </w:rPr>
        <w:tab/>
      </w:r>
    </w:p>
    <w:p w:rsidR="00FF55EE" w:rsidRPr="003C539A" w:rsidRDefault="00FF55EE" w:rsidP="00C02879">
      <w:pPr>
        <w:spacing w:line="320" w:lineRule="exact"/>
        <w:jc w:val="both"/>
        <w:rPr>
          <w:rFonts w:ascii="Arial" w:hAnsi="Arial" w:cs="Arial"/>
          <w:b/>
        </w:rPr>
      </w:pPr>
      <w:r w:rsidRPr="003C539A">
        <w:rPr>
          <w:rFonts w:ascii="Arial" w:hAnsi="Arial" w:cs="Arial"/>
          <w:b/>
        </w:rPr>
        <w:t>REPLY:</w:t>
      </w:r>
    </w:p>
    <w:p w:rsidR="00585140" w:rsidRPr="003C539A" w:rsidRDefault="00585140" w:rsidP="00C3335E">
      <w:pPr>
        <w:tabs>
          <w:tab w:val="left" w:pos="432"/>
          <w:tab w:val="left" w:pos="864"/>
        </w:tabs>
        <w:spacing w:line="320" w:lineRule="exact"/>
        <w:jc w:val="both"/>
        <w:rPr>
          <w:rFonts w:ascii="Arial" w:hAnsi="Arial" w:cs="Arial"/>
        </w:rPr>
      </w:pPr>
    </w:p>
    <w:p w:rsidR="0038491C" w:rsidRDefault="0038491C" w:rsidP="003D6840">
      <w:pPr>
        <w:numPr>
          <w:ilvl w:val="0"/>
          <w:numId w:val="40"/>
        </w:numPr>
        <w:spacing w:line="320" w:lineRule="exact"/>
        <w:jc w:val="both"/>
        <w:rPr>
          <w:rFonts w:ascii="Arial" w:hAnsi="Arial" w:cs="Arial"/>
        </w:rPr>
      </w:pPr>
      <w:r>
        <w:rPr>
          <w:rFonts w:ascii="Arial" w:hAnsi="Arial" w:cs="Arial"/>
        </w:rPr>
        <w:t>No, the Electoral Commission does not have sufficient funding for two national registration weekends.</w:t>
      </w:r>
    </w:p>
    <w:p w:rsidR="0038491C" w:rsidRDefault="0038491C" w:rsidP="0038491C">
      <w:pPr>
        <w:spacing w:line="320" w:lineRule="exact"/>
        <w:ind w:left="727"/>
        <w:jc w:val="both"/>
        <w:rPr>
          <w:rFonts w:ascii="Arial" w:hAnsi="Arial" w:cs="Arial"/>
        </w:rPr>
      </w:pPr>
    </w:p>
    <w:p w:rsidR="00276C10" w:rsidRDefault="003D6840" w:rsidP="0038491C">
      <w:pPr>
        <w:spacing w:line="320" w:lineRule="exact"/>
        <w:ind w:left="727"/>
        <w:jc w:val="both"/>
        <w:rPr>
          <w:rFonts w:ascii="Arial" w:hAnsi="Arial" w:cs="Arial"/>
        </w:rPr>
      </w:pPr>
      <w:r>
        <w:rPr>
          <w:rFonts w:ascii="Arial" w:hAnsi="Arial" w:cs="Arial"/>
        </w:rPr>
        <w:t xml:space="preserve">(a) </w:t>
      </w:r>
      <w:r w:rsidR="00300FC1">
        <w:rPr>
          <w:rFonts w:ascii="Arial" w:hAnsi="Arial" w:cs="Arial"/>
        </w:rPr>
        <w:t xml:space="preserve">During the </w:t>
      </w:r>
      <w:r w:rsidR="00055779" w:rsidRPr="00BA33B5">
        <w:rPr>
          <w:rFonts w:ascii="Arial" w:hAnsi="Arial" w:cs="Arial"/>
          <w:color w:val="000000"/>
        </w:rPr>
        <w:t>2017</w:t>
      </w:r>
      <w:r w:rsidR="00300FC1">
        <w:rPr>
          <w:rFonts w:ascii="Arial" w:hAnsi="Arial" w:cs="Arial"/>
        </w:rPr>
        <w:t xml:space="preserve"> MTEF </w:t>
      </w:r>
      <w:r>
        <w:rPr>
          <w:rFonts w:ascii="Arial" w:hAnsi="Arial" w:cs="Arial"/>
        </w:rPr>
        <w:t xml:space="preserve">National Treasury allocated R630 million in 2018-19 for </w:t>
      </w:r>
      <w:r w:rsidR="00300FC1">
        <w:rPr>
          <w:rFonts w:ascii="Arial" w:hAnsi="Arial" w:cs="Arial"/>
        </w:rPr>
        <w:t xml:space="preserve">two main </w:t>
      </w:r>
      <w:r>
        <w:rPr>
          <w:rFonts w:ascii="Arial" w:hAnsi="Arial" w:cs="Arial"/>
        </w:rPr>
        <w:t>registration</w:t>
      </w:r>
      <w:r w:rsidR="0038491C">
        <w:rPr>
          <w:rFonts w:ascii="Arial" w:hAnsi="Arial" w:cs="Arial"/>
        </w:rPr>
        <w:t xml:space="preserve"> weekends</w:t>
      </w:r>
      <w:r>
        <w:rPr>
          <w:rFonts w:ascii="Arial" w:hAnsi="Arial" w:cs="Arial"/>
        </w:rPr>
        <w:t xml:space="preserve"> and </w:t>
      </w:r>
      <w:r w:rsidR="00300FC1">
        <w:rPr>
          <w:rFonts w:ascii="Arial" w:hAnsi="Arial" w:cs="Arial"/>
        </w:rPr>
        <w:t xml:space="preserve">some NPE 2019 </w:t>
      </w:r>
      <w:r>
        <w:rPr>
          <w:rFonts w:ascii="Arial" w:hAnsi="Arial" w:cs="Arial"/>
        </w:rPr>
        <w:t xml:space="preserve">election related activities. Of this amount, approximately R581 million related </w:t>
      </w:r>
      <w:r w:rsidR="00300FC1">
        <w:rPr>
          <w:rFonts w:ascii="Arial" w:hAnsi="Arial" w:cs="Arial"/>
        </w:rPr>
        <w:t xml:space="preserve">to the </w:t>
      </w:r>
      <w:r>
        <w:rPr>
          <w:rFonts w:ascii="Arial" w:hAnsi="Arial" w:cs="Arial"/>
        </w:rPr>
        <w:t xml:space="preserve">two </w:t>
      </w:r>
      <w:r w:rsidR="00300FC1">
        <w:rPr>
          <w:rFonts w:ascii="Arial" w:hAnsi="Arial" w:cs="Arial"/>
        </w:rPr>
        <w:t xml:space="preserve">main </w:t>
      </w:r>
      <w:r>
        <w:rPr>
          <w:rFonts w:ascii="Arial" w:hAnsi="Arial" w:cs="Arial"/>
        </w:rPr>
        <w:t xml:space="preserve">registration </w:t>
      </w:r>
      <w:r w:rsidR="0038491C">
        <w:rPr>
          <w:rFonts w:ascii="Arial" w:hAnsi="Arial" w:cs="Arial"/>
        </w:rPr>
        <w:t>weekends</w:t>
      </w:r>
      <w:r w:rsidR="00300FC1">
        <w:rPr>
          <w:rFonts w:ascii="Arial" w:hAnsi="Arial" w:cs="Arial"/>
        </w:rPr>
        <w:t xml:space="preserve"> and the</w:t>
      </w:r>
      <w:r>
        <w:rPr>
          <w:rFonts w:ascii="Arial" w:hAnsi="Arial" w:cs="Arial"/>
        </w:rPr>
        <w:t xml:space="preserve"> remaining R4</w:t>
      </w:r>
      <w:r w:rsidR="00300FC1">
        <w:rPr>
          <w:rFonts w:ascii="Arial" w:hAnsi="Arial" w:cs="Arial"/>
        </w:rPr>
        <w:t>9 million related to preparatory</w:t>
      </w:r>
      <w:r>
        <w:rPr>
          <w:rFonts w:ascii="Arial" w:hAnsi="Arial" w:cs="Arial"/>
        </w:rPr>
        <w:t xml:space="preserve"> work for the 2019 </w:t>
      </w:r>
      <w:r w:rsidR="00300FC1">
        <w:rPr>
          <w:rFonts w:ascii="Arial" w:hAnsi="Arial" w:cs="Arial"/>
        </w:rPr>
        <w:t>NPE</w:t>
      </w:r>
      <w:r w:rsidR="00BA3F7D">
        <w:rPr>
          <w:rFonts w:ascii="Arial" w:hAnsi="Arial" w:cs="Arial"/>
        </w:rPr>
        <w:t xml:space="preserve"> </w:t>
      </w:r>
      <w:r w:rsidR="00300FC1">
        <w:rPr>
          <w:rFonts w:ascii="Arial" w:hAnsi="Arial" w:cs="Arial"/>
        </w:rPr>
        <w:t>such as the procurement of components of the bill of materials.</w:t>
      </w:r>
      <w:r>
        <w:rPr>
          <w:rFonts w:ascii="Arial" w:hAnsi="Arial" w:cs="Arial"/>
        </w:rPr>
        <w:t xml:space="preserve"> </w:t>
      </w:r>
    </w:p>
    <w:p w:rsidR="003D6840" w:rsidRDefault="003D6840" w:rsidP="003D6840">
      <w:pPr>
        <w:spacing w:line="320" w:lineRule="exact"/>
        <w:ind w:left="727"/>
        <w:jc w:val="both"/>
        <w:rPr>
          <w:rFonts w:ascii="Arial" w:hAnsi="Arial" w:cs="Arial"/>
        </w:rPr>
      </w:pPr>
    </w:p>
    <w:p w:rsidR="00C84727" w:rsidRDefault="003D6840" w:rsidP="00C84727">
      <w:pPr>
        <w:spacing w:line="320" w:lineRule="exact"/>
        <w:ind w:left="727"/>
        <w:jc w:val="both"/>
        <w:rPr>
          <w:rFonts w:ascii="Arial" w:hAnsi="Arial" w:cs="Arial"/>
        </w:rPr>
      </w:pPr>
      <w:r>
        <w:rPr>
          <w:rFonts w:ascii="Arial" w:hAnsi="Arial" w:cs="Arial"/>
        </w:rPr>
        <w:t>(b)</w:t>
      </w:r>
      <w:r w:rsidR="0029388A">
        <w:rPr>
          <w:rFonts w:ascii="Arial" w:hAnsi="Arial" w:cs="Arial"/>
        </w:rPr>
        <w:t xml:space="preserve"> </w:t>
      </w:r>
      <w:r w:rsidR="004624B2">
        <w:rPr>
          <w:rFonts w:ascii="Arial" w:hAnsi="Arial" w:cs="Arial"/>
        </w:rPr>
        <w:t>Due to inter-alia the lack of funding by National Treasury in relation to initiatives taken by the Electoral Commission with regards to the rectification of voters’ addresses on the national voters’ roll</w:t>
      </w:r>
      <w:r w:rsidR="00C84727">
        <w:rPr>
          <w:rFonts w:ascii="Arial" w:hAnsi="Arial" w:cs="Arial"/>
        </w:rPr>
        <w:t xml:space="preserve"> stemming from the Constitutional Court ruling</w:t>
      </w:r>
      <w:r w:rsidR="004624B2">
        <w:rPr>
          <w:rFonts w:ascii="Arial" w:hAnsi="Arial" w:cs="Arial"/>
        </w:rPr>
        <w:t xml:space="preserve">, the cyclical ICT hardware and platform refresh and the partial funding of the new voter registration </w:t>
      </w:r>
      <w:r w:rsidR="004624B2">
        <w:rPr>
          <w:rFonts w:ascii="Arial" w:hAnsi="Arial" w:cs="Arial"/>
        </w:rPr>
        <w:lastRenderedPageBreak/>
        <w:t>devices, the overall shortfall in the 2018-19 financial year is R346 million.</w:t>
      </w:r>
      <w:r w:rsidR="00C84727">
        <w:rPr>
          <w:rFonts w:ascii="Arial" w:hAnsi="Arial" w:cs="Arial"/>
        </w:rPr>
        <w:t xml:space="preserve"> This budget shortfall necessitated that funds </w:t>
      </w:r>
      <w:r w:rsidR="00F101B9">
        <w:rPr>
          <w:rFonts w:ascii="Arial" w:hAnsi="Arial" w:cs="Arial"/>
        </w:rPr>
        <w:t>amounting to R211</w:t>
      </w:r>
      <w:r w:rsidR="00C84727">
        <w:rPr>
          <w:rFonts w:ascii="Arial" w:hAnsi="Arial" w:cs="Arial"/>
        </w:rPr>
        <w:t xml:space="preserve"> million which was earmarked for the registration weekends, be reprioritised to address these critical unfunded projects. The remainder of the shortfall </w:t>
      </w:r>
      <w:r w:rsidR="00F101B9">
        <w:rPr>
          <w:rFonts w:ascii="Arial" w:hAnsi="Arial" w:cs="Arial"/>
        </w:rPr>
        <w:t>(R135</w:t>
      </w:r>
      <w:r w:rsidR="00C84727">
        <w:rPr>
          <w:rFonts w:ascii="Arial" w:hAnsi="Arial" w:cs="Arial"/>
        </w:rPr>
        <w:t xml:space="preserve"> million) was funded by delaying and reprioritising certain projects.</w:t>
      </w:r>
      <w:r w:rsidR="00F101B9">
        <w:rPr>
          <w:rFonts w:ascii="Arial" w:hAnsi="Arial" w:cs="Arial"/>
        </w:rPr>
        <w:t xml:space="preserve"> </w:t>
      </w:r>
    </w:p>
    <w:p w:rsidR="00F101B9" w:rsidRDefault="00F101B9" w:rsidP="00C84727">
      <w:pPr>
        <w:spacing w:line="320" w:lineRule="exact"/>
        <w:ind w:left="727"/>
        <w:jc w:val="both"/>
        <w:rPr>
          <w:rFonts w:ascii="Arial" w:hAnsi="Arial" w:cs="Arial"/>
        </w:rPr>
      </w:pPr>
    </w:p>
    <w:p w:rsidR="00F101B9" w:rsidRDefault="00F101B9" w:rsidP="00C84727">
      <w:pPr>
        <w:spacing w:line="320" w:lineRule="exact"/>
        <w:ind w:left="727"/>
        <w:jc w:val="both"/>
        <w:rPr>
          <w:rFonts w:ascii="Arial" w:hAnsi="Arial" w:cs="Arial"/>
        </w:rPr>
      </w:pPr>
      <w:r>
        <w:rPr>
          <w:rFonts w:ascii="Arial" w:hAnsi="Arial" w:cs="Arial"/>
        </w:rPr>
        <w:t>It should be noted that the R211 million that was originally allocated for a second registration weekend does not include the imperative to have an average of three electoral staff members per voting station. At the time of the 2017 MTEF it was envisaged that there would only be two staff members per voting station.</w:t>
      </w:r>
    </w:p>
    <w:p w:rsidR="003A0062" w:rsidRDefault="003D6840" w:rsidP="003D6840">
      <w:pPr>
        <w:spacing w:line="320" w:lineRule="exact"/>
        <w:ind w:left="727"/>
        <w:jc w:val="both"/>
        <w:rPr>
          <w:rFonts w:ascii="Arial" w:hAnsi="Arial" w:cs="Arial"/>
        </w:rPr>
      </w:pPr>
      <w:r>
        <w:rPr>
          <w:rFonts w:ascii="Arial" w:hAnsi="Arial" w:cs="Arial"/>
        </w:rPr>
        <w:t xml:space="preserve"> </w:t>
      </w:r>
    </w:p>
    <w:p w:rsidR="003A0062" w:rsidRDefault="003A0062" w:rsidP="003A0062">
      <w:pPr>
        <w:numPr>
          <w:ilvl w:val="0"/>
          <w:numId w:val="40"/>
        </w:numPr>
        <w:spacing w:line="320" w:lineRule="exact"/>
        <w:jc w:val="both"/>
        <w:rPr>
          <w:rFonts w:ascii="Arial" w:hAnsi="Arial" w:cs="Arial"/>
        </w:rPr>
      </w:pPr>
      <w:r>
        <w:rPr>
          <w:rFonts w:ascii="Arial" w:hAnsi="Arial" w:cs="Arial"/>
        </w:rPr>
        <w:t xml:space="preserve">(a) The </w:t>
      </w:r>
      <w:r w:rsidR="00D93CDF">
        <w:rPr>
          <w:rFonts w:ascii="Arial" w:hAnsi="Arial" w:cs="Arial"/>
        </w:rPr>
        <w:t xml:space="preserve">actual </w:t>
      </w:r>
      <w:r>
        <w:rPr>
          <w:rFonts w:ascii="Arial" w:hAnsi="Arial" w:cs="Arial"/>
        </w:rPr>
        <w:t xml:space="preserve">cost of the registration </w:t>
      </w:r>
      <w:r w:rsidR="00D93CDF">
        <w:rPr>
          <w:rFonts w:ascii="Arial" w:hAnsi="Arial" w:cs="Arial"/>
        </w:rPr>
        <w:t>drives</w:t>
      </w:r>
      <w:r>
        <w:rPr>
          <w:rFonts w:ascii="Arial" w:hAnsi="Arial" w:cs="Arial"/>
        </w:rPr>
        <w:t xml:space="preserve"> held over the past five financial years are as follows:</w:t>
      </w:r>
    </w:p>
    <w:p w:rsidR="003A0062" w:rsidRDefault="003A0062" w:rsidP="003A0062">
      <w:pPr>
        <w:spacing w:line="320" w:lineRule="exact"/>
        <w:ind w:left="727"/>
        <w:jc w:val="both"/>
        <w:rPr>
          <w:rFonts w:ascii="Arial" w:hAnsi="Arial" w:cs="Arial"/>
        </w:rPr>
      </w:pPr>
    </w:p>
    <w:p w:rsidR="003A0062" w:rsidRDefault="003A0062" w:rsidP="003A0062">
      <w:pPr>
        <w:numPr>
          <w:ilvl w:val="0"/>
          <w:numId w:val="41"/>
        </w:numPr>
        <w:spacing w:line="320" w:lineRule="exact"/>
        <w:ind w:hanging="738"/>
        <w:jc w:val="both"/>
        <w:rPr>
          <w:rFonts w:ascii="Arial" w:hAnsi="Arial" w:cs="Arial"/>
        </w:rPr>
      </w:pPr>
      <w:r>
        <w:rPr>
          <w:rFonts w:ascii="Arial" w:hAnsi="Arial" w:cs="Arial"/>
        </w:rPr>
        <w:t xml:space="preserve">November 2013: </w:t>
      </w:r>
      <w:r>
        <w:rPr>
          <w:rFonts w:ascii="Arial" w:hAnsi="Arial" w:cs="Arial"/>
        </w:rPr>
        <w:tab/>
        <w:t>R280.5 million</w:t>
      </w:r>
    </w:p>
    <w:p w:rsidR="003A0062" w:rsidRDefault="003A0062" w:rsidP="003A0062">
      <w:pPr>
        <w:numPr>
          <w:ilvl w:val="0"/>
          <w:numId w:val="41"/>
        </w:numPr>
        <w:spacing w:line="320" w:lineRule="exact"/>
        <w:ind w:hanging="738"/>
        <w:jc w:val="both"/>
        <w:rPr>
          <w:rFonts w:ascii="Arial" w:hAnsi="Arial" w:cs="Arial"/>
        </w:rPr>
      </w:pPr>
      <w:r>
        <w:rPr>
          <w:rFonts w:ascii="Arial" w:hAnsi="Arial" w:cs="Arial"/>
        </w:rPr>
        <w:t xml:space="preserve">February 2014: </w:t>
      </w:r>
      <w:r>
        <w:rPr>
          <w:rFonts w:ascii="Arial" w:hAnsi="Arial" w:cs="Arial"/>
        </w:rPr>
        <w:tab/>
        <w:t>R209.9 million</w:t>
      </w:r>
    </w:p>
    <w:p w:rsidR="003A0062" w:rsidRDefault="003A0062" w:rsidP="003A0062">
      <w:pPr>
        <w:numPr>
          <w:ilvl w:val="0"/>
          <w:numId w:val="41"/>
        </w:numPr>
        <w:spacing w:line="320" w:lineRule="exact"/>
        <w:ind w:hanging="738"/>
        <w:jc w:val="both"/>
        <w:rPr>
          <w:rFonts w:ascii="Arial" w:hAnsi="Arial" w:cs="Arial"/>
        </w:rPr>
      </w:pPr>
      <w:r>
        <w:rPr>
          <w:rFonts w:ascii="Arial" w:hAnsi="Arial" w:cs="Arial"/>
        </w:rPr>
        <w:t>March 2016:</w:t>
      </w:r>
      <w:r>
        <w:rPr>
          <w:rFonts w:ascii="Arial" w:hAnsi="Arial" w:cs="Arial"/>
        </w:rPr>
        <w:tab/>
      </w:r>
      <w:r>
        <w:rPr>
          <w:rFonts w:ascii="Arial" w:hAnsi="Arial" w:cs="Arial"/>
        </w:rPr>
        <w:tab/>
        <w:t>R314.7 million</w:t>
      </w:r>
    </w:p>
    <w:p w:rsidR="003A0062" w:rsidRDefault="003A0062" w:rsidP="003A0062">
      <w:pPr>
        <w:numPr>
          <w:ilvl w:val="0"/>
          <w:numId w:val="41"/>
        </w:numPr>
        <w:spacing w:line="320" w:lineRule="exact"/>
        <w:ind w:hanging="738"/>
        <w:jc w:val="both"/>
        <w:rPr>
          <w:rFonts w:ascii="Arial" w:hAnsi="Arial" w:cs="Arial"/>
        </w:rPr>
      </w:pPr>
      <w:r>
        <w:rPr>
          <w:rFonts w:ascii="Arial" w:hAnsi="Arial" w:cs="Arial"/>
        </w:rPr>
        <w:t>April 2016:</w:t>
      </w:r>
      <w:r>
        <w:rPr>
          <w:rFonts w:ascii="Arial" w:hAnsi="Arial" w:cs="Arial"/>
        </w:rPr>
        <w:tab/>
      </w:r>
      <w:r>
        <w:rPr>
          <w:rFonts w:ascii="Arial" w:hAnsi="Arial" w:cs="Arial"/>
        </w:rPr>
        <w:tab/>
        <w:t>R192.5 million</w:t>
      </w:r>
    </w:p>
    <w:p w:rsidR="00BA3F7D" w:rsidRDefault="00BA3F7D" w:rsidP="003A0062">
      <w:pPr>
        <w:numPr>
          <w:ilvl w:val="0"/>
          <w:numId w:val="41"/>
        </w:numPr>
        <w:spacing w:line="320" w:lineRule="exact"/>
        <w:ind w:hanging="738"/>
        <w:jc w:val="both"/>
        <w:rPr>
          <w:rFonts w:ascii="Arial" w:hAnsi="Arial" w:cs="Arial"/>
        </w:rPr>
      </w:pPr>
      <w:r>
        <w:rPr>
          <w:rFonts w:ascii="Arial" w:hAnsi="Arial" w:cs="Arial"/>
        </w:rPr>
        <w:t>March 2018:</w:t>
      </w:r>
      <w:r>
        <w:rPr>
          <w:rFonts w:ascii="Arial" w:hAnsi="Arial" w:cs="Arial"/>
        </w:rPr>
        <w:tab/>
      </w:r>
      <w:r>
        <w:rPr>
          <w:rFonts w:ascii="Arial" w:hAnsi="Arial" w:cs="Arial"/>
        </w:rPr>
        <w:tab/>
        <w:t>R219.6 million</w:t>
      </w:r>
    </w:p>
    <w:p w:rsidR="00276C10" w:rsidRPr="003C539A" w:rsidRDefault="00276C10" w:rsidP="00C3335E">
      <w:pPr>
        <w:tabs>
          <w:tab w:val="left" w:pos="432"/>
          <w:tab w:val="left" w:pos="864"/>
        </w:tabs>
        <w:spacing w:line="320" w:lineRule="exact"/>
        <w:jc w:val="both"/>
        <w:rPr>
          <w:rFonts w:ascii="Arial" w:hAnsi="Arial" w:cs="Arial"/>
        </w:rPr>
      </w:pPr>
    </w:p>
    <w:p w:rsidR="004650FA" w:rsidRDefault="004650FA" w:rsidP="004650FA">
      <w:pPr>
        <w:spacing w:line="320" w:lineRule="exact"/>
        <w:ind w:left="727"/>
        <w:jc w:val="both"/>
        <w:rPr>
          <w:rFonts w:ascii="Arial" w:hAnsi="Arial" w:cs="Arial"/>
        </w:rPr>
      </w:pPr>
      <w:r>
        <w:rPr>
          <w:rFonts w:ascii="Arial" w:hAnsi="Arial" w:cs="Arial"/>
        </w:rPr>
        <w:t xml:space="preserve">(b) The budgeted cost for the planned </w:t>
      </w:r>
      <w:r w:rsidR="00522823">
        <w:rPr>
          <w:rFonts w:ascii="Arial" w:hAnsi="Arial" w:cs="Arial"/>
        </w:rPr>
        <w:t xml:space="preserve">February 2019 </w:t>
      </w:r>
      <w:r>
        <w:rPr>
          <w:rFonts w:ascii="Arial" w:hAnsi="Arial" w:cs="Arial"/>
        </w:rPr>
        <w:t xml:space="preserve">registration </w:t>
      </w:r>
      <w:r w:rsidR="00522823">
        <w:rPr>
          <w:rFonts w:ascii="Arial" w:hAnsi="Arial" w:cs="Arial"/>
        </w:rPr>
        <w:t>drive</w:t>
      </w:r>
      <w:r>
        <w:rPr>
          <w:rFonts w:ascii="Arial" w:hAnsi="Arial" w:cs="Arial"/>
        </w:rPr>
        <w:t xml:space="preserve"> for the 2019 </w:t>
      </w:r>
      <w:r w:rsidR="00CB47CA">
        <w:rPr>
          <w:rFonts w:ascii="Arial" w:hAnsi="Arial" w:cs="Arial"/>
        </w:rPr>
        <w:t>NPE</w:t>
      </w:r>
      <w:r w:rsidR="00522823">
        <w:rPr>
          <w:rFonts w:ascii="Arial" w:hAnsi="Arial" w:cs="Arial"/>
        </w:rPr>
        <w:t xml:space="preserve"> is R419</w:t>
      </w:r>
      <w:r>
        <w:rPr>
          <w:rFonts w:ascii="Arial" w:hAnsi="Arial" w:cs="Arial"/>
        </w:rPr>
        <w:t xml:space="preserve"> million. This includes an additional staff member per voting station</w:t>
      </w:r>
      <w:r w:rsidR="00AB5329">
        <w:rPr>
          <w:rFonts w:ascii="Arial" w:hAnsi="Arial" w:cs="Arial"/>
        </w:rPr>
        <w:t xml:space="preserve"> (R</w:t>
      </w:r>
      <w:r w:rsidR="00522823">
        <w:rPr>
          <w:rFonts w:ascii="Arial" w:hAnsi="Arial" w:cs="Arial"/>
        </w:rPr>
        <w:t xml:space="preserve">32 </w:t>
      </w:r>
      <w:r w:rsidR="00AB5329">
        <w:rPr>
          <w:rFonts w:ascii="Arial" w:hAnsi="Arial" w:cs="Arial"/>
        </w:rPr>
        <w:t>million</w:t>
      </w:r>
      <w:r w:rsidR="00CB47CA">
        <w:rPr>
          <w:rFonts w:ascii="Arial" w:hAnsi="Arial" w:cs="Arial"/>
        </w:rPr>
        <w:t>)</w:t>
      </w:r>
      <w:r w:rsidR="00F101B9">
        <w:rPr>
          <w:rFonts w:ascii="Arial" w:hAnsi="Arial" w:cs="Arial"/>
        </w:rPr>
        <w:t>, necessitated by the need to harvest addresses,</w:t>
      </w:r>
      <w:r>
        <w:rPr>
          <w:rFonts w:ascii="Arial" w:hAnsi="Arial" w:cs="Arial"/>
        </w:rPr>
        <w:t xml:space="preserve"> and </w:t>
      </w:r>
      <w:r w:rsidR="00CB47CA">
        <w:rPr>
          <w:rFonts w:ascii="Arial" w:hAnsi="Arial" w:cs="Arial"/>
        </w:rPr>
        <w:t xml:space="preserve">an </w:t>
      </w:r>
      <w:r>
        <w:rPr>
          <w:rFonts w:ascii="Arial" w:hAnsi="Arial" w:cs="Arial"/>
        </w:rPr>
        <w:t>additional training</w:t>
      </w:r>
      <w:r w:rsidR="00AB5329">
        <w:rPr>
          <w:rFonts w:ascii="Arial" w:hAnsi="Arial" w:cs="Arial"/>
        </w:rPr>
        <w:t xml:space="preserve"> day (R</w:t>
      </w:r>
      <w:r w:rsidR="00522823">
        <w:rPr>
          <w:rFonts w:ascii="Arial" w:hAnsi="Arial" w:cs="Arial"/>
        </w:rPr>
        <w:t>17</w:t>
      </w:r>
      <w:r w:rsidR="00AB5329">
        <w:rPr>
          <w:rFonts w:ascii="Arial" w:hAnsi="Arial" w:cs="Arial"/>
        </w:rPr>
        <w:t xml:space="preserve"> million</w:t>
      </w:r>
      <w:r w:rsidR="00CB47CA">
        <w:rPr>
          <w:rFonts w:ascii="Arial" w:hAnsi="Arial" w:cs="Arial"/>
        </w:rPr>
        <w:t>)</w:t>
      </w:r>
      <w:r>
        <w:rPr>
          <w:rFonts w:ascii="Arial" w:hAnsi="Arial" w:cs="Arial"/>
        </w:rPr>
        <w:t xml:space="preserve"> on the new voter registration devices.</w:t>
      </w:r>
      <w:r w:rsidR="00F101B9">
        <w:rPr>
          <w:rFonts w:ascii="Arial" w:hAnsi="Arial" w:cs="Arial"/>
        </w:rPr>
        <w:t xml:space="preserve"> </w:t>
      </w:r>
    </w:p>
    <w:p w:rsidR="004650FA" w:rsidRDefault="004650FA" w:rsidP="004650FA">
      <w:pPr>
        <w:spacing w:line="320" w:lineRule="exact"/>
        <w:ind w:left="727"/>
        <w:jc w:val="both"/>
        <w:rPr>
          <w:rFonts w:ascii="Arial" w:hAnsi="Arial" w:cs="Arial"/>
        </w:rPr>
      </w:pPr>
    </w:p>
    <w:p w:rsidR="00276C10" w:rsidRPr="003C539A" w:rsidRDefault="00276C10" w:rsidP="00C3335E">
      <w:pPr>
        <w:tabs>
          <w:tab w:val="left" w:pos="432"/>
          <w:tab w:val="left" w:pos="864"/>
        </w:tabs>
        <w:spacing w:line="320" w:lineRule="exact"/>
        <w:jc w:val="both"/>
        <w:rPr>
          <w:rFonts w:ascii="Arial" w:hAnsi="Arial" w:cs="Arial"/>
        </w:rPr>
      </w:pPr>
    </w:p>
    <w:sectPr w:rsidR="00276C10" w:rsidRPr="003C539A"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E6" w:rsidRDefault="002862E6">
      <w:r>
        <w:separator/>
      </w:r>
    </w:p>
  </w:endnote>
  <w:endnote w:type="continuationSeparator" w:id="0">
    <w:p w:rsidR="002862E6" w:rsidRDefault="00286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E6" w:rsidRDefault="002862E6">
      <w:r>
        <w:separator/>
      </w:r>
    </w:p>
  </w:footnote>
  <w:footnote w:type="continuationSeparator" w:id="0">
    <w:p w:rsidR="002862E6" w:rsidRDefault="0028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295">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7947BD"/>
    <w:multiLevelType w:val="hybridMultilevel"/>
    <w:tmpl w:val="D35056F6"/>
    <w:lvl w:ilvl="0" w:tplc="768E99F4">
      <w:start w:val="1"/>
      <w:numFmt w:val="bullet"/>
      <w:lvlText w:val=""/>
      <w:lvlJc w:val="left"/>
      <w:pPr>
        <w:ind w:left="1447" w:hanging="360"/>
      </w:pPr>
      <w:rPr>
        <w:rFonts w:ascii="Symbol" w:hAnsi="Symbol" w:hint="default"/>
      </w:rPr>
    </w:lvl>
    <w:lvl w:ilvl="1" w:tplc="1C090003" w:tentative="1">
      <w:start w:val="1"/>
      <w:numFmt w:val="bullet"/>
      <w:lvlText w:val="o"/>
      <w:lvlJc w:val="left"/>
      <w:pPr>
        <w:ind w:left="2167" w:hanging="360"/>
      </w:pPr>
      <w:rPr>
        <w:rFonts w:ascii="Courier New" w:hAnsi="Courier New" w:cs="Courier New" w:hint="default"/>
      </w:rPr>
    </w:lvl>
    <w:lvl w:ilvl="2" w:tplc="1C090005" w:tentative="1">
      <w:start w:val="1"/>
      <w:numFmt w:val="bullet"/>
      <w:lvlText w:val=""/>
      <w:lvlJc w:val="left"/>
      <w:pPr>
        <w:ind w:left="2887" w:hanging="360"/>
      </w:pPr>
      <w:rPr>
        <w:rFonts w:ascii="Wingdings" w:hAnsi="Wingdings" w:hint="default"/>
      </w:rPr>
    </w:lvl>
    <w:lvl w:ilvl="3" w:tplc="1C090001" w:tentative="1">
      <w:start w:val="1"/>
      <w:numFmt w:val="bullet"/>
      <w:lvlText w:val=""/>
      <w:lvlJc w:val="left"/>
      <w:pPr>
        <w:ind w:left="3607" w:hanging="360"/>
      </w:pPr>
      <w:rPr>
        <w:rFonts w:ascii="Symbol" w:hAnsi="Symbol" w:hint="default"/>
      </w:rPr>
    </w:lvl>
    <w:lvl w:ilvl="4" w:tplc="1C090003" w:tentative="1">
      <w:start w:val="1"/>
      <w:numFmt w:val="bullet"/>
      <w:lvlText w:val="o"/>
      <w:lvlJc w:val="left"/>
      <w:pPr>
        <w:ind w:left="4327" w:hanging="360"/>
      </w:pPr>
      <w:rPr>
        <w:rFonts w:ascii="Courier New" w:hAnsi="Courier New" w:cs="Courier New" w:hint="default"/>
      </w:rPr>
    </w:lvl>
    <w:lvl w:ilvl="5" w:tplc="1C090005" w:tentative="1">
      <w:start w:val="1"/>
      <w:numFmt w:val="bullet"/>
      <w:lvlText w:val=""/>
      <w:lvlJc w:val="left"/>
      <w:pPr>
        <w:ind w:left="5047" w:hanging="360"/>
      </w:pPr>
      <w:rPr>
        <w:rFonts w:ascii="Wingdings" w:hAnsi="Wingdings" w:hint="default"/>
      </w:rPr>
    </w:lvl>
    <w:lvl w:ilvl="6" w:tplc="1C090001" w:tentative="1">
      <w:start w:val="1"/>
      <w:numFmt w:val="bullet"/>
      <w:lvlText w:val=""/>
      <w:lvlJc w:val="left"/>
      <w:pPr>
        <w:ind w:left="5767" w:hanging="360"/>
      </w:pPr>
      <w:rPr>
        <w:rFonts w:ascii="Symbol" w:hAnsi="Symbol" w:hint="default"/>
      </w:rPr>
    </w:lvl>
    <w:lvl w:ilvl="7" w:tplc="1C090003" w:tentative="1">
      <w:start w:val="1"/>
      <w:numFmt w:val="bullet"/>
      <w:lvlText w:val="o"/>
      <w:lvlJc w:val="left"/>
      <w:pPr>
        <w:ind w:left="6487" w:hanging="360"/>
      </w:pPr>
      <w:rPr>
        <w:rFonts w:ascii="Courier New" w:hAnsi="Courier New" w:cs="Courier New" w:hint="default"/>
      </w:rPr>
    </w:lvl>
    <w:lvl w:ilvl="8" w:tplc="1C090005" w:tentative="1">
      <w:start w:val="1"/>
      <w:numFmt w:val="bullet"/>
      <w:lvlText w:val=""/>
      <w:lvlJc w:val="left"/>
      <w:pPr>
        <w:ind w:left="7207"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C502F2"/>
    <w:multiLevelType w:val="hybridMultilevel"/>
    <w:tmpl w:val="B0C281CA"/>
    <w:lvl w:ilvl="0" w:tplc="AD425830">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8D6AA7"/>
    <w:multiLevelType w:val="hybridMultilevel"/>
    <w:tmpl w:val="B0C281CA"/>
    <w:lvl w:ilvl="0" w:tplc="AD425830">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1"/>
  </w:num>
  <w:num w:numId="5">
    <w:abstractNumId w:val="4"/>
  </w:num>
  <w:num w:numId="6">
    <w:abstractNumId w:val="20"/>
  </w:num>
  <w:num w:numId="7">
    <w:abstractNumId w:val="31"/>
  </w:num>
  <w:num w:numId="8">
    <w:abstractNumId w:val="38"/>
  </w:num>
  <w:num w:numId="9">
    <w:abstractNumId w:val="13"/>
  </w:num>
  <w:num w:numId="10">
    <w:abstractNumId w:val="36"/>
  </w:num>
  <w:num w:numId="11">
    <w:abstractNumId w:val="16"/>
  </w:num>
  <w:num w:numId="12">
    <w:abstractNumId w:val="8"/>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3"/>
  </w:num>
  <w:num w:numId="25">
    <w:abstractNumId w:val="5"/>
  </w:num>
  <w:num w:numId="26">
    <w:abstractNumId w:val="18"/>
  </w:num>
  <w:num w:numId="27">
    <w:abstractNumId w:val="23"/>
  </w:num>
  <w:num w:numId="28">
    <w:abstractNumId w:val="15"/>
  </w:num>
  <w:num w:numId="29">
    <w:abstractNumId w:val="29"/>
  </w:num>
  <w:num w:numId="30">
    <w:abstractNumId w:val="19"/>
  </w:num>
  <w:num w:numId="31">
    <w:abstractNumId w:val="10"/>
  </w:num>
  <w:num w:numId="32">
    <w:abstractNumId w:val="14"/>
  </w:num>
  <w:num w:numId="33">
    <w:abstractNumId w:val="22"/>
  </w:num>
  <w:num w:numId="34">
    <w:abstractNumId w:val="37"/>
  </w:num>
  <w:num w:numId="35">
    <w:abstractNumId w:val="1"/>
  </w:num>
  <w:num w:numId="36">
    <w:abstractNumId w:val="34"/>
  </w:num>
  <w:num w:numId="37">
    <w:abstractNumId w:val="9"/>
  </w:num>
  <w:num w:numId="38">
    <w:abstractNumId w:val="3"/>
  </w:num>
  <w:num w:numId="39">
    <w:abstractNumId w:val="24"/>
  </w:num>
  <w:num w:numId="40">
    <w:abstractNumId w:val="3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C3"/>
    <w:rsid w:val="000551E7"/>
    <w:rsid w:val="00055779"/>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BBF"/>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10"/>
    <w:rsid w:val="00276C95"/>
    <w:rsid w:val="00276DC1"/>
    <w:rsid w:val="00280397"/>
    <w:rsid w:val="00280893"/>
    <w:rsid w:val="00281D5F"/>
    <w:rsid w:val="00281F51"/>
    <w:rsid w:val="00282B93"/>
    <w:rsid w:val="00282E71"/>
    <w:rsid w:val="00284E76"/>
    <w:rsid w:val="00286023"/>
    <w:rsid w:val="002862E6"/>
    <w:rsid w:val="002869EC"/>
    <w:rsid w:val="00286D74"/>
    <w:rsid w:val="0028741A"/>
    <w:rsid w:val="00287796"/>
    <w:rsid w:val="00290371"/>
    <w:rsid w:val="00290B5D"/>
    <w:rsid w:val="00291677"/>
    <w:rsid w:val="002916E4"/>
    <w:rsid w:val="00291BAE"/>
    <w:rsid w:val="00293000"/>
    <w:rsid w:val="0029388A"/>
    <w:rsid w:val="00293ADE"/>
    <w:rsid w:val="00296D1F"/>
    <w:rsid w:val="002973BB"/>
    <w:rsid w:val="002A0A38"/>
    <w:rsid w:val="002A17C8"/>
    <w:rsid w:val="002A3774"/>
    <w:rsid w:val="002A3AC8"/>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0FC1"/>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069"/>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491C"/>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062"/>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539A"/>
    <w:rsid w:val="003C605F"/>
    <w:rsid w:val="003C74EC"/>
    <w:rsid w:val="003D1F06"/>
    <w:rsid w:val="003D398E"/>
    <w:rsid w:val="003D3A03"/>
    <w:rsid w:val="003D42F2"/>
    <w:rsid w:val="003D4719"/>
    <w:rsid w:val="003D4C96"/>
    <w:rsid w:val="003D529B"/>
    <w:rsid w:val="003D5B66"/>
    <w:rsid w:val="003D6840"/>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4B2"/>
    <w:rsid w:val="00462B00"/>
    <w:rsid w:val="00462B0F"/>
    <w:rsid w:val="004650FA"/>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95"/>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823"/>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D17"/>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5997"/>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93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1BA"/>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23F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5329"/>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2D43"/>
    <w:rsid w:val="00B93BAC"/>
    <w:rsid w:val="00B94DF3"/>
    <w:rsid w:val="00B950A7"/>
    <w:rsid w:val="00B960BC"/>
    <w:rsid w:val="00B972B7"/>
    <w:rsid w:val="00B97EC6"/>
    <w:rsid w:val="00BA00FE"/>
    <w:rsid w:val="00BA0604"/>
    <w:rsid w:val="00BA0BAA"/>
    <w:rsid w:val="00BA1304"/>
    <w:rsid w:val="00BA163F"/>
    <w:rsid w:val="00BA2F67"/>
    <w:rsid w:val="00BA33B5"/>
    <w:rsid w:val="00BA3F7D"/>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50"/>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98"/>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4727"/>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7CA"/>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CDF"/>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E3A"/>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1B9"/>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5D03"/>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8C2"/>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64DE-F812-46FA-AC03-0909FC5A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2018-07-17T12:56:00Z</dcterms:created>
  <dcterms:modified xsi:type="dcterms:W3CDTF">2018-07-17T12:56:00Z</dcterms:modified>
</cp:coreProperties>
</file>