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A90" w:rsidRDefault="004E1184">
      <w:pPr>
        <w:rPr>
          <w:sz w:val="24"/>
          <w:szCs w:val="24"/>
        </w:rPr>
      </w:pPr>
      <w:r>
        <w:rPr>
          <w:noProof/>
          <w:sz w:val="24"/>
          <w:szCs w:val="24"/>
          <w:lang w:val="en-ZA" w:eastAsia="en-ZA"/>
        </w:rPr>
        <w:drawing>
          <wp:anchor distT="0" distB="0" distL="114300" distR="114300" simplePos="0" relativeHeight="251659264" behindDoc="0" locked="0" layoutInCell="1" allowOverlap="0">
            <wp:simplePos x="0" y="0"/>
            <wp:positionH relativeFrom="margin">
              <wp:align>center</wp:align>
            </wp:positionH>
            <wp:positionV relativeFrom="paragraph">
              <wp:posOffset>6985</wp:posOffset>
            </wp:positionV>
            <wp:extent cx="685800" cy="942975"/>
            <wp:effectExtent l="0" t="0" r="0" b="9525"/>
            <wp:wrapSquare wrapText="bothSides"/>
            <wp:docPr id="100005" name="Picture 100005"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7" cstate="print"/>
                    <a:stretch>
                      <a:fillRect/>
                    </a:stretch>
                  </pic:blipFill>
                  <pic:spPr>
                    <a:xfrm>
                      <a:off x="0" y="0"/>
                      <a:ext cx="685800" cy="942975"/>
                    </a:xfrm>
                    <a:prstGeom prst="rect">
                      <a:avLst/>
                    </a:prstGeom>
                  </pic:spPr>
                </pic:pic>
              </a:graphicData>
            </a:graphic>
          </wp:anchor>
        </w:drawing>
      </w:r>
    </w:p>
    <w:p w:rsidR="007E7A90" w:rsidRDefault="007E7A90">
      <w:pPr>
        <w:rPr>
          <w:sz w:val="20"/>
          <w:szCs w:val="20"/>
        </w:rPr>
      </w:pPr>
    </w:p>
    <w:p w:rsidR="007E7A90" w:rsidRDefault="007E7A90">
      <w:pPr>
        <w:rPr>
          <w:sz w:val="24"/>
          <w:szCs w:val="24"/>
        </w:rPr>
      </w:pPr>
    </w:p>
    <w:p w:rsidR="007E7A90" w:rsidRDefault="007E7A90">
      <w:pPr>
        <w:rPr>
          <w:sz w:val="24"/>
          <w:szCs w:val="24"/>
        </w:rPr>
      </w:pPr>
    </w:p>
    <w:p w:rsidR="007E7A90" w:rsidRDefault="007E7A90">
      <w:pPr>
        <w:rPr>
          <w:sz w:val="24"/>
          <w:szCs w:val="24"/>
        </w:rPr>
      </w:pPr>
    </w:p>
    <w:p w:rsidR="007E7A90" w:rsidRDefault="007E7A90">
      <w:pPr>
        <w:jc w:val="center"/>
        <w:rPr>
          <w:sz w:val="24"/>
          <w:szCs w:val="24"/>
        </w:rPr>
      </w:pPr>
    </w:p>
    <w:p w:rsidR="007E7A90" w:rsidRDefault="007E7A90">
      <w:pPr>
        <w:rPr>
          <w:sz w:val="18"/>
          <w:szCs w:val="18"/>
        </w:rPr>
      </w:pPr>
    </w:p>
    <w:p w:rsidR="007E7A90" w:rsidRDefault="00664527">
      <w:pPr>
        <w:jc w:val="center"/>
        <w:rPr>
          <w:sz w:val="18"/>
          <w:szCs w:val="18"/>
        </w:rPr>
      </w:pPr>
      <w:r>
        <w:rPr>
          <w:b/>
          <w:bCs/>
          <w:color w:val="005C2A"/>
          <w:sz w:val="18"/>
          <w:szCs w:val="18"/>
        </w:rPr>
        <w:t>MINISTRY</w:t>
      </w:r>
    </w:p>
    <w:p w:rsidR="007E7A90" w:rsidRDefault="00664527">
      <w:pPr>
        <w:jc w:val="center"/>
        <w:rPr>
          <w:sz w:val="18"/>
          <w:szCs w:val="18"/>
        </w:rPr>
      </w:pPr>
      <w:r>
        <w:rPr>
          <w:b/>
          <w:bCs/>
          <w:color w:val="005C2A"/>
          <w:sz w:val="18"/>
          <w:szCs w:val="18"/>
        </w:rPr>
        <w:t>PUBLIC WORKS AND INFRASTRUCTURE</w:t>
      </w:r>
    </w:p>
    <w:p w:rsidR="007E7A90" w:rsidRDefault="00664527">
      <w:pPr>
        <w:jc w:val="center"/>
        <w:rPr>
          <w:sz w:val="18"/>
          <w:szCs w:val="18"/>
        </w:rPr>
      </w:pPr>
      <w:r>
        <w:rPr>
          <w:b/>
          <w:bCs/>
          <w:color w:val="005C2A"/>
          <w:sz w:val="18"/>
          <w:szCs w:val="18"/>
        </w:rPr>
        <w:t xml:space="preserve">REPUBLIC OF SOUTH AFRICA </w:t>
      </w:r>
    </w:p>
    <w:p w:rsidR="007E7A90" w:rsidRDefault="007E7A90">
      <w:pPr>
        <w:jc w:val="center"/>
        <w:rPr>
          <w:sz w:val="20"/>
          <w:szCs w:val="20"/>
        </w:rPr>
      </w:pPr>
    </w:p>
    <w:p w:rsidR="007E7A90" w:rsidRDefault="00664527">
      <w:pPr>
        <w:jc w:val="center"/>
        <w:rPr>
          <w:sz w:val="12"/>
          <w:szCs w:val="12"/>
        </w:rPr>
      </w:pPr>
      <w:r>
        <w:rPr>
          <w:sz w:val="12"/>
          <w:szCs w:val="12"/>
        </w:rPr>
        <w:t>Department of Public Works l Central Government Offices l 256 Madiba Street l Pretoria l Contact: +27 (0)12 406 1627 l Fax: +27 (0)12 323 7573</w:t>
      </w:r>
    </w:p>
    <w:p w:rsidR="007E7A90" w:rsidRDefault="00664527">
      <w:pPr>
        <w:rPr>
          <w:sz w:val="12"/>
          <w:szCs w:val="12"/>
        </w:rPr>
      </w:pPr>
      <w:r>
        <w:rPr>
          <w:sz w:val="12"/>
          <w:szCs w:val="12"/>
        </w:rPr>
        <w:t>Private Bag X9155 l CAPE TOWN, 8001 l RSA 4th Floor Parliament Building l 120 Plain Street l CAPE TOWN l Tel: +27 21 402 2219 Fax: +27 21 462 4592</w:t>
      </w:r>
    </w:p>
    <w:p w:rsidR="007E7A90" w:rsidRDefault="00664527">
      <w:pPr>
        <w:jc w:val="center"/>
      </w:pPr>
      <w:r>
        <w:rPr>
          <w:sz w:val="12"/>
          <w:szCs w:val="12"/>
        </w:rPr>
        <w:t xml:space="preserve"> </w:t>
      </w:r>
      <w:hyperlink r:id="rId8" w:history="1">
        <w:r>
          <w:rPr>
            <w:color w:val="000000"/>
            <w:sz w:val="12"/>
            <w:szCs w:val="12"/>
          </w:rPr>
          <w:t>www.publicworks.gov.za</w:t>
        </w:r>
      </w:hyperlink>
      <w:r>
        <w:rPr>
          <w:sz w:val="12"/>
          <w:szCs w:val="12"/>
        </w:rPr>
        <w:t xml:space="preserve"> </w:t>
      </w:r>
    </w:p>
    <w:p w:rsidR="007E7A90" w:rsidRDefault="00664527">
      <w:pPr>
        <w:rPr>
          <w:sz w:val="20"/>
          <w:szCs w:val="20"/>
          <w:u w:val="single"/>
        </w:rPr>
      </w:pPr>
      <w:r>
        <w:rPr>
          <w:sz w:val="20"/>
          <w:szCs w:val="20"/>
          <w:u w:val="single"/>
        </w:rPr>
        <w:t>      </w:t>
      </w:r>
      <w:r w:rsidR="004E1184">
        <w:rPr>
          <w:sz w:val="20"/>
          <w:szCs w:val="20"/>
          <w:u w:val="single"/>
        </w:rPr>
        <w:t>                   </w:t>
      </w:r>
      <w:r w:rsidR="004E1184">
        <w:rPr>
          <w:sz w:val="20"/>
          <w:szCs w:val="20"/>
          <w:u w:val="single"/>
        </w:rPr>
        <w:tab/>
      </w:r>
      <w:r w:rsidR="004E1184">
        <w:rPr>
          <w:sz w:val="20"/>
          <w:szCs w:val="20"/>
          <w:u w:val="single"/>
        </w:rPr>
        <w:tab/>
      </w:r>
      <w:r w:rsidR="004E1184">
        <w:rPr>
          <w:sz w:val="20"/>
          <w:szCs w:val="20"/>
          <w:u w:val="single"/>
        </w:rPr>
        <w:tab/>
      </w:r>
      <w:r w:rsidR="004E1184">
        <w:rPr>
          <w:sz w:val="20"/>
          <w:szCs w:val="20"/>
          <w:u w:val="single"/>
        </w:rPr>
        <w:tab/>
      </w:r>
      <w:r w:rsidR="004E1184">
        <w:rPr>
          <w:sz w:val="20"/>
          <w:szCs w:val="20"/>
          <w:u w:val="single"/>
        </w:rPr>
        <w:tab/>
      </w:r>
      <w:r w:rsidR="004E1184">
        <w:rPr>
          <w:sz w:val="20"/>
          <w:szCs w:val="20"/>
          <w:u w:val="single"/>
        </w:rPr>
        <w:tab/>
      </w:r>
      <w:r w:rsidR="004E1184">
        <w:rPr>
          <w:sz w:val="20"/>
          <w:szCs w:val="20"/>
          <w:u w:val="single"/>
        </w:rPr>
        <w:tab/>
      </w:r>
      <w:r w:rsidR="004E1184">
        <w:rPr>
          <w:sz w:val="20"/>
          <w:szCs w:val="20"/>
          <w:u w:val="single"/>
        </w:rPr>
        <w:tab/>
      </w:r>
      <w:r w:rsidR="004E1184">
        <w:rPr>
          <w:sz w:val="20"/>
          <w:szCs w:val="20"/>
          <w:u w:val="single"/>
        </w:rPr>
        <w:tab/>
      </w:r>
      <w:r w:rsidR="004E1184">
        <w:rPr>
          <w:sz w:val="20"/>
          <w:szCs w:val="20"/>
          <w:u w:val="single"/>
        </w:rPr>
        <w:tab/>
      </w:r>
      <w:r w:rsidR="004E1184">
        <w:rPr>
          <w:sz w:val="20"/>
          <w:szCs w:val="20"/>
          <w:u w:val="single"/>
        </w:rPr>
        <w:tab/>
      </w:r>
      <w:r w:rsidR="004E1184">
        <w:rPr>
          <w:sz w:val="20"/>
          <w:szCs w:val="20"/>
          <w:u w:val="single"/>
        </w:rPr>
        <w:tab/>
      </w:r>
    </w:p>
    <w:p w:rsidR="004E1184" w:rsidRDefault="004E1184">
      <w:pPr>
        <w:rPr>
          <w:sz w:val="20"/>
          <w:szCs w:val="20"/>
        </w:rPr>
      </w:pPr>
    </w:p>
    <w:p w:rsidR="004E1184" w:rsidRDefault="004E1184">
      <w:pPr>
        <w:jc w:val="center"/>
        <w:rPr>
          <w:b/>
          <w:bCs/>
        </w:rPr>
      </w:pPr>
      <w:r>
        <w:rPr>
          <w:b/>
          <w:bCs/>
        </w:rPr>
        <w:t>WRITTEN REPLY</w:t>
      </w:r>
    </w:p>
    <w:p w:rsidR="00E35E6B" w:rsidRDefault="00E35E6B">
      <w:pPr>
        <w:jc w:val="center"/>
        <w:rPr>
          <w:b/>
          <w:bCs/>
        </w:rPr>
      </w:pPr>
    </w:p>
    <w:p w:rsidR="007E7A90" w:rsidRDefault="00664527">
      <w:pPr>
        <w:jc w:val="center"/>
      </w:pPr>
      <w:r>
        <w:rPr>
          <w:b/>
          <w:bCs/>
        </w:rPr>
        <w:t>NATIONAL ASSEMBLY</w:t>
      </w:r>
    </w:p>
    <w:p w:rsidR="007E7A90" w:rsidRDefault="007E7A90">
      <w:pPr>
        <w:ind w:firstLine="720"/>
      </w:pPr>
    </w:p>
    <w:p w:rsidR="007E7A90" w:rsidRDefault="00664527">
      <w:pPr>
        <w:rPr>
          <w:sz w:val="24"/>
          <w:szCs w:val="24"/>
        </w:rPr>
      </w:pPr>
      <w:r>
        <w:rPr>
          <w:b/>
          <w:bCs/>
          <w:sz w:val="24"/>
          <w:szCs w:val="24"/>
        </w:rPr>
        <w:t>QUESTION NUMBER:</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t>1992 [NO.</w:t>
      </w:r>
      <w:r>
        <w:t xml:space="preserve"> </w:t>
      </w:r>
      <w:r>
        <w:rPr>
          <w:b/>
          <w:bCs/>
          <w:sz w:val="24"/>
          <w:szCs w:val="24"/>
        </w:rPr>
        <w:t>NW2227E]</w:t>
      </w:r>
    </w:p>
    <w:p w:rsidR="007E7A90" w:rsidRDefault="00664527">
      <w:pPr>
        <w:rPr>
          <w:sz w:val="24"/>
          <w:szCs w:val="24"/>
        </w:rPr>
      </w:pPr>
      <w:r>
        <w:rPr>
          <w:b/>
          <w:bCs/>
          <w:sz w:val="24"/>
          <w:szCs w:val="24"/>
        </w:rPr>
        <w:t>INTERNAL QUESTION PAPER NO.:</w:t>
      </w:r>
      <w:r>
        <w:rPr>
          <w:b/>
          <w:bCs/>
          <w:sz w:val="24"/>
          <w:szCs w:val="24"/>
        </w:rPr>
        <w:tab/>
      </w:r>
      <w:r>
        <w:rPr>
          <w:b/>
          <w:bCs/>
          <w:sz w:val="24"/>
          <w:szCs w:val="24"/>
        </w:rPr>
        <w:tab/>
      </w:r>
      <w:r>
        <w:rPr>
          <w:b/>
          <w:bCs/>
          <w:sz w:val="24"/>
          <w:szCs w:val="24"/>
        </w:rPr>
        <w:tab/>
      </w:r>
      <w:r>
        <w:rPr>
          <w:b/>
          <w:bCs/>
          <w:sz w:val="24"/>
          <w:szCs w:val="24"/>
        </w:rPr>
        <w:tab/>
        <w:t>19 of 2021</w:t>
      </w:r>
    </w:p>
    <w:p w:rsidR="007E7A90" w:rsidRDefault="00664527">
      <w:pPr>
        <w:jc w:val="left"/>
        <w:rPr>
          <w:sz w:val="24"/>
          <w:szCs w:val="24"/>
        </w:rPr>
      </w:pPr>
      <w:r>
        <w:rPr>
          <w:b/>
          <w:bCs/>
          <w:sz w:val="24"/>
          <w:szCs w:val="24"/>
        </w:rPr>
        <w:t>DATE OF PUBLICATION:</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t>27 AUGUST 2021</w:t>
      </w:r>
    </w:p>
    <w:p w:rsidR="007E7A90" w:rsidRDefault="00664527">
      <w:pPr>
        <w:jc w:val="left"/>
        <w:rPr>
          <w:sz w:val="24"/>
          <w:szCs w:val="24"/>
        </w:rPr>
      </w:pPr>
      <w:r>
        <w:rPr>
          <w:b/>
          <w:bCs/>
          <w:sz w:val="24"/>
          <w:szCs w:val="24"/>
        </w:rPr>
        <w:t>DATE OF REPLY:</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7D5B3C">
        <w:rPr>
          <w:b/>
          <w:bCs/>
          <w:sz w:val="24"/>
          <w:szCs w:val="24"/>
        </w:rPr>
        <w:t>13 SEPTEMBER</w:t>
      </w:r>
      <w:r>
        <w:rPr>
          <w:b/>
          <w:bCs/>
          <w:sz w:val="24"/>
          <w:szCs w:val="24"/>
        </w:rPr>
        <w:t xml:space="preserve"> 2021</w:t>
      </w:r>
    </w:p>
    <w:p w:rsidR="007E7A90" w:rsidRDefault="00664527">
      <w:pPr>
        <w:spacing w:before="280" w:after="280" w:line="276" w:lineRule="auto"/>
        <w:ind w:left="720" w:hanging="720"/>
        <w:rPr>
          <w:sz w:val="24"/>
          <w:szCs w:val="24"/>
        </w:rPr>
      </w:pPr>
      <w:r>
        <w:rPr>
          <w:b/>
          <w:bCs/>
          <w:sz w:val="24"/>
          <w:szCs w:val="24"/>
        </w:rPr>
        <w:t>1992.</w:t>
      </w:r>
      <w:r>
        <w:rPr>
          <w:b/>
          <w:bCs/>
          <w:sz w:val="24"/>
          <w:szCs w:val="24"/>
        </w:rPr>
        <w:tab/>
        <w:t>Ms S J Graham (DA) asked the Minister of Public Works and Infrastructure:</w:t>
      </w:r>
    </w:p>
    <w:p w:rsidR="007E7A90" w:rsidRDefault="00664527" w:rsidP="00E35E6B">
      <w:pPr>
        <w:spacing w:before="280" w:after="280" w:line="276" w:lineRule="auto"/>
        <w:ind w:left="567" w:hanging="589"/>
        <w:rPr>
          <w:sz w:val="24"/>
          <w:szCs w:val="24"/>
        </w:rPr>
      </w:pPr>
      <w:r>
        <w:rPr>
          <w:sz w:val="24"/>
          <w:szCs w:val="24"/>
        </w:rPr>
        <w:t>(1)</w:t>
      </w:r>
      <w:r>
        <w:rPr>
          <w:sz w:val="24"/>
          <w:szCs w:val="24"/>
        </w:rPr>
        <w:tab/>
        <w:t>With reference to the SA Council for the Project and Construction Management Professions registration for Health and Safety Officers, Manager and Agents exams and interviews, what number of persons have failed (a) the past three exams and/or interviews for (i) construction health and safety officer, (ii) health and safety officer, (iii) health and safety agent and (iv) professional health and safety agent and (b) more than once;</w:t>
      </w:r>
    </w:p>
    <w:p w:rsidR="007E7A90" w:rsidRDefault="00664527" w:rsidP="00E35E6B">
      <w:pPr>
        <w:spacing w:before="280" w:after="280" w:line="276" w:lineRule="auto"/>
        <w:ind w:left="567" w:hanging="589"/>
        <w:rPr>
          <w:sz w:val="24"/>
          <w:szCs w:val="24"/>
        </w:rPr>
      </w:pPr>
      <w:r>
        <w:rPr>
          <w:sz w:val="24"/>
          <w:szCs w:val="24"/>
        </w:rPr>
        <w:t>(2)</w:t>
      </w:r>
      <w:r>
        <w:rPr>
          <w:sz w:val="24"/>
          <w:szCs w:val="24"/>
        </w:rPr>
        <w:tab/>
        <w:t xml:space="preserve">whether guidelines are provided as to what materials should be studied for each exam and/or interview; if not, what is the position in this regard; if so, what are the relevant </w:t>
      </w:r>
      <w:r w:rsidR="00973F23">
        <w:rPr>
          <w:sz w:val="24"/>
          <w:szCs w:val="24"/>
        </w:rPr>
        <w:t>details.</w:t>
      </w:r>
    </w:p>
    <w:p w:rsidR="00BA6109" w:rsidRDefault="00664527" w:rsidP="00E35E6B">
      <w:pPr>
        <w:ind w:left="567" w:hanging="589"/>
        <w:rPr>
          <w:sz w:val="24"/>
          <w:szCs w:val="24"/>
        </w:rPr>
      </w:pPr>
      <w:r>
        <w:rPr>
          <w:sz w:val="24"/>
          <w:szCs w:val="24"/>
        </w:rPr>
        <w:t>(3)</w:t>
      </w:r>
      <w:r>
        <w:rPr>
          <w:sz w:val="24"/>
          <w:szCs w:val="24"/>
        </w:rPr>
        <w:tab/>
        <w:t>whether questions are asked around the guidelines provided only or are there other areas that are covered in the exam and/or interview; if not, what is the position in this regard; if so, what are the relevant details?</w:t>
      </w:r>
      <w:r>
        <w:rPr>
          <w:sz w:val="24"/>
          <w:szCs w:val="24"/>
        </w:rPr>
        <w:tab/>
      </w:r>
      <w:r>
        <w:rPr>
          <w:sz w:val="24"/>
          <w:szCs w:val="24"/>
        </w:rPr>
        <w:tab/>
      </w:r>
      <w:r w:rsidR="00E35E6B">
        <w:rPr>
          <w:sz w:val="24"/>
          <w:szCs w:val="24"/>
        </w:rPr>
        <w:tab/>
      </w:r>
      <w:r w:rsidR="00E35E6B">
        <w:rPr>
          <w:sz w:val="24"/>
          <w:szCs w:val="24"/>
        </w:rPr>
        <w:tab/>
      </w:r>
    </w:p>
    <w:p w:rsidR="007E7A90" w:rsidRDefault="00664527" w:rsidP="00BA6109">
      <w:pPr>
        <w:ind w:left="8487" w:firstLine="153"/>
        <w:rPr>
          <w:sz w:val="24"/>
          <w:szCs w:val="24"/>
        </w:rPr>
      </w:pPr>
      <w:r w:rsidRPr="004E1184">
        <w:rPr>
          <w:b/>
          <w:bCs/>
          <w:sz w:val="20"/>
          <w:szCs w:val="20"/>
        </w:rPr>
        <w:t>NW2227E</w:t>
      </w:r>
    </w:p>
    <w:p w:rsidR="007E7A90" w:rsidRDefault="00664527">
      <w:pPr>
        <w:rPr>
          <w:sz w:val="24"/>
          <w:szCs w:val="24"/>
        </w:rPr>
      </w:pPr>
      <w:r>
        <w:rPr>
          <w:sz w:val="24"/>
          <w:szCs w:val="24"/>
        </w:rPr>
        <w:t>________________________________________________________________________</w:t>
      </w:r>
    </w:p>
    <w:p w:rsidR="007E7A90" w:rsidRDefault="007E7A90">
      <w:pPr>
        <w:rPr>
          <w:sz w:val="24"/>
          <w:szCs w:val="24"/>
        </w:rPr>
      </w:pPr>
    </w:p>
    <w:p w:rsidR="00BA6109" w:rsidRDefault="00BA6109">
      <w:pPr>
        <w:jc w:val="left"/>
        <w:rPr>
          <w:b/>
          <w:bCs/>
          <w:sz w:val="24"/>
          <w:szCs w:val="24"/>
          <w:u w:val="single"/>
        </w:rPr>
      </w:pPr>
    </w:p>
    <w:p w:rsidR="00BA6109" w:rsidRDefault="00BA6109">
      <w:pPr>
        <w:jc w:val="left"/>
        <w:rPr>
          <w:b/>
          <w:bCs/>
          <w:sz w:val="24"/>
          <w:szCs w:val="24"/>
          <w:u w:val="single"/>
        </w:rPr>
      </w:pPr>
      <w:r>
        <w:rPr>
          <w:b/>
          <w:bCs/>
          <w:sz w:val="24"/>
          <w:szCs w:val="24"/>
          <w:u w:val="single"/>
        </w:rPr>
        <w:br w:type="page"/>
      </w:r>
    </w:p>
    <w:p w:rsidR="007E7A90" w:rsidRDefault="00664527">
      <w:pPr>
        <w:rPr>
          <w:sz w:val="24"/>
          <w:szCs w:val="24"/>
        </w:rPr>
      </w:pPr>
      <w:r>
        <w:rPr>
          <w:b/>
          <w:bCs/>
          <w:sz w:val="24"/>
          <w:szCs w:val="24"/>
          <w:u w:val="single"/>
        </w:rPr>
        <w:lastRenderedPageBreak/>
        <w:t>REPLY</w:t>
      </w:r>
      <w:r>
        <w:rPr>
          <w:b/>
          <w:bCs/>
          <w:sz w:val="24"/>
          <w:szCs w:val="24"/>
        </w:rPr>
        <w:t>:</w:t>
      </w:r>
    </w:p>
    <w:p w:rsidR="007E7A90" w:rsidRDefault="007E7A90">
      <w:pPr>
        <w:rPr>
          <w:sz w:val="24"/>
          <w:szCs w:val="24"/>
        </w:rPr>
      </w:pPr>
    </w:p>
    <w:p w:rsidR="007E7A90" w:rsidRPr="004E1184" w:rsidRDefault="00664527">
      <w:pPr>
        <w:spacing w:line="360" w:lineRule="auto"/>
        <w:rPr>
          <w:sz w:val="24"/>
          <w:szCs w:val="24"/>
        </w:rPr>
      </w:pPr>
      <w:r w:rsidRPr="004E1184">
        <w:rPr>
          <w:b/>
          <w:bCs/>
          <w:sz w:val="24"/>
          <w:szCs w:val="24"/>
        </w:rPr>
        <w:t xml:space="preserve">The Minister of Public Works and Infrastructure </w:t>
      </w:r>
      <w:r w:rsidR="009F2889">
        <w:rPr>
          <w:b/>
          <w:bCs/>
          <w:sz w:val="24"/>
          <w:szCs w:val="24"/>
        </w:rPr>
        <w:t>:</w:t>
      </w:r>
    </w:p>
    <w:p w:rsidR="007E7A90" w:rsidRDefault="007E7A90" w:rsidP="00651B17">
      <w:pPr>
        <w:rPr>
          <w:sz w:val="24"/>
          <w:szCs w:val="24"/>
        </w:rPr>
      </w:pPr>
    </w:p>
    <w:p w:rsidR="004E1184" w:rsidRDefault="004E1184" w:rsidP="006A6EE3">
      <w:pPr>
        <w:rPr>
          <w:sz w:val="24"/>
          <w:szCs w:val="24"/>
        </w:rPr>
      </w:pPr>
      <w:r>
        <w:rPr>
          <w:sz w:val="24"/>
          <w:szCs w:val="24"/>
        </w:rPr>
        <w:t xml:space="preserve">The information that I have received from the </w:t>
      </w:r>
      <w:bookmarkStart w:id="0" w:name="_Hlk82087638"/>
      <w:r>
        <w:rPr>
          <w:sz w:val="24"/>
          <w:szCs w:val="24"/>
        </w:rPr>
        <w:t xml:space="preserve">SACPCMP </w:t>
      </w:r>
      <w:bookmarkEnd w:id="0"/>
      <w:r>
        <w:rPr>
          <w:sz w:val="24"/>
          <w:szCs w:val="24"/>
        </w:rPr>
        <w:t>in response to the question is as follows:</w:t>
      </w:r>
    </w:p>
    <w:p w:rsidR="004E1184" w:rsidRDefault="004E1184" w:rsidP="006A6EE3">
      <w:pPr>
        <w:rPr>
          <w:sz w:val="24"/>
          <w:szCs w:val="24"/>
        </w:rPr>
      </w:pPr>
    </w:p>
    <w:p w:rsidR="00CC16E8" w:rsidRDefault="004E1184" w:rsidP="007F4A10">
      <w:pPr>
        <w:ind w:left="1276" w:hanging="1276"/>
        <w:rPr>
          <w:sz w:val="24"/>
          <w:szCs w:val="24"/>
        </w:rPr>
      </w:pPr>
      <w:r>
        <w:rPr>
          <w:sz w:val="24"/>
          <w:szCs w:val="24"/>
        </w:rPr>
        <w:t>(</w:t>
      </w:r>
      <w:r w:rsidR="00651B17">
        <w:rPr>
          <w:sz w:val="24"/>
          <w:szCs w:val="24"/>
        </w:rPr>
        <w:t>1</w:t>
      </w:r>
      <w:r>
        <w:rPr>
          <w:sz w:val="24"/>
          <w:szCs w:val="24"/>
        </w:rPr>
        <w:t>)</w:t>
      </w:r>
      <w:r w:rsidR="00651B17">
        <w:rPr>
          <w:sz w:val="24"/>
          <w:szCs w:val="24"/>
        </w:rPr>
        <w:t xml:space="preserve"> (a) (i)</w:t>
      </w:r>
      <w:r>
        <w:rPr>
          <w:sz w:val="24"/>
          <w:szCs w:val="24"/>
        </w:rPr>
        <w:t xml:space="preserve"> </w:t>
      </w:r>
      <w:r w:rsidR="007F4A10">
        <w:rPr>
          <w:sz w:val="24"/>
          <w:szCs w:val="24"/>
        </w:rPr>
        <w:tab/>
      </w:r>
      <w:r>
        <w:rPr>
          <w:sz w:val="24"/>
          <w:szCs w:val="24"/>
        </w:rPr>
        <w:t>The n</w:t>
      </w:r>
      <w:r w:rsidR="006A6EE3">
        <w:rPr>
          <w:sz w:val="24"/>
          <w:szCs w:val="24"/>
        </w:rPr>
        <w:t xml:space="preserve">umber of </w:t>
      </w:r>
      <w:r w:rsidR="006A6EE3" w:rsidRPr="006A6EE3">
        <w:rPr>
          <w:sz w:val="24"/>
          <w:szCs w:val="24"/>
        </w:rPr>
        <w:t>construction health and safety officer</w:t>
      </w:r>
      <w:r>
        <w:rPr>
          <w:sz w:val="24"/>
          <w:szCs w:val="24"/>
        </w:rPr>
        <w:t>s</w:t>
      </w:r>
      <w:r w:rsidR="006A6EE3">
        <w:rPr>
          <w:sz w:val="24"/>
          <w:szCs w:val="24"/>
        </w:rPr>
        <w:t xml:space="preserve"> who failed examination</w:t>
      </w:r>
      <w:r w:rsidR="00267D22">
        <w:rPr>
          <w:sz w:val="24"/>
          <w:szCs w:val="24"/>
        </w:rPr>
        <w:t>s</w:t>
      </w:r>
      <w:r w:rsidR="006A6EE3">
        <w:rPr>
          <w:sz w:val="24"/>
          <w:szCs w:val="24"/>
        </w:rPr>
        <w:t xml:space="preserve"> is 299 </w:t>
      </w:r>
      <w:r w:rsidR="00CC16E8">
        <w:rPr>
          <w:sz w:val="24"/>
          <w:szCs w:val="24"/>
        </w:rPr>
        <w:t xml:space="preserve">out </w:t>
      </w:r>
      <w:r w:rsidR="00267D22">
        <w:rPr>
          <w:sz w:val="24"/>
          <w:szCs w:val="24"/>
        </w:rPr>
        <w:t>of</w:t>
      </w:r>
      <w:r w:rsidR="00CC16E8">
        <w:rPr>
          <w:sz w:val="24"/>
          <w:szCs w:val="24"/>
        </w:rPr>
        <w:t xml:space="preserve"> 585</w:t>
      </w:r>
      <w:r w:rsidR="009F2889">
        <w:rPr>
          <w:sz w:val="24"/>
          <w:szCs w:val="24"/>
        </w:rPr>
        <w:t>.</w:t>
      </w:r>
    </w:p>
    <w:p w:rsidR="007B767B" w:rsidRPr="00267D22" w:rsidRDefault="007F4A10" w:rsidP="007F4A10">
      <w:pPr>
        <w:pStyle w:val="ListParagraph"/>
        <w:ind w:left="1276" w:hanging="721"/>
        <w:rPr>
          <w:sz w:val="24"/>
          <w:szCs w:val="24"/>
        </w:rPr>
      </w:pPr>
      <w:r>
        <w:rPr>
          <w:sz w:val="24"/>
          <w:szCs w:val="24"/>
        </w:rPr>
        <w:t xml:space="preserve">  </w:t>
      </w:r>
      <w:r w:rsidR="00651B17">
        <w:rPr>
          <w:sz w:val="24"/>
          <w:szCs w:val="24"/>
        </w:rPr>
        <w:t>(ii)</w:t>
      </w:r>
      <w:r w:rsidR="006A6EE3">
        <w:rPr>
          <w:sz w:val="24"/>
          <w:szCs w:val="24"/>
        </w:rPr>
        <w:t xml:space="preserve"> </w:t>
      </w:r>
      <w:r>
        <w:rPr>
          <w:sz w:val="24"/>
          <w:szCs w:val="24"/>
        </w:rPr>
        <w:tab/>
      </w:r>
      <w:r w:rsidR="00267D22">
        <w:rPr>
          <w:sz w:val="24"/>
          <w:szCs w:val="24"/>
        </w:rPr>
        <w:t>The n</w:t>
      </w:r>
      <w:r w:rsidR="006A6EE3">
        <w:rPr>
          <w:sz w:val="24"/>
          <w:szCs w:val="24"/>
        </w:rPr>
        <w:t>umber of construction health and safety managers who failed examination</w:t>
      </w:r>
      <w:r w:rsidR="00267D22">
        <w:rPr>
          <w:sz w:val="24"/>
          <w:szCs w:val="24"/>
        </w:rPr>
        <w:t>s</w:t>
      </w:r>
      <w:r w:rsidR="006A6EE3">
        <w:rPr>
          <w:sz w:val="24"/>
          <w:szCs w:val="24"/>
        </w:rPr>
        <w:t xml:space="preserve"> is 61</w:t>
      </w:r>
      <w:r w:rsidR="00267D22">
        <w:rPr>
          <w:sz w:val="24"/>
          <w:szCs w:val="24"/>
        </w:rPr>
        <w:t xml:space="preserve"> </w:t>
      </w:r>
      <w:r w:rsidR="007B767B" w:rsidRPr="00267D22">
        <w:rPr>
          <w:sz w:val="24"/>
          <w:szCs w:val="24"/>
        </w:rPr>
        <w:t>out of 92</w:t>
      </w:r>
    </w:p>
    <w:p w:rsidR="00651B17" w:rsidRPr="00267D22" w:rsidRDefault="007F4A10" w:rsidP="007F4A10">
      <w:pPr>
        <w:pStyle w:val="ListParagraph"/>
        <w:ind w:left="1276" w:hanging="721"/>
        <w:rPr>
          <w:sz w:val="24"/>
          <w:szCs w:val="24"/>
        </w:rPr>
      </w:pPr>
      <w:r>
        <w:rPr>
          <w:sz w:val="24"/>
          <w:szCs w:val="24"/>
        </w:rPr>
        <w:t xml:space="preserve">  </w:t>
      </w:r>
      <w:r w:rsidR="00651B17">
        <w:rPr>
          <w:sz w:val="24"/>
          <w:szCs w:val="24"/>
        </w:rPr>
        <w:t>(iii)</w:t>
      </w:r>
      <w:r w:rsidR="006A6EE3">
        <w:rPr>
          <w:sz w:val="24"/>
          <w:szCs w:val="24"/>
        </w:rPr>
        <w:t xml:space="preserve"> </w:t>
      </w:r>
      <w:r>
        <w:rPr>
          <w:sz w:val="24"/>
          <w:szCs w:val="24"/>
        </w:rPr>
        <w:tab/>
      </w:r>
      <w:r w:rsidR="00267D22">
        <w:rPr>
          <w:sz w:val="24"/>
          <w:szCs w:val="24"/>
        </w:rPr>
        <w:t>The n</w:t>
      </w:r>
      <w:r w:rsidR="006A6EE3">
        <w:rPr>
          <w:sz w:val="24"/>
          <w:szCs w:val="24"/>
        </w:rPr>
        <w:t>umber of</w:t>
      </w:r>
      <w:r w:rsidR="00CC16E8">
        <w:rPr>
          <w:sz w:val="24"/>
          <w:szCs w:val="24"/>
        </w:rPr>
        <w:t xml:space="preserve"> construction health and safety agents who failed interviews is 6 out </w:t>
      </w:r>
      <w:r w:rsidR="007B767B">
        <w:rPr>
          <w:sz w:val="24"/>
          <w:szCs w:val="24"/>
        </w:rPr>
        <w:t xml:space="preserve">of </w:t>
      </w:r>
      <w:r w:rsidR="007B767B" w:rsidRPr="00267D22">
        <w:rPr>
          <w:sz w:val="24"/>
          <w:szCs w:val="24"/>
        </w:rPr>
        <w:t>12</w:t>
      </w:r>
      <w:r w:rsidR="00CC16E8" w:rsidRPr="00267D22">
        <w:rPr>
          <w:sz w:val="24"/>
          <w:szCs w:val="24"/>
        </w:rPr>
        <w:t xml:space="preserve"> </w:t>
      </w:r>
      <w:r w:rsidR="006A6EE3" w:rsidRPr="00267D22">
        <w:rPr>
          <w:sz w:val="24"/>
          <w:szCs w:val="24"/>
        </w:rPr>
        <w:t xml:space="preserve"> </w:t>
      </w:r>
    </w:p>
    <w:p w:rsidR="00651B17" w:rsidRDefault="007F4A10" w:rsidP="007F4A10">
      <w:pPr>
        <w:pStyle w:val="ListParagraph"/>
        <w:ind w:left="1276" w:hanging="721"/>
        <w:rPr>
          <w:sz w:val="24"/>
          <w:szCs w:val="24"/>
        </w:rPr>
      </w:pPr>
      <w:r>
        <w:rPr>
          <w:sz w:val="24"/>
          <w:szCs w:val="24"/>
        </w:rPr>
        <w:t xml:space="preserve">  </w:t>
      </w:r>
      <w:r w:rsidR="00651B17">
        <w:rPr>
          <w:sz w:val="24"/>
          <w:szCs w:val="24"/>
        </w:rPr>
        <w:t>(iv)</w:t>
      </w:r>
      <w:r w:rsidR="00267D22">
        <w:rPr>
          <w:sz w:val="24"/>
          <w:szCs w:val="24"/>
        </w:rPr>
        <w:t xml:space="preserve"> </w:t>
      </w:r>
      <w:r>
        <w:rPr>
          <w:sz w:val="24"/>
          <w:szCs w:val="24"/>
        </w:rPr>
        <w:tab/>
      </w:r>
      <w:r w:rsidR="00267D22">
        <w:rPr>
          <w:sz w:val="24"/>
          <w:szCs w:val="24"/>
        </w:rPr>
        <w:t>refer to</w:t>
      </w:r>
      <w:r w:rsidR="007B767B">
        <w:rPr>
          <w:sz w:val="24"/>
          <w:szCs w:val="24"/>
        </w:rPr>
        <w:t xml:space="preserve"> (iii)</w:t>
      </w:r>
      <w:r w:rsidR="00267D22">
        <w:rPr>
          <w:sz w:val="24"/>
          <w:szCs w:val="24"/>
        </w:rPr>
        <w:t xml:space="preserve"> above</w:t>
      </w:r>
    </w:p>
    <w:p w:rsidR="00651B17" w:rsidRDefault="00651B17" w:rsidP="007F4A10">
      <w:pPr>
        <w:ind w:left="1276" w:hanging="721"/>
        <w:rPr>
          <w:sz w:val="24"/>
          <w:szCs w:val="24"/>
        </w:rPr>
      </w:pPr>
    </w:p>
    <w:p w:rsidR="00651B17" w:rsidRDefault="00651B17" w:rsidP="00BA6109">
      <w:pPr>
        <w:ind w:firstLine="426"/>
        <w:rPr>
          <w:sz w:val="24"/>
          <w:szCs w:val="24"/>
        </w:rPr>
      </w:pPr>
      <w:r>
        <w:rPr>
          <w:sz w:val="24"/>
          <w:szCs w:val="24"/>
        </w:rPr>
        <w:t>(b)</w:t>
      </w:r>
      <w:r w:rsidR="006A6EE3">
        <w:rPr>
          <w:sz w:val="24"/>
          <w:szCs w:val="24"/>
        </w:rPr>
        <w:t xml:space="preserve"> 32 failed more than once</w:t>
      </w:r>
      <w:r w:rsidR="00E35E6B">
        <w:rPr>
          <w:sz w:val="24"/>
          <w:szCs w:val="24"/>
        </w:rPr>
        <w:t>.</w:t>
      </w:r>
    </w:p>
    <w:p w:rsidR="00651B17" w:rsidRDefault="00651B17" w:rsidP="00651B17">
      <w:pPr>
        <w:rPr>
          <w:sz w:val="24"/>
          <w:szCs w:val="24"/>
        </w:rPr>
      </w:pPr>
    </w:p>
    <w:p w:rsidR="007B767B" w:rsidRDefault="00E35E6B" w:rsidP="00E35E6B">
      <w:pPr>
        <w:ind w:left="426" w:hanging="426"/>
        <w:rPr>
          <w:sz w:val="24"/>
          <w:szCs w:val="24"/>
        </w:rPr>
      </w:pPr>
      <w:r>
        <w:rPr>
          <w:sz w:val="24"/>
          <w:szCs w:val="24"/>
        </w:rPr>
        <w:t>(</w:t>
      </w:r>
      <w:r w:rsidR="00651B17">
        <w:rPr>
          <w:sz w:val="24"/>
          <w:szCs w:val="24"/>
        </w:rPr>
        <w:t>2</w:t>
      </w:r>
      <w:r>
        <w:rPr>
          <w:sz w:val="24"/>
          <w:szCs w:val="24"/>
        </w:rPr>
        <w:t>)</w:t>
      </w:r>
      <w:r w:rsidR="00820C84">
        <w:rPr>
          <w:sz w:val="24"/>
          <w:szCs w:val="24"/>
        </w:rPr>
        <w:t xml:space="preserve"> The</w:t>
      </w:r>
      <w:r w:rsidR="006C4B8C">
        <w:rPr>
          <w:sz w:val="24"/>
          <w:szCs w:val="24"/>
        </w:rPr>
        <w:t xml:space="preserve"> examination</w:t>
      </w:r>
      <w:r>
        <w:rPr>
          <w:sz w:val="24"/>
          <w:szCs w:val="24"/>
        </w:rPr>
        <w:t xml:space="preserve">/interview tests the </w:t>
      </w:r>
      <w:r w:rsidR="007B767B">
        <w:rPr>
          <w:sz w:val="24"/>
          <w:szCs w:val="24"/>
        </w:rPr>
        <w:t xml:space="preserve">competence in </w:t>
      </w:r>
      <w:r>
        <w:rPr>
          <w:sz w:val="24"/>
          <w:szCs w:val="24"/>
        </w:rPr>
        <w:t xml:space="preserve">the </w:t>
      </w:r>
      <w:r w:rsidR="004C4F1C">
        <w:rPr>
          <w:sz w:val="24"/>
          <w:szCs w:val="24"/>
        </w:rPr>
        <w:t xml:space="preserve">application of </w:t>
      </w:r>
      <w:r w:rsidR="00E16FDF">
        <w:rPr>
          <w:sz w:val="24"/>
          <w:szCs w:val="24"/>
        </w:rPr>
        <w:t xml:space="preserve">the </w:t>
      </w:r>
      <w:r w:rsidR="004C4F1C">
        <w:rPr>
          <w:sz w:val="24"/>
          <w:szCs w:val="24"/>
        </w:rPr>
        <w:t>scope of services and</w:t>
      </w:r>
      <w:r w:rsidR="00E16FDF">
        <w:rPr>
          <w:sz w:val="24"/>
          <w:szCs w:val="24"/>
        </w:rPr>
        <w:t xml:space="preserve"> </w:t>
      </w:r>
      <w:r>
        <w:rPr>
          <w:sz w:val="24"/>
          <w:szCs w:val="24"/>
        </w:rPr>
        <w:t>r</w:t>
      </w:r>
      <w:r w:rsidR="004C4F1C">
        <w:rPr>
          <w:sz w:val="24"/>
          <w:szCs w:val="24"/>
        </w:rPr>
        <w:t xml:space="preserve">egulations </w:t>
      </w:r>
      <w:r>
        <w:rPr>
          <w:sz w:val="24"/>
          <w:szCs w:val="24"/>
        </w:rPr>
        <w:t>that</w:t>
      </w:r>
      <w:r w:rsidR="004C4F1C">
        <w:rPr>
          <w:sz w:val="24"/>
          <w:szCs w:val="24"/>
        </w:rPr>
        <w:t xml:space="preserve"> govern the Construction</w:t>
      </w:r>
      <w:r>
        <w:rPr>
          <w:sz w:val="24"/>
          <w:szCs w:val="24"/>
        </w:rPr>
        <w:t>,</w:t>
      </w:r>
      <w:r w:rsidR="004C4F1C">
        <w:rPr>
          <w:sz w:val="24"/>
          <w:szCs w:val="24"/>
        </w:rPr>
        <w:t xml:space="preserve"> Health and Safety Professions.</w:t>
      </w:r>
      <w:r w:rsidR="007B767B">
        <w:rPr>
          <w:sz w:val="24"/>
          <w:szCs w:val="24"/>
        </w:rPr>
        <w:t xml:space="preserve"> </w:t>
      </w:r>
      <w:r>
        <w:rPr>
          <w:sz w:val="24"/>
          <w:szCs w:val="24"/>
        </w:rPr>
        <w:t xml:space="preserve">It is an expectation therefore that candidates must be conversant with these. </w:t>
      </w:r>
    </w:p>
    <w:p w:rsidR="006C4B8C" w:rsidRDefault="007B767B" w:rsidP="00E35E6B">
      <w:pPr>
        <w:ind w:left="426" w:hanging="426"/>
        <w:rPr>
          <w:sz w:val="24"/>
          <w:szCs w:val="24"/>
        </w:rPr>
      </w:pPr>
      <w:r>
        <w:rPr>
          <w:sz w:val="24"/>
          <w:szCs w:val="24"/>
        </w:rPr>
        <w:t xml:space="preserve">    </w:t>
      </w:r>
      <w:r w:rsidR="004C4F1C">
        <w:rPr>
          <w:sz w:val="24"/>
          <w:szCs w:val="24"/>
        </w:rPr>
        <w:t xml:space="preserve">  </w:t>
      </w:r>
    </w:p>
    <w:p w:rsidR="006A6EE3" w:rsidRDefault="00E35E6B" w:rsidP="00E35E6B">
      <w:pPr>
        <w:ind w:left="426" w:hanging="426"/>
        <w:rPr>
          <w:sz w:val="24"/>
          <w:szCs w:val="24"/>
        </w:rPr>
      </w:pPr>
      <w:r>
        <w:rPr>
          <w:sz w:val="24"/>
          <w:szCs w:val="24"/>
        </w:rPr>
        <w:t>(</w:t>
      </w:r>
      <w:r w:rsidR="006C4B8C">
        <w:rPr>
          <w:sz w:val="24"/>
          <w:szCs w:val="24"/>
        </w:rPr>
        <w:t>3</w:t>
      </w:r>
      <w:r>
        <w:rPr>
          <w:sz w:val="24"/>
          <w:szCs w:val="24"/>
        </w:rPr>
        <w:t>)</w:t>
      </w:r>
      <w:r w:rsidR="006C4B8C">
        <w:rPr>
          <w:sz w:val="24"/>
          <w:szCs w:val="24"/>
        </w:rPr>
        <w:t xml:space="preserve"> </w:t>
      </w:r>
      <w:r w:rsidR="003B6452">
        <w:rPr>
          <w:sz w:val="24"/>
          <w:szCs w:val="24"/>
        </w:rPr>
        <w:t>T</w:t>
      </w:r>
      <w:r w:rsidR="00821733">
        <w:rPr>
          <w:sz w:val="24"/>
          <w:szCs w:val="24"/>
        </w:rPr>
        <w:t>he examination/interview</w:t>
      </w:r>
      <w:r w:rsidR="006A6EE3">
        <w:rPr>
          <w:sz w:val="24"/>
          <w:szCs w:val="24"/>
        </w:rPr>
        <w:t xml:space="preserve"> test</w:t>
      </w:r>
      <w:r w:rsidR="009F2889">
        <w:rPr>
          <w:sz w:val="24"/>
          <w:szCs w:val="24"/>
        </w:rPr>
        <w:t>s</w:t>
      </w:r>
      <w:r w:rsidR="006A6EE3">
        <w:rPr>
          <w:sz w:val="24"/>
          <w:szCs w:val="24"/>
        </w:rPr>
        <w:t xml:space="preserve"> competence</w:t>
      </w:r>
      <w:r>
        <w:rPr>
          <w:sz w:val="24"/>
          <w:szCs w:val="24"/>
        </w:rPr>
        <w:t xml:space="preserve"> in the application of scope of services and r</w:t>
      </w:r>
      <w:r w:rsidR="003A319B" w:rsidRPr="003A319B">
        <w:rPr>
          <w:sz w:val="24"/>
          <w:szCs w:val="24"/>
        </w:rPr>
        <w:t xml:space="preserve">egulations </w:t>
      </w:r>
      <w:r>
        <w:rPr>
          <w:sz w:val="24"/>
          <w:szCs w:val="24"/>
        </w:rPr>
        <w:t>that</w:t>
      </w:r>
      <w:r w:rsidR="003A319B" w:rsidRPr="003A319B">
        <w:rPr>
          <w:sz w:val="24"/>
          <w:szCs w:val="24"/>
        </w:rPr>
        <w:t xml:space="preserve"> govern the Construction</w:t>
      </w:r>
      <w:r>
        <w:rPr>
          <w:sz w:val="24"/>
          <w:szCs w:val="24"/>
        </w:rPr>
        <w:t>,</w:t>
      </w:r>
      <w:r w:rsidR="003A319B" w:rsidRPr="003A319B">
        <w:rPr>
          <w:sz w:val="24"/>
          <w:szCs w:val="24"/>
        </w:rPr>
        <w:t xml:space="preserve"> Health and Safety Professions</w:t>
      </w:r>
      <w:r w:rsidR="00E16FDF">
        <w:rPr>
          <w:sz w:val="24"/>
          <w:szCs w:val="24"/>
        </w:rPr>
        <w:t>.</w:t>
      </w:r>
      <w:r w:rsidR="007B767B">
        <w:rPr>
          <w:sz w:val="24"/>
          <w:szCs w:val="24"/>
        </w:rPr>
        <w:t xml:space="preserve"> </w:t>
      </w:r>
    </w:p>
    <w:p w:rsidR="009A3C1C" w:rsidRDefault="009A3C1C" w:rsidP="00E35E6B">
      <w:pPr>
        <w:ind w:left="426" w:hanging="426"/>
        <w:rPr>
          <w:sz w:val="24"/>
          <w:szCs w:val="24"/>
        </w:rPr>
      </w:pPr>
    </w:p>
    <w:p w:rsidR="009A3C1C" w:rsidRDefault="009A3C1C" w:rsidP="00E35E6B">
      <w:pPr>
        <w:ind w:left="426" w:hanging="426"/>
        <w:rPr>
          <w:sz w:val="24"/>
          <w:szCs w:val="24"/>
        </w:rPr>
      </w:pPr>
      <w:bookmarkStart w:id="1" w:name="_GoBack"/>
      <w:bookmarkEnd w:id="1"/>
    </w:p>
    <w:sectPr w:rsidR="009A3C1C" w:rsidSect="001E358E">
      <w:headerReference w:type="default" r:id="rId9"/>
      <w:footerReference w:type="default" r:id="rId10"/>
      <w:pgSz w:w="12240" w:h="15840"/>
      <w:pgMar w:top="720" w:right="1080" w:bottom="720"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C58" w:rsidRDefault="00F72C58">
      <w:r>
        <w:separator/>
      </w:r>
    </w:p>
  </w:endnote>
  <w:endnote w:type="continuationSeparator" w:id="0">
    <w:p w:rsidR="00F72C58" w:rsidRDefault="00F72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A90" w:rsidRDefault="00664527">
    <w:pPr>
      <w:pBdr>
        <w:top w:val="thinThickSmallGap" w:sz="24" w:space="0" w:color="622423"/>
      </w:pBdr>
      <w:tabs>
        <w:tab w:val="right" w:pos="9360"/>
      </w:tabs>
      <w:rPr>
        <w:sz w:val="18"/>
        <w:szCs w:val="18"/>
      </w:rPr>
    </w:pPr>
    <w:r>
      <w:rPr>
        <w:b/>
        <w:bCs/>
        <w:sz w:val="18"/>
        <w:szCs w:val="18"/>
      </w:rPr>
      <w:t xml:space="preserve">NATIONAL ASSEMBLY QUESTION NO. 1992 (Written) Ms S J Graham (DA) </w:t>
    </w:r>
    <w:r>
      <w:rPr>
        <w:b/>
        <w:bCs/>
        <w:sz w:val="18"/>
        <w:szCs w:val="18"/>
      </w:rPr>
      <w:tab/>
      <w:t xml:space="preserve">PAGE </w:t>
    </w:r>
    <w:r w:rsidR="001E358E">
      <w:rPr>
        <w:b/>
        <w:bCs/>
        <w:sz w:val="18"/>
        <w:szCs w:val="18"/>
      </w:rPr>
      <w:fldChar w:fldCharType="begin"/>
    </w:r>
    <w:r>
      <w:rPr>
        <w:b/>
        <w:bCs/>
        <w:sz w:val="18"/>
        <w:szCs w:val="18"/>
      </w:rPr>
      <w:instrText xml:space="preserve"> PAGE   \* MERGEFORMAT </w:instrText>
    </w:r>
    <w:r w:rsidR="001E358E">
      <w:rPr>
        <w:b/>
        <w:bCs/>
        <w:sz w:val="18"/>
        <w:szCs w:val="18"/>
      </w:rPr>
      <w:fldChar w:fldCharType="separate"/>
    </w:r>
    <w:r w:rsidR="00F72C58">
      <w:rPr>
        <w:b/>
        <w:bCs/>
        <w:noProof/>
        <w:sz w:val="18"/>
        <w:szCs w:val="18"/>
      </w:rPr>
      <w:t>1</w:t>
    </w:r>
    <w:r w:rsidR="001E358E">
      <w:rPr>
        <w:b/>
        <w:bCs/>
        <w:sz w:val="18"/>
        <w:szCs w:val="18"/>
      </w:rPr>
      <w:fldChar w:fldCharType="end"/>
    </w:r>
  </w:p>
  <w:p w:rsidR="007E7A90" w:rsidRDefault="007E7A90">
    <w:pPr>
      <w:pBdr>
        <w:top w:val="thinThickSmallGap" w:sz="24" w:space="0" w:color="622423"/>
      </w:pBdr>
      <w:rPr>
        <w:sz w:val="18"/>
        <w:szCs w:val="18"/>
      </w:rPr>
    </w:pPr>
  </w:p>
  <w:p w:rsidR="007E7A90" w:rsidRDefault="00664527">
    <w:pPr>
      <w:pBdr>
        <w:top w:val="thinThickSmallGap" w:sz="24" w:space="0" w:color="622423"/>
      </w:pBdr>
      <w:tabs>
        <w:tab w:val="center" w:pos="4680"/>
      </w:tabs>
      <w:rPr>
        <w:sz w:val="18"/>
        <w:szCs w:val="18"/>
      </w:rPr>
    </w:pP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C58" w:rsidRDefault="00F72C58">
      <w:r>
        <w:separator/>
      </w:r>
    </w:p>
  </w:footnote>
  <w:footnote w:type="continuationSeparator" w:id="0">
    <w:p w:rsidR="00F72C58" w:rsidRDefault="00F72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A90" w:rsidRDefault="007E7A90">
    <w:pPr>
      <w:jc w:val="right"/>
    </w:pPr>
  </w:p>
  <w:p w:rsidR="007E7A90" w:rsidRDefault="007E7A9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55D"/>
    <w:multiLevelType w:val="hybridMultilevel"/>
    <w:tmpl w:val="46465682"/>
    <w:lvl w:ilvl="0" w:tplc="B6DED0E4">
      <w:start w:val="1"/>
      <w:numFmt w:val="lowerLetter"/>
      <w:lvlText w:val="(%1)"/>
      <w:lvlJc w:val="left"/>
      <w:pPr>
        <w:ind w:left="555" w:hanging="360"/>
      </w:pPr>
      <w:rPr>
        <w:rFonts w:hint="default"/>
      </w:rPr>
    </w:lvl>
    <w:lvl w:ilvl="1" w:tplc="1C090019" w:tentative="1">
      <w:start w:val="1"/>
      <w:numFmt w:val="lowerLetter"/>
      <w:lvlText w:val="%2."/>
      <w:lvlJc w:val="left"/>
      <w:pPr>
        <w:ind w:left="1275" w:hanging="360"/>
      </w:pPr>
    </w:lvl>
    <w:lvl w:ilvl="2" w:tplc="1C09001B" w:tentative="1">
      <w:start w:val="1"/>
      <w:numFmt w:val="lowerRoman"/>
      <w:lvlText w:val="%3."/>
      <w:lvlJc w:val="right"/>
      <w:pPr>
        <w:ind w:left="1995" w:hanging="180"/>
      </w:pPr>
    </w:lvl>
    <w:lvl w:ilvl="3" w:tplc="1C09000F" w:tentative="1">
      <w:start w:val="1"/>
      <w:numFmt w:val="decimal"/>
      <w:lvlText w:val="%4."/>
      <w:lvlJc w:val="left"/>
      <w:pPr>
        <w:ind w:left="2715" w:hanging="360"/>
      </w:pPr>
    </w:lvl>
    <w:lvl w:ilvl="4" w:tplc="1C090019" w:tentative="1">
      <w:start w:val="1"/>
      <w:numFmt w:val="lowerLetter"/>
      <w:lvlText w:val="%5."/>
      <w:lvlJc w:val="left"/>
      <w:pPr>
        <w:ind w:left="3435" w:hanging="360"/>
      </w:pPr>
    </w:lvl>
    <w:lvl w:ilvl="5" w:tplc="1C09001B" w:tentative="1">
      <w:start w:val="1"/>
      <w:numFmt w:val="lowerRoman"/>
      <w:lvlText w:val="%6."/>
      <w:lvlJc w:val="right"/>
      <w:pPr>
        <w:ind w:left="4155" w:hanging="180"/>
      </w:pPr>
    </w:lvl>
    <w:lvl w:ilvl="6" w:tplc="1C09000F" w:tentative="1">
      <w:start w:val="1"/>
      <w:numFmt w:val="decimal"/>
      <w:lvlText w:val="%7."/>
      <w:lvlJc w:val="left"/>
      <w:pPr>
        <w:ind w:left="4875" w:hanging="360"/>
      </w:pPr>
    </w:lvl>
    <w:lvl w:ilvl="7" w:tplc="1C090019" w:tentative="1">
      <w:start w:val="1"/>
      <w:numFmt w:val="lowerLetter"/>
      <w:lvlText w:val="%8."/>
      <w:lvlJc w:val="left"/>
      <w:pPr>
        <w:ind w:left="5595" w:hanging="360"/>
      </w:pPr>
    </w:lvl>
    <w:lvl w:ilvl="8" w:tplc="1C09001B" w:tentative="1">
      <w:start w:val="1"/>
      <w:numFmt w:val="lowerRoman"/>
      <w:lvlText w:val="%9."/>
      <w:lvlJc w:val="right"/>
      <w:pPr>
        <w:ind w:left="6315" w:hanging="180"/>
      </w:pPr>
    </w:lvl>
  </w:abstractNum>
  <w:abstractNum w:abstractNumId="1">
    <w:nsid w:val="4D0033EB"/>
    <w:multiLevelType w:val="hybridMultilevel"/>
    <w:tmpl w:val="16CCE84E"/>
    <w:lvl w:ilvl="0" w:tplc="1C090001">
      <w:start w:val="1"/>
      <w:numFmt w:val="bullet"/>
      <w:lvlText w:val=""/>
      <w:lvlJc w:val="left"/>
      <w:pPr>
        <w:ind w:left="275" w:hanging="360"/>
      </w:pPr>
      <w:rPr>
        <w:rFonts w:ascii="Symbol" w:hAnsi="Symbol" w:hint="default"/>
      </w:rPr>
    </w:lvl>
    <w:lvl w:ilvl="1" w:tplc="1C090003" w:tentative="1">
      <w:start w:val="1"/>
      <w:numFmt w:val="bullet"/>
      <w:lvlText w:val="o"/>
      <w:lvlJc w:val="left"/>
      <w:pPr>
        <w:ind w:left="995" w:hanging="360"/>
      </w:pPr>
      <w:rPr>
        <w:rFonts w:ascii="Courier New" w:hAnsi="Courier New" w:cs="Courier New" w:hint="default"/>
      </w:rPr>
    </w:lvl>
    <w:lvl w:ilvl="2" w:tplc="1C090005" w:tentative="1">
      <w:start w:val="1"/>
      <w:numFmt w:val="bullet"/>
      <w:lvlText w:val=""/>
      <w:lvlJc w:val="left"/>
      <w:pPr>
        <w:ind w:left="1715" w:hanging="360"/>
      </w:pPr>
      <w:rPr>
        <w:rFonts w:ascii="Wingdings" w:hAnsi="Wingdings" w:hint="default"/>
      </w:rPr>
    </w:lvl>
    <w:lvl w:ilvl="3" w:tplc="1C090001" w:tentative="1">
      <w:start w:val="1"/>
      <w:numFmt w:val="bullet"/>
      <w:lvlText w:val=""/>
      <w:lvlJc w:val="left"/>
      <w:pPr>
        <w:ind w:left="2435" w:hanging="360"/>
      </w:pPr>
      <w:rPr>
        <w:rFonts w:ascii="Symbol" w:hAnsi="Symbol" w:hint="default"/>
      </w:rPr>
    </w:lvl>
    <w:lvl w:ilvl="4" w:tplc="1C090003" w:tentative="1">
      <w:start w:val="1"/>
      <w:numFmt w:val="bullet"/>
      <w:lvlText w:val="o"/>
      <w:lvlJc w:val="left"/>
      <w:pPr>
        <w:ind w:left="3155" w:hanging="360"/>
      </w:pPr>
      <w:rPr>
        <w:rFonts w:ascii="Courier New" w:hAnsi="Courier New" w:cs="Courier New" w:hint="default"/>
      </w:rPr>
    </w:lvl>
    <w:lvl w:ilvl="5" w:tplc="1C090005" w:tentative="1">
      <w:start w:val="1"/>
      <w:numFmt w:val="bullet"/>
      <w:lvlText w:val=""/>
      <w:lvlJc w:val="left"/>
      <w:pPr>
        <w:ind w:left="3875" w:hanging="360"/>
      </w:pPr>
      <w:rPr>
        <w:rFonts w:ascii="Wingdings" w:hAnsi="Wingdings" w:hint="default"/>
      </w:rPr>
    </w:lvl>
    <w:lvl w:ilvl="6" w:tplc="1C090001" w:tentative="1">
      <w:start w:val="1"/>
      <w:numFmt w:val="bullet"/>
      <w:lvlText w:val=""/>
      <w:lvlJc w:val="left"/>
      <w:pPr>
        <w:ind w:left="4595" w:hanging="360"/>
      </w:pPr>
      <w:rPr>
        <w:rFonts w:ascii="Symbol" w:hAnsi="Symbol" w:hint="default"/>
      </w:rPr>
    </w:lvl>
    <w:lvl w:ilvl="7" w:tplc="1C090003" w:tentative="1">
      <w:start w:val="1"/>
      <w:numFmt w:val="bullet"/>
      <w:lvlText w:val="o"/>
      <w:lvlJc w:val="left"/>
      <w:pPr>
        <w:ind w:left="5315" w:hanging="360"/>
      </w:pPr>
      <w:rPr>
        <w:rFonts w:ascii="Courier New" w:hAnsi="Courier New" w:cs="Courier New" w:hint="default"/>
      </w:rPr>
    </w:lvl>
    <w:lvl w:ilvl="8" w:tplc="1C090005" w:tentative="1">
      <w:start w:val="1"/>
      <w:numFmt w:val="bullet"/>
      <w:lvlText w:val=""/>
      <w:lvlJc w:val="left"/>
      <w:pPr>
        <w:ind w:left="6035" w:hanging="360"/>
      </w:pPr>
      <w:rPr>
        <w:rFonts w:ascii="Wingdings" w:hAnsi="Wingdings" w:hint="default"/>
      </w:rPr>
    </w:lvl>
  </w:abstractNum>
  <w:abstractNum w:abstractNumId="2">
    <w:nsid w:val="58E04C3B"/>
    <w:multiLevelType w:val="hybridMultilevel"/>
    <w:tmpl w:val="7972680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5B88486E"/>
    <w:multiLevelType w:val="hybridMultilevel"/>
    <w:tmpl w:val="7D86087E"/>
    <w:lvl w:ilvl="0" w:tplc="079E8B96">
      <w:start w:val="1"/>
      <w:numFmt w:val="lowerLetter"/>
      <w:lvlText w:val="(%1)"/>
      <w:lvlJc w:val="left"/>
      <w:pPr>
        <w:ind w:left="555" w:hanging="360"/>
      </w:pPr>
      <w:rPr>
        <w:rFonts w:hint="default"/>
      </w:rPr>
    </w:lvl>
    <w:lvl w:ilvl="1" w:tplc="1C090019" w:tentative="1">
      <w:start w:val="1"/>
      <w:numFmt w:val="lowerLetter"/>
      <w:lvlText w:val="%2."/>
      <w:lvlJc w:val="left"/>
      <w:pPr>
        <w:ind w:left="1275" w:hanging="360"/>
      </w:pPr>
    </w:lvl>
    <w:lvl w:ilvl="2" w:tplc="1C09001B" w:tentative="1">
      <w:start w:val="1"/>
      <w:numFmt w:val="lowerRoman"/>
      <w:lvlText w:val="%3."/>
      <w:lvlJc w:val="right"/>
      <w:pPr>
        <w:ind w:left="1995" w:hanging="180"/>
      </w:pPr>
    </w:lvl>
    <w:lvl w:ilvl="3" w:tplc="1C09000F" w:tentative="1">
      <w:start w:val="1"/>
      <w:numFmt w:val="decimal"/>
      <w:lvlText w:val="%4."/>
      <w:lvlJc w:val="left"/>
      <w:pPr>
        <w:ind w:left="2715" w:hanging="360"/>
      </w:pPr>
    </w:lvl>
    <w:lvl w:ilvl="4" w:tplc="1C090019" w:tentative="1">
      <w:start w:val="1"/>
      <w:numFmt w:val="lowerLetter"/>
      <w:lvlText w:val="%5."/>
      <w:lvlJc w:val="left"/>
      <w:pPr>
        <w:ind w:left="3435" w:hanging="360"/>
      </w:pPr>
    </w:lvl>
    <w:lvl w:ilvl="5" w:tplc="1C09001B" w:tentative="1">
      <w:start w:val="1"/>
      <w:numFmt w:val="lowerRoman"/>
      <w:lvlText w:val="%6."/>
      <w:lvlJc w:val="right"/>
      <w:pPr>
        <w:ind w:left="4155" w:hanging="180"/>
      </w:pPr>
    </w:lvl>
    <w:lvl w:ilvl="6" w:tplc="1C09000F" w:tentative="1">
      <w:start w:val="1"/>
      <w:numFmt w:val="decimal"/>
      <w:lvlText w:val="%7."/>
      <w:lvlJc w:val="left"/>
      <w:pPr>
        <w:ind w:left="4875" w:hanging="360"/>
      </w:pPr>
    </w:lvl>
    <w:lvl w:ilvl="7" w:tplc="1C090019" w:tentative="1">
      <w:start w:val="1"/>
      <w:numFmt w:val="lowerLetter"/>
      <w:lvlText w:val="%8."/>
      <w:lvlJc w:val="left"/>
      <w:pPr>
        <w:ind w:left="5595" w:hanging="360"/>
      </w:pPr>
    </w:lvl>
    <w:lvl w:ilvl="8" w:tplc="1C09001B" w:tentative="1">
      <w:start w:val="1"/>
      <w:numFmt w:val="lowerRoman"/>
      <w:lvlText w:val="%9."/>
      <w:lvlJc w:val="right"/>
      <w:pPr>
        <w:ind w:left="6315" w:hanging="180"/>
      </w:pPr>
    </w:lvl>
  </w:abstractNum>
  <w:abstractNum w:abstractNumId="4">
    <w:nsid w:val="70AC55D7"/>
    <w:multiLevelType w:val="hybridMultilevel"/>
    <w:tmpl w:val="6CCC6044"/>
    <w:lvl w:ilvl="0" w:tplc="4CE20230">
      <w:start w:val="1"/>
      <w:numFmt w:val="lowerLetter"/>
      <w:lvlText w:val="(%1)"/>
      <w:lvlJc w:val="left"/>
      <w:pPr>
        <w:ind w:left="555" w:hanging="360"/>
      </w:pPr>
      <w:rPr>
        <w:rFonts w:hint="default"/>
      </w:rPr>
    </w:lvl>
    <w:lvl w:ilvl="1" w:tplc="1C090019" w:tentative="1">
      <w:start w:val="1"/>
      <w:numFmt w:val="lowerLetter"/>
      <w:lvlText w:val="%2."/>
      <w:lvlJc w:val="left"/>
      <w:pPr>
        <w:ind w:left="1275" w:hanging="360"/>
      </w:pPr>
    </w:lvl>
    <w:lvl w:ilvl="2" w:tplc="1C09001B" w:tentative="1">
      <w:start w:val="1"/>
      <w:numFmt w:val="lowerRoman"/>
      <w:lvlText w:val="%3."/>
      <w:lvlJc w:val="right"/>
      <w:pPr>
        <w:ind w:left="1995" w:hanging="180"/>
      </w:pPr>
    </w:lvl>
    <w:lvl w:ilvl="3" w:tplc="1C09000F" w:tentative="1">
      <w:start w:val="1"/>
      <w:numFmt w:val="decimal"/>
      <w:lvlText w:val="%4."/>
      <w:lvlJc w:val="left"/>
      <w:pPr>
        <w:ind w:left="2715" w:hanging="360"/>
      </w:pPr>
    </w:lvl>
    <w:lvl w:ilvl="4" w:tplc="1C090019" w:tentative="1">
      <w:start w:val="1"/>
      <w:numFmt w:val="lowerLetter"/>
      <w:lvlText w:val="%5."/>
      <w:lvlJc w:val="left"/>
      <w:pPr>
        <w:ind w:left="3435" w:hanging="360"/>
      </w:pPr>
    </w:lvl>
    <w:lvl w:ilvl="5" w:tplc="1C09001B" w:tentative="1">
      <w:start w:val="1"/>
      <w:numFmt w:val="lowerRoman"/>
      <w:lvlText w:val="%6."/>
      <w:lvlJc w:val="right"/>
      <w:pPr>
        <w:ind w:left="4155" w:hanging="180"/>
      </w:pPr>
    </w:lvl>
    <w:lvl w:ilvl="6" w:tplc="1C09000F" w:tentative="1">
      <w:start w:val="1"/>
      <w:numFmt w:val="decimal"/>
      <w:lvlText w:val="%7."/>
      <w:lvlJc w:val="left"/>
      <w:pPr>
        <w:ind w:left="4875" w:hanging="360"/>
      </w:pPr>
    </w:lvl>
    <w:lvl w:ilvl="7" w:tplc="1C090019" w:tentative="1">
      <w:start w:val="1"/>
      <w:numFmt w:val="lowerLetter"/>
      <w:lvlText w:val="%8."/>
      <w:lvlJc w:val="left"/>
      <w:pPr>
        <w:ind w:left="5595" w:hanging="360"/>
      </w:pPr>
    </w:lvl>
    <w:lvl w:ilvl="8" w:tplc="1C09001B" w:tentative="1">
      <w:start w:val="1"/>
      <w:numFmt w:val="lowerRoman"/>
      <w:lvlText w:val="%9."/>
      <w:lvlJc w:val="right"/>
      <w:pPr>
        <w:ind w:left="6315"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savePreviewPicture/>
  <w:footnotePr>
    <w:footnote w:id="-1"/>
    <w:footnote w:id="0"/>
  </w:footnotePr>
  <w:endnotePr>
    <w:endnote w:id="-1"/>
    <w:endnote w:id="0"/>
  </w:endnotePr>
  <w:compat/>
  <w:rsids>
    <w:rsidRoot w:val="007E7A90"/>
    <w:rsid w:val="0004761C"/>
    <w:rsid w:val="001228E2"/>
    <w:rsid w:val="001C20A2"/>
    <w:rsid w:val="001E358E"/>
    <w:rsid w:val="00267D22"/>
    <w:rsid w:val="003A319B"/>
    <w:rsid w:val="003B6452"/>
    <w:rsid w:val="00481815"/>
    <w:rsid w:val="004877FE"/>
    <w:rsid w:val="004C4F1C"/>
    <w:rsid w:val="004E1184"/>
    <w:rsid w:val="005B1C5E"/>
    <w:rsid w:val="00651B17"/>
    <w:rsid w:val="00664527"/>
    <w:rsid w:val="00694E19"/>
    <w:rsid w:val="006A6EE3"/>
    <w:rsid w:val="006C4B8C"/>
    <w:rsid w:val="007B767B"/>
    <w:rsid w:val="007D5B3C"/>
    <w:rsid w:val="007E7A90"/>
    <w:rsid w:val="007F4A10"/>
    <w:rsid w:val="00820C84"/>
    <w:rsid w:val="00821733"/>
    <w:rsid w:val="00825666"/>
    <w:rsid w:val="00871B7C"/>
    <w:rsid w:val="00907492"/>
    <w:rsid w:val="00973F23"/>
    <w:rsid w:val="009A3C1C"/>
    <w:rsid w:val="009F2889"/>
    <w:rsid w:val="00BA6109"/>
    <w:rsid w:val="00CC16E8"/>
    <w:rsid w:val="00E16FDF"/>
    <w:rsid w:val="00E35E6B"/>
    <w:rsid w:val="00EB6E11"/>
    <w:rsid w:val="00F14A27"/>
    <w:rsid w:val="00F42599"/>
    <w:rsid w:val="00F72C58"/>
    <w:rsid w:val="00F76E5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jc w:val="both"/>
    </w:pPr>
    <w:rPr>
      <w:rFonts w:ascii="Arial" w:eastAsia="Arial" w:hAnsi="Arial" w:cs="Arial"/>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rey Bullet List,Grey Bullet Style,List Paragraph 1,Bullets,Outline Paragraph,Tables,Chapter Numbering,Table of contents numbered,Riana Table Bullets 1,MB SUB A,Dot pt,F5 List Paragraph,List Paragraph1,List Paragraph Char Char Char,normal"/>
    <w:basedOn w:val="Normal"/>
    <w:link w:val="ListParagraphChar"/>
    <w:uiPriority w:val="34"/>
    <w:qFormat/>
    <w:rsid w:val="00651B17"/>
    <w:pPr>
      <w:ind w:left="720"/>
      <w:contextualSpacing/>
    </w:pPr>
  </w:style>
  <w:style w:type="character" w:customStyle="1" w:styleId="ListParagraphChar">
    <w:name w:val="List Paragraph Char"/>
    <w:aliases w:val="Grey Bullet List Char,Grey Bullet Style Char,List Paragraph 1 Char,Bullets Char,Outline Paragraph Char,Tables Char,Chapter Numbering Char,Table of contents numbered Char,Riana Table Bullets 1 Char,MB SUB A Char,Dot pt Char"/>
    <w:link w:val="ListParagraph"/>
    <w:uiPriority w:val="34"/>
    <w:qFormat/>
    <w:locked/>
    <w:rsid w:val="00F42599"/>
    <w:rPr>
      <w:rFonts w:ascii="Arial" w:eastAsia="Arial" w:hAnsi="Arial" w:cs="Arial"/>
      <w:sz w:val="22"/>
      <w:szCs w:val="22"/>
    </w:rPr>
  </w:style>
  <w:style w:type="paragraph" w:styleId="BalloonText">
    <w:name w:val="Balloon Text"/>
    <w:basedOn w:val="Normal"/>
    <w:link w:val="BalloonTextChar"/>
    <w:uiPriority w:val="99"/>
    <w:semiHidden/>
    <w:unhideWhenUsed/>
    <w:rsid w:val="009F28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889"/>
    <w:rPr>
      <w:rFonts w:ascii="Segoe UI" w:eastAsia="Arial"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N. Malebane</dc:creator>
  <cp:lastModifiedBy>USER</cp:lastModifiedBy>
  <cp:revision>2</cp:revision>
  <cp:lastPrinted>2021-09-10T09:00:00Z</cp:lastPrinted>
  <dcterms:created xsi:type="dcterms:W3CDTF">2021-09-14T13:25:00Z</dcterms:created>
  <dcterms:modified xsi:type="dcterms:W3CDTF">2021-09-14T13:25:00Z</dcterms:modified>
</cp:coreProperties>
</file>