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B11A"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4FBC16B3"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14:paraId="7DBFAC5D"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3D4455BC"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4415BF">
        <w:rPr>
          <w:rFonts w:ascii="Arial" w:hAnsi="Arial" w:cs="Arial"/>
          <w:b/>
          <w:bCs/>
        </w:rPr>
        <w:t>1992</w:t>
      </w:r>
    </w:p>
    <w:p w14:paraId="0199E125"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4415BF">
        <w:rPr>
          <w:rFonts w:ascii="Arial" w:hAnsi="Arial" w:cs="Arial"/>
          <w:b/>
          <w:bCs/>
          <w:u w:val="single"/>
        </w:rPr>
        <w:t>30</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14:paraId="075F05BD" w14:textId="77777777"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4415BF">
        <w:rPr>
          <w:rFonts w:ascii="Arial" w:hAnsi="Arial" w:cs="Arial"/>
          <w:b/>
          <w:bCs/>
          <w:u w:val="single"/>
        </w:rPr>
        <w:t>24</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14:paraId="636BC71A" w14:textId="77777777" w:rsidR="00ED55AA" w:rsidRDefault="00ED55AA" w:rsidP="00491C5B">
      <w:pPr>
        <w:spacing w:before="100" w:beforeAutospacing="1" w:after="100" w:afterAutospacing="1"/>
        <w:jc w:val="center"/>
        <w:outlineLvl w:val="0"/>
        <w:rPr>
          <w:rFonts w:ascii="Arial" w:hAnsi="Arial" w:cs="Arial"/>
          <w:b/>
          <w:bCs/>
          <w:u w:val="single"/>
        </w:rPr>
      </w:pPr>
    </w:p>
    <w:p w14:paraId="38C21291" w14:textId="77777777" w:rsidR="00AA7A72" w:rsidRPr="00AA7A72" w:rsidRDefault="00AA7A72" w:rsidP="00AA7A72">
      <w:pPr>
        <w:spacing w:before="100" w:beforeAutospacing="1" w:after="100" w:afterAutospacing="1" w:line="360" w:lineRule="auto"/>
        <w:ind w:left="816" w:hanging="816"/>
        <w:jc w:val="both"/>
        <w:rPr>
          <w:rFonts w:ascii="Arial" w:hAnsi="Arial" w:cs="Arial"/>
          <w:b/>
          <w:noProof/>
          <w:lang w:val="af-ZA"/>
        </w:rPr>
      </w:pPr>
      <w:r w:rsidRPr="00AA7A72">
        <w:rPr>
          <w:rFonts w:ascii="Arial" w:hAnsi="Arial" w:cs="Arial"/>
          <w:b/>
          <w:noProof/>
          <w:lang w:val="af-ZA"/>
        </w:rPr>
        <w:t>Mr M S Mbatha (EFF) to ask the Minister of Higher Education and Training:</w:t>
      </w:r>
    </w:p>
    <w:p w14:paraId="084F05DE" w14:textId="77777777" w:rsidR="00AA7A72" w:rsidRPr="003C6515" w:rsidRDefault="00AA7A72" w:rsidP="006C02FB">
      <w:pPr>
        <w:spacing w:line="360" w:lineRule="auto"/>
        <w:jc w:val="both"/>
        <w:rPr>
          <w:rFonts w:ascii="Arial" w:hAnsi="Arial" w:cs="Arial"/>
          <w:noProof/>
          <w:lang w:val="af-ZA"/>
        </w:rPr>
      </w:pPr>
      <w:r w:rsidRPr="003C6515">
        <w:rPr>
          <w:rFonts w:ascii="Arial" w:hAnsi="Arial" w:cs="Arial"/>
          <w:lang w:val="en-ZA"/>
        </w:rPr>
        <w:t>Whether the Government intends to open teaching colleges such as Tshisimani Teachers College in Tshakhuma in Limpopo; if not, why not; if so, on what date</w:t>
      </w:r>
      <w:r w:rsidRPr="003C6515">
        <w:rPr>
          <w:rFonts w:ascii="Arial" w:hAnsi="Arial" w:cs="Arial"/>
          <w:noProof/>
          <w:lang w:val="af-ZA"/>
        </w:rPr>
        <w:t>?</w:t>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r w:rsidRPr="003C6515">
        <w:rPr>
          <w:rFonts w:ascii="Arial" w:hAnsi="Arial" w:cs="Arial"/>
          <w:noProof/>
          <w:lang w:val="af-ZA"/>
        </w:rPr>
        <w:tab/>
      </w:r>
    </w:p>
    <w:p w14:paraId="5AA0CA2C" w14:textId="77777777" w:rsidR="00AA7A72" w:rsidRPr="006C02FB" w:rsidRDefault="00AA7A72" w:rsidP="00091F54">
      <w:pPr>
        <w:spacing w:line="360" w:lineRule="auto"/>
        <w:ind w:left="8051"/>
        <w:rPr>
          <w:rFonts w:ascii="Arial" w:hAnsi="Arial" w:cs="Arial"/>
          <w:b/>
          <w:sz w:val="20"/>
          <w:lang w:val="en-ZA"/>
        </w:rPr>
      </w:pPr>
      <w:r w:rsidRPr="006C02FB">
        <w:rPr>
          <w:rFonts w:ascii="Arial" w:hAnsi="Arial" w:cs="Arial"/>
          <w:b/>
          <w:noProof/>
          <w:sz w:val="20"/>
          <w:lang w:val="af-ZA"/>
        </w:rPr>
        <w:t>NW2207E</w:t>
      </w:r>
    </w:p>
    <w:p w14:paraId="6578E07C" w14:textId="77777777" w:rsidR="00755ED4" w:rsidRPr="003C6515" w:rsidRDefault="00755ED4" w:rsidP="003C6515">
      <w:pPr>
        <w:spacing w:line="360" w:lineRule="auto"/>
        <w:jc w:val="both"/>
        <w:rPr>
          <w:rFonts w:ascii="Arial" w:hAnsi="Arial" w:cs="Arial"/>
          <w:b/>
          <w:lang w:val="en-ZA"/>
        </w:rPr>
      </w:pPr>
    </w:p>
    <w:p w14:paraId="6948E177" w14:textId="77777777" w:rsidR="0025309B" w:rsidRPr="003C6515" w:rsidRDefault="0025309B" w:rsidP="003C6515">
      <w:pPr>
        <w:spacing w:line="360" w:lineRule="auto"/>
        <w:jc w:val="both"/>
        <w:rPr>
          <w:rFonts w:ascii="Arial" w:hAnsi="Arial" w:cs="Arial"/>
          <w:b/>
          <w:lang w:val="en-ZA"/>
        </w:rPr>
      </w:pPr>
    </w:p>
    <w:p w14:paraId="2BFE8C11" w14:textId="77777777" w:rsidR="0087257A" w:rsidRPr="003C6515" w:rsidRDefault="0087257A" w:rsidP="003C6515">
      <w:pPr>
        <w:spacing w:line="360" w:lineRule="auto"/>
        <w:jc w:val="both"/>
        <w:rPr>
          <w:rFonts w:ascii="Arial" w:hAnsi="Arial" w:cs="Arial"/>
          <w:b/>
          <w:lang w:val="en-ZA"/>
        </w:rPr>
      </w:pPr>
    </w:p>
    <w:p w14:paraId="5F5028FD" w14:textId="77777777" w:rsidR="00ED55AA" w:rsidRPr="003C6515" w:rsidRDefault="00ED55AA" w:rsidP="003C6515">
      <w:pPr>
        <w:spacing w:line="360" w:lineRule="auto"/>
        <w:jc w:val="both"/>
        <w:rPr>
          <w:rFonts w:ascii="Arial" w:hAnsi="Arial" w:cs="Arial"/>
          <w:b/>
          <w:lang w:val="en-ZA"/>
        </w:rPr>
      </w:pPr>
    </w:p>
    <w:p w14:paraId="21415052" w14:textId="77777777" w:rsidR="00ED55AA" w:rsidRPr="003C6515" w:rsidRDefault="00ED55AA" w:rsidP="003C6515">
      <w:pPr>
        <w:spacing w:line="360" w:lineRule="auto"/>
        <w:jc w:val="both"/>
        <w:rPr>
          <w:rFonts w:ascii="Arial" w:hAnsi="Arial" w:cs="Arial"/>
          <w:b/>
          <w:lang w:val="en-ZA"/>
        </w:rPr>
      </w:pPr>
    </w:p>
    <w:p w14:paraId="61B32E88" w14:textId="77777777" w:rsidR="00ED55AA" w:rsidRPr="003C6515" w:rsidRDefault="00ED55AA" w:rsidP="003C6515">
      <w:pPr>
        <w:spacing w:line="360" w:lineRule="auto"/>
        <w:jc w:val="both"/>
        <w:rPr>
          <w:rFonts w:ascii="Arial" w:hAnsi="Arial" w:cs="Arial"/>
          <w:b/>
          <w:lang w:val="en-ZA"/>
        </w:rPr>
      </w:pPr>
    </w:p>
    <w:p w14:paraId="320D01F5" w14:textId="77777777" w:rsidR="00846AD8" w:rsidRDefault="00846AD8" w:rsidP="003C6515">
      <w:pPr>
        <w:spacing w:line="360" w:lineRule="auto"/>
        <w:jc w:val="both"/>
        <w:rPr>
          <w:rFonts w:ascii="Arial" w:hAnsi="Arial" w:cs="Arial"/>
          <w:b/>
        </w:rPr>
      </w:pPr>
    </w:p>
    <w:p w14:paraId="3810D2B8" w14:textId="77777777" w:rsidR="00846AD8" w:rsidRDefault="00846AD8" w:rsidP="003C6515">
      <w:pPr>
        <w:spacing w:line="360" w:lineRule="auto"/>
        <w:jc w:val="both"/>
        <w:rPr>
          <w:rFonts w:ascii="Arial" w:hAnsi="Arial" w:cs="Arial"/>
          <w:b/>
        </w:rPr>
      </w:pPr>
    </w:p>
    <w:p w14:paraId="7870B7F4" w14:textId="77777777" w:rsidR="00846AD8" w:rsidRDefault="00846AD8" w:rsidP="003C6515">
      <w:pPr>
        <w:spacing w:line="360" w:lineRule="auto"/>
        <w:jc w:val="both"/>
        <w:rPr>
          <w:rFonts w:ascii="Arial" w:hAnsi="Arial" w:cs="Arial"/>
          <w:b/>
        </w:rPr>
      </w:pPr>
    </w:p>
    <w:p w14:paraId="174E070D" w14:textId="77777777" w:rsidR="00846AD8" w:rsidRDefault="00846AD8" w:rsidP="003C6515">
      <w:pPr>
        <w:spacing w:line="360" w:lineRule="auto"/>
        <w:jc w:val="both"/>
        <w:rPr>
          <w:rFonts w:ascii="Arial" w:hAnsi="Arial" w:cs="Arial"/>
          <w:b/>
        </w:rPr>
      </w:pPr>
    </w:p>
    <w:p w14:paraId="2771377F" w14:textId="77777777" w:rsidR="00846AD8" w:rsidRDefault="00846AD8" w:rsidP="003C6515">
      <w:pPr>
        <w:spacing w:line="360" w:lineRule="auto"/>
        <w:jc w:val="both"/>
        <w:rPr>
          <w:rFonts w:ascii="Arial" w:hAnsi="Arial" w:cs="Arial"/>
          <w:b/>
        </w:rPr>
      </w:pPr>
    </w:p>
    <w:p w14:paraId="3D6AB856" w14:textId="77777777" w:rsidR="00846AD8" w:rsidRDefault="00846AD8" w:rsidP="003C6515">
      <w:pPr>
        <w:spacing w:line="360" w:lineRule="auto"/>
        <w:jc w:val="both"/>
        <w:rPr>
          <w:rFonts w:ascii="Arial" w:hAnsi="Arial" w:cs="Arial"/>
          <w:b/>
        </w:rPr>
      </w:pPr>
    </w:p>
    <w:p w14:paraId="422E93BC" w14:textId="77777777" w:rsidR="00C3677B" w:rsidRPr="003C6515" w:rsidRDefault="00B12389" w:rsidP="003C6515">
      <w:pPr>
        <w:spacing w:line="360" w:lineRule="auto"/>
        <w:jc w:val="both"/>
        <w:rPr>
          <w:rFonts w:ascii="Arial" w:hAnsi="Arial" w:cs="Arial"/>
          <w:b/>
        </w:rPr>
      </w:pPr>
      <w:r w:rsidRPr="003C6515">
        <w:rPr>
          <w:rFonts w:ascii="Arial" w:hAnsi="Arial" w:cs="Arial"/>
          <w:b/>
        </w:rPr>
        <w:lastRenderedPageBreak/>
        <w:t>R</w:t>
      </w:r>
      <w:r w:rsidR="00FC1A3C" w:rsidRPr="003C6515">
        <w:rPr>
          <w:rFonts w:ascii="Arial" w:hAnsi="Arial" w:cs="Arial"/>
          <w:b/>
        </w:rPr>
        <w:t>EPLY:</w:t>
      </w:r>
    </w:p>
    <w:p w14:paraId="0FE65AA2" w14:textId="77777777" w:rsidR="00091F54" w:rsidRPr="008C7796" w:rsidRDefault="00091F54" w:rsidP="00091F54">
      <w:pPr>
        <w:pStyle w:val="NormalWeb"/>
        <w:shd w:val="clear" w:color="auto" w:fill="FFFFFF"/>
        <w:spacing w:before="0" w:after="200" w:line="360" w:lineRule="auto"/>
        <w:jc w:val="both"/>
        <w:rPr>
          <w:rFonts w:ascii="Arial" w:hAnsi="Arial" w:cs="Arial"/>
          <w:sz w:val="22"/>
          <w:szCs w:val="22"/>
        </w:rPr>
      </w:pPr>
      <w:r w:rsidRPr="003C6515">
        <w:rPr>
          <w:rFonts w:ascii="Arial" w:hAnsi="Arial" w:cs="Arial"/>
          <w:sz w:val="22"/>
          <w:szCs w:val="22"/>
        </w:rPr>
        <w:t xml:space="preserve">It should be noted that </w:t>
      </w:r>
      <w:r>
        <w:rPr>
          <w:rFonts w:ascii="Arial" w:hAnsi="Arial" w:cs="Arial"/>
          <w:sz w:val="22"/>
          <w:szCs w:val="22"/>
        </w:rPr>
        <w:t xml:space="preserve">the </w:t>
      </w:r>
      <w:r w:rsidRPr="003C6515">
        <w:rPr>
          <w:rFonts w:ascii="Arial" w:hAnsi="Arial" w:cs="Arial"/>
          <w:sz w:val="22"/>
          <w:szCs w:val="22"/>
        </w:rPr>
        <w:t xml:space="preserve">Tshisimani Teachers’ College </w:t>
      </w:r>
      <w:r w:rsidRPr="003C6515">
        <w:rPr>
          <w:rFonts w:ascii="Arial" w:hAnsi="Arial" w:cs="Arial"/>
          <w:sz w:val="22"/>
          <w:szCs w:val="22"/>
          <w:lang w:val="en-ZA"/>
        </w:rPr>
        <w:t>in Limpopo</w:t>
      </w:r>
      <w:r w:rsidRPr="003C6515">
        <w:rPr>
          <w:rFonts w:ascii="Arial" w:hAnsi="Arial" w:cs="Arial"/>
          <w:sz w:val="22"/>
          <w:szCs w:val="22"/>
        </w:rPr>
        <w:t xml:space="preserve"> is currently </w:t>
      </w:r>
      <w:r>
        <w:rPr>
          <w:rFonts w:ascii="Arial" w:hAnsi="Arial" w:cs="Arial"/>
          <w:sz w:val="22"/>
          <w:szCs w:val="22"/>
        </w:rPr>
        <w:t xml:space="preserve">being </w:t>
      </w:r>
      <w:proofErr w:type="spellStart"/>
      <w:r w:rsidR="00FC4646">
        <w:rPr>
          <w:rFonts w:ascii="Arial" w:hAnsi="Arial" w:cs="Arial"/>
          <w:sz w:val="22"/>
          <w:szCs w:val="22"/>
        </w:rPr>
        <w:t>utilis</w:t>
      </w:r>
      <w:r w:rsidRPr="003C6515">
        <w:rPr>
          <w:rFonts w:ascii="Arial" w:hAnsi="Arial" w:cs="Arial"/>
          <w:sz w:val="22"/>
          <w:szCs w:val="22"/>
        </w:rPr>
        <w:t>ed</w:t>
      </w:r>
      <w:proofErr w:type="spellEnd"/>
      <w:r w:rsidRPr="003C6515">
        <w:rPr>
          <w:rFonts w:ascii="Arial" w:hAnsi="Arial" w:cs="Arial"/>
          <w:sz w:val="22"/>
          <w:szCs w:val="22"/>
        </w:rPr>
        <w:t xml:space="preserve"> as a T</w:t>
      </w:r>
      <w:r>
        <w:rPr>
          <w:rFonts w:ascii="Arial" w:hAnsi="Arial" w:cs="Arial"/>
          <w:sz w:val="22"/>
          <w:szCs w:val="22"/>
        </w:rPr>
        <w:t>echnical and Vocational Education and Training (T</w:t>
      </w:r>
      <w:r w:rsidRPr="003C6515">
        <w:rPr>
          <w:rFonts w:ascii="Arial" w:hAnsi="Arial" w:cs="Arial"/>
          <w:sz w:val="22"/>
          <w:szCs w:val="22"/>
        </w:rPr>
        <w:t>VET</w:t>
      </w:r>
      <w:r>
        <w:rPr>
          <w:rFonts w:ascii="Arial" w:hAnsi="Arial" w:cs="Arial"/>
          <w:sz w:val="22"/>
          <w:szCs w:val="22"/>
        </w:rPr>
        <w:t>)</w:t>
      </w:r>
      <w:r w:rsidRPr="003C6515">
        <w:rPr>
          <w:rFonts w:ascii="Arial" w:hAnsi="Arial" w:cs="Arial"/>
          <w:sz w:val="22"/>
          <w:szCs w:val="22"/>
        </w:rPr>
        <w:t xml:space="preserve"> college and also serves as a Circuit office </w:t>
      </w:r>
      <w:r w:rsidRPr="008C7796">
        <w:rPr>
          <w:rFonts w:ascii="Arial" w:hAnsi="Arial" w:cs="Arial"/>
          <w:sz w:val="22"/>
          <w:szCs w:val="22"/>
        </w:rPr>
        <w:t xml:space="preserve">for the Limpopo Department of Education and therefore is not available for use for teacher education. </w:t>
      </w:r>
    </w:p>
    <w:p w14:paraId="132FA955" w14:textId="77777777" w:rsidR="00CB7F2B" w:rsidRPr="00CB7F2B" w:rsidRDefault="00CB7F2B" w:rsidP="003C6515">
      <w:pPr>
        <w:pStyle w:val="NormalWeb"/>
        <w:shd w:val="clear" w:color="auto" w:fill="FFFFFF"/>
        <w:spacing w:before="0" w:after="200" w:line="360" w:lineRule="auto"/>
        <w:jc w:val="both"/>
        <w:rPr>
          <w:rFonts w:ascii="Arial" w:hAnsi="Arial" w:cs="Arial"/>
          <w:sz w:val="22"/>
          <w:szCs w:val="22"/>
          <w:lang w:val="en-ZA"/>
        </w:rPr>
      </w:pPr>
      <w:r w:rsidRPr="00CB7F2B">
        <w:rPr>
          <w:rFonts w:ascii="Arial" w:hAnsi="Arial" w:cs="Arial"/>
          <w:sz w:val="22"/>
          <w:szCs w:val="22"/>
          <w:lang w:val="en-ZA"/>
        </w:rPr>
        <w:t>The Dep</w:t>
      </w:r>
      <w:r>
        <w:rPr>
          <w:rFonts w:ascii="Arial" w:hAnsi="Arial" w:cs="Arial"/>
          <w:sz w:val="22"/>
          <w:szCs w:val="22"/>
          <w:lang w:val="en-ZA"/>
        </w:rPr>
        <w:t xml:space="preserve">artment </w:t>
      </w:r>
      <w:r w:rsidRPr="00CB7F2B">
        <w:rPr>
          <w:rFonts w:ascii="Arial" w:hAnsi="Arial" w:cs="Arial"/>
          <w:sz w:val="22"/>
          <w:szCs w:val="22"/>
          <w:lang w:val="en-ZA"/>
        </w:rPr>
        <w:t xml:space="preserve">undertook a survey of former college of education sites to identify those that may be suitable for teacher education and post-school education and training more generally. The 2015 survey of 106 former college sites shows that 84 sites are being used for education delivery purposes, while the rest are mostly being utilised by government. </w:t>
      </w:r>
    </w:p>
    <w:p w14:paraId="267FE95D" w14:textId="77777777" w:rsidR="00A04002" w:rsidRPr="00CB7F2B" w:rsidRDefault="00463083" w:rsidP="003C6515">
      <w:pPr>
        <w:pStyle w:val="NormalWeb"/>
        <w:shd w:val="clear" w:color="auto" w:fill="FFFFFF"/>
        <w:spacing w:before="0" w:after="200" w:line="360" w:lineRule="auto"/>
        <w:jc w:val="both"/>
        <w:rPr>
          <w:rFonts w:ascii="Arial" w:hAnsi="Arial" w:cs="Arial"/>
          <w:sz w:val="22"/>
          <w:szCs w:val="22"/>
          <w:lang w:val="en-ZA"/>
        </w:rPr>
      </w:pPr>
      <w:r w:rsidRPr="00CB7F2B">
        <w:rPr>
          <w:rFonts w:ascii="Arial" w:hAnsi="Arial" w:cs="Arial"/>
          <w:sz w:val="22"/>
          <w:szCs w:val="22"/>
          <w:lang w:val="en-ZA"/>
        </w:rPr>
        <w:t xml:space="preserve">Government does not intend re-opening </w:t>
      </w:r>
      <w:r w:rsidRPr="003C6515">
        <w:rPr>
          <w:rFonts w:ascii="Arial" w:hAnsi="Arial" w:cs="Arial"/>
          <w:sz w:val="22"/>
          <w:szCs w:val="22"/>
          <w:lang w:val="en-ZA"/>
        </w:rPr>
        <w:t xml:space="preserve">teaching colleges </w:t>
      </w:r>
      <w:r w:rsidR="00A805C1" w:rsidRPr="003C6515">
        <w:rPr>
          <w:rFonts w:ascii="Arial" w:hAnsi="Arial" w:cs="Arial"/>
          <w:sz w:val="22"/>
          <w:szCs w:val="22"/>
          <w:lang w:val="en-ZA"/>
        </w:rPr>
        <w:t>unless such a former college is identif</w:t>
      </w:r>
      <w:r w:rsidR="006C02FB">
        <w:rPr>
          <w:rFonts w:ascii="Arial" w:hAnsi="Arial" w:cs="Arial"/>
          <w:sz w:val="22"/>
          <w:szCs w:val="22"/>
          <w:lang w:val="en-ZA"/>
        </w:rPr>
        <w:t xml:space="preserve">ied as a feasible site </w:t>
      </w:r>
      <w:r w:rsidR="00DD33F5">
        <w:rPr>
          <w:rFonts w:ascii="Arial" w:hAnsi="Arial" w:cs="Arial"/>
          <w:sz w:val="22"/>
          <w:szCs w:val="22"/>
          <w:lang w:val="en-ZA"/>
        </w:rPr>
        <w:t xml:space="preserve">for teacher education </w:t>
      </w:r>
      <w:r w:rsidR="00091F54">
        <w:rPr>
          <w:rFonts w:ascii="Arial" w:hAnsi="Arial" w:cs="Arial"/>
          <w:sz w:val="22"/>
          <w:szCs w:val="22"/>
          <w:lang w:val="en-ZA"/>
        </w:rPr>
        <w:t xml:space="preserve">and </w:t>
      </w:r>
      <w:r w:rsidR="00A805C1" w:rsidRPr="003C6515">
        <w:rPr>
          <w:rFonts w:ascii="Arial" w:hAnsi="Arial" w:cs="Arial"/>
          <w:sz w:val="22"/>
          <w:szCs w:val="22"/>
          <w:lang w:val="en-ZA"/>
        </w:rPr>
        <w:t xml:space="preserve">funding is made available </w:t>
      </w:r>
      <w:r w:rsidR="00A04002" w:rsidRPr="003C6515">
        <w:rPr>
          <w:rFonts w:ascii="Arial" w:hAnsi="Arial" w:cs="Arial"/>
          <w:sz w:val="22"/>
          <w:szCs w:val="22"/>
          <w:lang w:val="en-ZA"/>
        </w:rPr>
        <w:t>from</w:t>
      </w:r>
      <w:r w:rsidR="00A805C1" w:rsidRPr="003C6515">
        <w:rPr>
          <w:rFonts w:ascii="Arial" w:hAnsi="Arial" w:cs="Arial"/>
          <w:sz w:val="22"/>
          <w:szCs w:val="22"/>
          <w:lang w:val="en-ZA"/>
        </w:rPr>
        <w:t xml:space="preserve"> th</w:t>
      </w:r>
      <w:r w:rsidR="00091F54">
        <w:rPr>
          <w:rFonts w:ascii="Arial" w:hAnsi="Arial" w:cs="Arial"/>
          <w:sz w:val="22"/>
          <w:szCs w:val="22"/>
          <w:lang w:val="en-ZA"/>
        </w:rPr>
        <w:t>e fiscus to recapitalise and</w:t>
      </w:r>
      <w:r w:rsidR="006C02FB">
        <w:rPr>
          <w:rFonts w:ascii="Arial" w:hAnsi="Arial" w:cs="Arial"/>
          <w:sz w:val="22"/>
          <w:szCs w:val="22"/>
          <w:lang w:val="en-ZA"/>
        </w:rPr>
        <w:t xml:space="preserve"> </w:t>
      </w:r>
      <w:r w:rsidR="00A805C1" w:rsidRPr="003C6515">
        <w:rPr>
          <w:rFonts w:ascii="Arial" w:hAnsi="Arial" w:cs="Arial"/>
          <w:sz w:val="22"/>
          <w:szCs w:val="22"/>
          <w:lang w:val="en-ZA"/>
        </w:rPr>
        <w:t>ensure its operations</w:t>
      </w:r>
      <w:r w:rsidRPr="003C6515">
        <w:rPr>
          <w:rFonts w:ascii="Arial" w:hAnsi="Arial" w:cs="Arial"/>
          <w:sz w:val="22"/>
          <w:szCs w:val="22"/>
          <w:lang w:val="en-ZA"/>
        </w:rPr>
        <w:t>.</w:t>
      </w:r>
      <w:r w:rsidRPr="00CB7F2B">
        <w:rPr>
          <w:rFonts w:ascii="Arial" w:hAnsi="Arial" w:cs="Arial"/>
          <w:sz w:val="22"/>
          <w:szCs w:val="22"/>
          <w:lang w:val="en-ZA"/>
        </w:rPr>
        <w:t xml:space="preserve"> </w:t>
      </w:r>
    </w:p>
    <w:p w14:paraId="14285334" w14:textId="77777777" w:rsidR="00A805C1" w:rsidRPr="00CB7F2B" w:rsidRDefault="00750A8F" w:rsidP="006C02FB">
      <w:pPr>
        <w:pStyle w:val="NormalWeb"/>
        <w:shd w:val="clear" w:color="auto" w:fill="FFFFFF"/>
        <w:spacing w:before="0" w:after="200" w:line="360" w:lineRule="auto"/>
        <w:jc w:val="both"/>
        <w:rPr>
          <w:rFonts w:ascii="Arial" w:hAnsi="Arial" w:cs="Arial"/>
          <w:sz w:val="22"/>
          <w:szCs w:val="22"/>
          <w:lang w:val="en-ZA"/>
        </w:rPr>
      </w:pPr>
      <w:r>
        <w:rPr>
          <w:rFonts w:ascii="Arial" w:hAnsi="Arial" w:cs="Arial"/>
          <w:sz w:val="22"/>
          <w:szCs w:val="22"/>
          <w:lang w:val="en-ZA"/>
        </w:rPr>
        <w:t>It should be noted that t</w:t>
      </w:r>
      <w:r w:rsidR="00CB7F2B" w:rsidRPr="00CB7F2B">
        <w:rPr>
          <w:rFonts w:ascii="Arial" w:hAnsi="Arial" w:cs="Arial"/>
          <w:sz w:val="22"/>
          <w:szCs w:val="22"/>
          <w:lang w:val="en-ZA"/>
        </w:rPr>
        <w:t>he</w:t>
      </w:r>
      <w:r w:rsidR="00E3292D" w:rsidRPr="00CB7F2B">
        <w:rPr>
          <w:rFonts w:ascii="Arial" w:hAnsi="Arial" w:cs="Arial"/>
          <w:sz w:val="22"/>
          <w:szCs w:val="22"/>
          <w:lang w:val="en-ZA"/>
        </w:rPr>
        <w:t xml:space="preserve"> D</w:t>
      </w:r>
      <w:r w:rsidR="006C02FB" w:rsidRPr="00CB7F2B">
        <w:rPr>
          <w:rFonts w:ascii="Arial" w:hAnsi="Arial" w:cs="Arial"/>
          <w:sz w:val="22"/>
          <w:szCs w:val="22"/>
          <w:lang w:val="en-ZA"/>
        </w:rPr>
        <w:t xml:space="preserve">epartment </w:t>
      </w:r>
      <w:r w:rsidR="00607872">
        <w:rPr>
          <w:rFonts w:ascii="Arial" w:hAnsi="Arial" w:cs="Arial"/>
          <w:sz w:val="22"/>
          <w:szCs w:val="22"/>
          <w:lang w:val="en-ZA"/>
        </w:rPr>
        <w:t>has been working on expanding teacher education capacity through a number of processes, including the re-</w:t>
      </w:r>
      <w:r w:rsidR="00E3292D" w:rsidRPr="00CB7F2B">
        <w:rPr>
          <w:rFonts w:ascii="Arial" w:hAnsi="Arial" w:cs="Arial"/>
          <w:sz w:val="22"/>
          <w:szCs w:val="22"/>
          <w:lang w:val="en-ZA"/>
        </w:rPr>
        <w:t xml:space="preserve">opening </w:t>
      </w:r>
      <w:r w:rsidR="00607872">
        <w:rPr>
          <w:rFonts w:ascii="Arial" w:hAnsi="Arial" w:cs="Arial"/>
          <w:sz w:val="22"/>
          <w:szCs w:val="22"/>
          <w:lang w:val="en-ZA"/>
        </w:rPr>
        <w:t xml:space="preserve">of former </w:t>
      </w:r>
      <w:r w:rsidR="00E3292D" w:rsidRPr="00CB7F2B">
        <w:rPr>
          <w:rFonts w:ascii="Arial" w:hAnsi="Arial" w:cs="Arial"/>
          <w:sz w:val="22"/>
          <w:szCs w:val="22"/>
          <w:lang w:val="en-ZA"/>
        </w:rPr>
        <w:t>teacher education college campuses in Mpumalanga</w:t>
      </w:r>
      <w:r w:rsidR="00607872">
        <w:rPr>
          <w:rFonts w:ascii="Arial" w:hAnsi="Arial" w:cs="Arial"/>
          <w:sz w:val="22"/>
          <w:szCs w:val="22"/>
          <w:lang w:val="en-ZA"/>
        </w:rPr>
        <w:t xml:space="preserve">, and the further development of former college of education sites in </w:t>
      </w:r>
      <w:r w:rsidR="006C02FB" w:rsidRPr="00CB7F2B">
        <w:rPr>
          <w:rFonts w:ascii="Arial" w:hAnsi="Arial" w:cs="Arial"/>
          <w:sz w:val="22"/>
          <w:szCs w:val="22"/>
          <w:lang w:val="en-ZA"/>
        </w:rPr>
        <w:t>the Eastern Cape</w:t>
      </w:r>
      <w:r w:rsidR="00607872">
        <w:rPr>
          <w:rFonts w:ascii="Arial" w:hAnsi="Arial" w:cs="Arial"/>
          <w:sz w:val="22"/>
          <w:szCs w:val="22"/>
          <w:lang w:val="en-ZA"/>
        </w:rPr>
        <w:t xml:space="preserve"> and </w:t>
      </w:r>
      <w:r w:rsidR="00847B58">
        <w:rPr>
          <w:rFonts w:ascii="Arial" w:hAnsi="Arial" w:cs="Arial"/>
          <w:sz w:val="22"/>
          <w:szCs w:val="22"/>
          <w:lang w:val="en-ZA"/>
        </w:rPr>
        <w:t>KwaZulu-</w:t>
      </w:r>
      <w:r w:rsidR="007C4781">
        <w:rPr>
          <w:rFonts w:ascii="Arial" w:hAnsi="Arial" w:cs="Arial"/>
          <w:sz w:val="22"/>
          <w:szCs w:val="22"/>
          <w:lang w:val="en-ZA"/>
        </w:rPr>
        <w:t>Natal</w:t>
      </w:r>
      <w:r w:rsidR="00607872">
        <w:rPr>
          <w:rFonts w:ascii="Arial" w:hAnsi="Arial" w:cs="Arial"/>
          <w:sz w:val="22"/>
          <w:szCs w:val="22"/>
          <w:lang w:val="en-ZA"/>
        </w:rPr>
        <w:t>.</w:t>
      </w:r>
      <w:r w:rsidR="00DB7D75">
        <w:rPr>
          <w:rFonts w:ascii="Arial" w:hAnsi="Arial" w:cs="Arial"/>
          <w:sz w:val="22"/>
          <w:szCs w:val="22"/>
          <w:lang w:val="en-ZA"/>
        </w:rPr>
        <w:t xml:space="preserve"> </w:t>
      </w:r>
      <w:r w:rsidR="003B410A">
        <w:rPr>
          <w:rFonts w:ascii="Arial" w:hAnsi="Arial" w:cs="Arial"/>
          <w:sz w:val="22"/>
          <w:szCs w:val="22"/>
          <w:lang w:val="en-ZA"/>
        </w:rPr>
        <w:t>T</w:t>
      </w:r>
      <w:r w:rsidR="00DB7D75">
        <w:rPr>
          <w:rFonts w:ascii="Arial" w:hAnsi="Arial" w:cs="Arial"/>
          <w:sz w:val="22"/>
          <w:szCs w:val="22"/>
          <w:lang w:val="en-ZA"/>
        </w:rPr>
        <w:t>hese sites are campuses of universities.</w:t>
      </w:r>
      <w:r w:rsidR="007C4781">
        <w:rPr>
          <w:rFonts w:ascii="Arial" w:hAnsi="Arial" w:cs="Arial"/>
          <w:sz w:val="22"/>
          <w:szCs w:val="22"/>
          <w:lang w:val="en-ZA"/>
        </w:rPr>
        <w:t xml:space="preserve">  </w:t>
      </w:r>
    </w:p>
    <w:p w14:paraId="6A0CB121" w14:textId="77777777" w:rsidR="000A636F" w:rsidRPr="003C6515" w:rsidRDefault="000A636F" w:rsidP="006C02FB">
      <w:pPr>
        <w:pStyle w:val="ListParagraph"/>
        <w:spacing w:line="360" w:lineRule="auto"/>
        <w:jc w:val="both"/>
        <w:rPr>
          <w:rFonts w:ascii="Arial" w:hAnsi="Arial" w:cs="Arial"/>
        </w:rPr>
      </w:pPr>
    </w:p>
    <w:p w14:paraId="03F42485" w14:textId="77777777" w:rsidR="000A636F" w:rsidRPr="003C6515" w:rsidRDefault="000A636F" w:rsidP="008C7796">
      <w:pPr>
        <w:pStyle w:val="PlainText"/>
        <w:rPr>
          <w:rFonts w:ascii="Arial" w:hAnsi="Arial" w:cs="Arial"/>
        </w:rPr>
      </w:pPr>
      <w:r w:rsidRPr="003C6515">
        <w:rPr>
          <w:rFonts w:ascii="Arial" w:hAnsi="Arial" w:cs="Arial"/>
        </w:rPr>
        <w:br w:type="page"/>
      </w:r>
    </w:p>
    <w:p w14:paraId="4829BA83" w14:textId="77777777" w:rsidR="00A37621" w:rsidRPr="003C6515" w:rsidRDefault="00A37621" w:rsidP="003C6515">
      <w:pPr>
        <w:spacing w:line="360" w:lineRule="auto"/>
        <w:jc w:val="both"/>
        <w:rPr>
          <w:rFonts w:ascii="Arial" w:hAnsi="Arial" w:cs="Arial"/>
        </w:rPr>
      </w:pPr>
      <w:r w:rsidRPr="003C6515">
        <w:rPr>
          <w:rFonts w:ascii="Arial" w:hAnsi="Arial" w:cs="Arial"/>
        </w:rPr>
        <w:lastRenderedPageBreak/>
        <w:t>COMPILER/CONTACT PERSONS:</w:t>
      </w:r>
      <w:r w:rsidR="00E3292D" w:rsidRPr="003C6515">
        <w:rPr>
          <w:rFonts w:ascii="Arial" w:hAnsi="Arial" w:cs="Arial"/>
        </w:rPr>
        <w:t xml:space="preserve"> </w:t>
      </w:r>
    </w:p>
    <w:p w14:paraId="03E51646" w14:textId="77777777" w:rsidR="00A37621" w:rsidRPr="003C6515" w:rsidRDefault="00A37621" w:rsidP="003C6515">
      <w:pPr>
        <w:spacing w:line="360" w:lineRule="auto"/>
        <w:jc w:val="both"/>
        <w:rPr>
          <w:rFonts w:ascii="Arial" w:hAnsi="Arial" w:cs="Arial"/>
        </w:rPr>
      </w:pPr>
      <w:r w:rsidRPr="003C6515">
        <w:rPr>
          <w:rFonts w:ascii="Arial" w:hAnsi="Arial" w:cs="Arial"/>
        </w:rPr>
        <w:t>EXT:</w:t>
      </w:r>
      <w:r w:rsidR="006C02FB">
        <w:rPr>
          <w:rFonts w:ascii="Arial" w:hAnsi="Arial" w:cs="Arial"/>
        </w:rPr>
        <w:t xml:space="preserve"> </w:t>
      </w:r>
    </w:p>
    <w:p w14:paraId="06943760" w14:textId="77777777" w:rsidR="00A37621" w:rsidRPr="003C6515" w:rsidRDefault="00A37621" w:rsidP="003C6515">
      <w:pPr>
        <w:spacing w:line="360" w:lineRule="auto"/>
        <w:jc w:val="both"/>
        <w:rPr>
          <w:rFonts w:ascii="Arial" w:hAnsi="Arial" w:cs="Arial"/>
        </w:rPr>
      </w:pPr>
    </w:p>
    <w:p w14:paraId="7F1D1D56" w14:textId="77777777" w:rsidR="00A37621" w:rsidRPr="003C6515" w:rsidRDefault="00A37621" w:rsidP="003C6515">
      <w:pPr>
        <w:spacing w:line="360" w:lineRule="auto"/>
        <w:jc w:val="both"/>
        <w:rPr>
          <w:rFonts w:ascii="Arial" w:hAnsi="Arial" w:cs="Arial"/>
        </w:rPr>
      </w:pPr>
    </w:p>
    <w:p w14:paraId="1AFB66AD" w14:textId="77777777" w:rsidR="00A37621" w:rsidRPr="003C6515" w:rsidRDefault="00A37621" w:rsidP="003C6515">
      <w:pPr>
        <w:spacing w:line="360" w:lineRule="auto"/>
        <w:jc w:val="both"/>
        <w:rPr>
          <w:rFonts w:ascii="Arial" w:hAnsi="Arial" w:cs="Arial"/>
        </w:rPr>
      </w:pPr>
    </w:p>
    <w:p w14:paraId="399ECD32" w14:textId="77777777" w:rsidR="00A37621" w:rsidRPr="003C6515" w:rsidRDefault="00A37621" w:rsidP="003C6515">
      <w:pPr>
        <w:spacing w:line="360" w:lineRule="auto"/>
        <w:jc w:val="both"/>
        <w:rPr>
          <w:rFonts w:ascii="Arial" w:hAnsi="Arial" w:cs="Arial"/>
        </w:rPr>
      </w:pPr>
      <w:r w:rsidRPr="003C6515">
        <w:rPr>
          <w:rFonts w:ascii="Arial" w:hAnsi="Arial" w:cs="Arial"/>
        </w:rPr>
        <w:t>DIRECTOR – GENERAL</w:t>
      </w:r>
    </w:p>
    <w:p w14:paraId="1C32C28B" w14:textId="77777777" w:rsidR="00A37621" w:rsidRPr="003C6515" w:rsidRDefault="00A37621" w:rsidP="003C6515">
      <w:pPr>
        <w:spacing w:line="360" w:lineRule="auto"/>
        <w:jc w:val="both"/>
        <w:rPr>
          <w:rFonts w:ascii="Arial" w:hAnsi="Arial" w:cs="Arial"/>
        </w:rPr>
      </w:pPr>
      <w:r w:rsidRPr="003C6515">
        <w:rPr>
          <w:rFonts w:ascii="Arial" w:hAnsi="Arial" w:cs="Arial"/>
        </w:rPr>
        <w:t>STATUS:</w:t>
      </w:r>
    </w:p>
    <w:p w14:paraId="625E1DFE" w14:textId="77777777" w:rsidR="00A37621" w:rsidRPr="003C6515" w:rsidRDefault="00A37621" w:rsidP="003C6515">
      <w:pPr>
        <w:spacing w:line="360" w:lineRule="auto"/>
        <w:jc w:val="both"/>
        <w:rPr>
          <w:rFonts w:ascii="Arial" w:hAnsi="Arial" w:cs="Arial"/>
        </w:rPr>
      </w:pPr>
      <w:r w:rsidRPr="003C6515">
        <w:rPr>
          <w:rFonts w:ascii="Arial" w:hAnsi="Arial" w:cs="Arial"/>
        </w:rPr>
        <w:t>DATE:</w:t>
      </w:r>
    </w:p>
    <w:p w14:paraId="4FB18EC3" w14:textId="77777777" w:rsidR="00A37621" w:rsidRPr="003C6515" w:rsidRDefault="00A37621" w:rsidP="003C6515">
      <w:pPr>
        <w:spacing w:line="360" w:lineRule="auto"/>
        <w:jc w:val="both"/>
        <w:rPr>
          <w:rFonts w:ascii="Arial" w:hAnsi="Arial" w:cs="Arial"/>
        </w:rPr>
      </w:pPr>
    </w:p>
    <w:p w14:paraId="69BEA17C" w14:textId="77777777" w:rsidR="00A37621" w:rsidRPr="003C6515" w:rsidRDefault="00A37621" w:rsidP="003C6515">
      <w:pPr>
        <w:spacing w:line="360" w:lineRule="auto"/>
        <w:jc w:val="both"/>
        <w:rPr>
          <w:rFonts w:ascii="Arial" w:hAnsi="Arial" w:cs="Arial"/>
        </w:rPr>
      </w:pPr>
    </w:p>
    <w:p w14:paraId="5145F94C" w14:textId="77777777" w:rsidR="00A37621" w:rsidRPr="003C6515" w:rsidRDefault="00A37621" w:rsidP="003C6515">
      <w:pPr>
        <w:spacing w:line="360" w:lineRule="auto"/>
        <w:jc w:val="both"/>
        <w:rPr>
          <w:rFonts w:ascii="Arial" w:hAnsi="Arial" w:cs="Arial"/>
        </w:rPr>
      </w:pPr>
    </w:p>
    <w:p w14:paraId="0479BDFE" w14:textId="77777777" w:rsidR="00A37621" w:rsidRPr="003C6515" w:rsidRDefault="00A37621" w:rsidP="003C6515">
      <w:pPr>
        <w:spacing w:line="360" w:lineRule="auto"/>
        <w:jc w:val="both"/>
        <w:rPr>
          <w:rFonts w:ascii="Arial" w:hAnsi="Arial" w:cs="Arial"/>
        </w:rPr>
      </w:pPr>
    </w:p>
    <w:p w14:paraId="4D7A6388" w14:textId="77777777" w:rsidR="00A37621" w:rsidRPr="003C6515" w:rsidRDefault="00A37621" w:rsidP="003C6515">
      <w:pPr>
        <w:spacing w:line="360" w:lineRule="auto"/>
        <w:jc w:val="both"/>
        <w:rPr>
          <w:rFonts w:ascii="Arial" w:hAnsi="Arial" w:cs="Arial"/>
        </w:rPr>
      </w:pPr>
      <w:r w:rsidRPr="003C6515">
        <w:rPr>
          <w:rFonts w:ascii="Arial" w:hAnsi="Arial" w:cs="Arial"/>
        </w:rPr>
        <w:t xml:space="preserve">QUESTION </w:t>
      </w:r>
      <w:r w:rsidR="004415BF" w:rsidRPr="003C6515">
        <w:rPr>
          <w:rFonts w:ascii="Arial" w:hAnsi="Arial" w:cs="Arial"/>
        </w:rPr>
        <w:t>1992</w:t>
      </w:r>
      <w:r w:rsidRPr="003C6515">
        <w:rPr>
          <w:rFonts w:ascii="Arial" w:hAnsi="Arial" w:cs="Arial"/>
        </w:rPr>
        <w:t xml:space="preserve"> APPROVED/NOT APPROVED/AMENDED </w:t>
      </w:r>
    </w:p>
    <w:p w14:paraId="6B494354" w14:textId="77777777" w:rsidR="00A37621" w:rsidRPr="003C6515" w:rsidRDefault="00A37621" w:rsidP="003C6515">
      <w:pPr>
        <w:spacing w:line="360" w:lineRule="auto"/>
        <w:jc w:val="both"/>
        <w:rPr>
          <w:rFonts w:ascii="Arial" w:hAnsi="Arial" w:cs="Arial"/>
        </w:rPr>
      </w:pPr>
    </w:p>
    <w:p w14:paraId="74A8CF12" w14:textId="77777777" w:rsidR="00A37621" w:rsidRPr="003C6515" w:rsidRDefault="00A37621" w:rsidP="003C6515">
      <w:pPr>
        <w:spacing w:line="360" w:lineRule="auto"/>
        <w:jc w:val="both"/>
        <w:rPr>
          <w:rFonts w:ascii="Arial" w:hAnsi="Arial" w:cs="Arial"/>
        </w:rPr>
      </w:pPr>
    </w:p>
    <w:p w14:paraId="0B1CD290" w14:textId="77777777" w:rsidR="00A37621" w:rsidRPr="003C6515" w:rsidRDefault="00A37621" w:rsidP="003C6515">
      <w:pPr>
        <w:spacing w:line="360" w:lineRule="auto"/>
        <w:jc w:val="both"/>
        <w:rPr>
          <w:rFonts w:ascii="Arial" w:hAnsi="Arial" w:cs="Arial"/>
        </w:rPr>
      </w:pPr>
    </w:p>
    <w:p w14:paraId="6BC69CE0" w14:textId="77777777" w:rsidR="00A37621" w:rsidRPr="003C6515" w:rsidRDefault="00A37621" w:rsidP="003C6515">
      <w:pPr>
        <w:spacing w:line="360" w:lineRule="auto"/>
        <w:jc w:val="both"/>
        <w:rPr>
          <w:rFonts w:ascii="Arial" w:hAnsi="Arial" w:cs="Arial"/>
        </w:rPr>
      </w:pPr>
    </w:p>
    <w:p w14:paraId="3D7D30EA" w14:textId="77777777" w:rsidR="00A37621" w:rsidRPr="003C6515" w:rsidRDefault="00A37621" w:rsidP="003C6515">
      <w:pPr>
        <w:spacing w:line="360" w:lineRule="auto"/>
        <w:jc w:val="both"/>
        <w:rPr>
          <w:rFonts w:ascii="Arial" w:hAnsi="Arial" w:cs="Arial"/>
        </w:rPr>
      </w:pPr>
      <w:r w:rsidRPr="003C6515">
        <w:rPr>
          <w:rFonts w:ascii="Arial" w:hAnsi="Arial" w:cs="Arial"/>
        </w:rPr>
        <w:t>Dr B</w:t>
      </w:r>
      <w:r w:rsidR="006C02FB">
        <w:rPr>
          <w:rFonts w:ascii="Arial" w:hAnsi="Arial" w:cs="Arial"/>
        </w:rPr>
        <w:t>E</w:t>
      </w:r>
      <w:r w:rsidRPr="003C6515">
        <w:rPr>
          <w:rFonts w:ascii="Arial" w:hAnsi="Arial" w:cs="Arial"/>
        </w:rPr>
        <w:t xml:space="preserve"> NZIMANDE, MP</w:t>
      </w:r>
    </w:p>
    <w:p w14:paraId="06CA5E72" w14:textId="77777777" w:rsidR="00A37621" w:rsidRPr="003C6515" w:rsidRDefault="00A37621" w:rsidP="003C6515">
      <w:pPr>
        <w:spacing w:line="360" w:lineRule="auto"/>
        <w:jc w:val="both"/>
        <w:rPr>
          <w:rFonts w:ascii="Arial" w:hAnsi="Arial" w:cs="Arial"/>
        </w:rPr>
      </w:pPr>
      <w:r w:rsidRPr="003C6515">
        <w:rPr>
          <w:rFonts w:ascii="Arial" w:hAnsi="Arial" w:cs="Arial"/>
        </w:rPr>
        <w:t>MINISTER OF HIGHER EDUCATION AND TRAINING</w:t>
      </w:r>
    </w:p>
    <w:p w14:paraId="1C96024C" w14:textId="77777777" w:rsidR="00D664A5" w:rsidRPr="003C6515" w:rsidRDefault="00A37621" w:rsidP="003C6515">
      <w:pPr>
        <w:spacing w:line="360" w:lineRule="auto"/>
        <w:jc w:val="both"/>
        <w:rPr>
          <w:rFonts w:ascii="Arial" w:hAnsi="Arial" w:cs="Arial"/>
        </w:rPr>
      </w:pPr>
      <w:r w:rsidRPr="003C6515">
        <w:rPr>
          <w:rFonts w:ascii="Arial" w:hAnsi="Arial" w:cs="Arial"/>
        </w:rPr>
        <w:t>STATUS:</w:t>
      </w:r>
    </w:p>
    <w:p w14:paraId="41E2F101" w14:textId="77777777" w:rsidR="00D812CE" w:rsidRPr="003C6515" w:rsidRDefault="00A37621" w:rsidP="003C6515">
      <w:pPr>
        <w:spacing w:line="360" w:lineRule="auto"/>
        <w:jc w:val="both"/>
        <w:rPr>
          <w:rFonts w:ascii="Arial" w:hAnsi="Arial" w:cs="Arial"/>
        </w:rPr>
      </w:pPr>
      <w:r w:rsidRPr="003C6515">
        <w:rPr>
          <w:rFonts w:ascii="Arial" w:hAnsi="Arial" w:cs="Arial"/>
        </w:rPr>
        <w:t>DATE:</w:t>
      </w:r>
    </w:p>
    <w:sectPr w:rsidR="00D812CE" w:rsidRPr="003C6515" w:rsidSect="00091F5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5716F59"/>
    <w:multiLevelType w:val="hybridMultilevel"/>
    <w:tmpl w:val="38CAE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35FC9"/>
    <w:multiLevelType w:val="hybridMultilevel"/>
    <w:tmpl w:val="DC8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2B215587"/>
    <w:multiLevelType w:val="hybridMultilevel"/>
    <w:tmpl w:val="CB2E415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254127"/>
    <w:multiLevelType w:val="hybridMultilevel"/>
    <w:tmpl w:val="79589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9560E6"/>
    <w:multiLevelType w:val="hybridMultilevel"/>
    <w:tmpl w:val="5C02117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0"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A45C45"/>
    <w:multiLevelType w:val="hybridMultilevel"/>
    <w:tmpl w:val="17264D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3" w15:restartNumberingAfterBreak="0">
    <w:nsid w:val="74FC3885"/>
    <w:multiLevelType w:val="hybridMultilevel"/>
    <w:tmpl w:val="3026AB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6"/>
  </w:num>
  <w:num w:numId="3">
    <w:abstractNumId w:val="10"/>
  </w:num>
  <w:num w:numId="4">
    <w:abstractNumId w:val="3"/>
  </w:num>
  <w:num w:numId="5">
    <w:abstractNumId w:val="15"/>
  </w:num>
  <w:num w:numId="6">
    <w:abstractNumId w:val="9"/>
  </w:num>
  <w:num w:numId="7">
    <w:abstractNumId w:val="12"/>
  </w:num>
  <w:num w:numId="8">
    <w:abstractNumId w:val="8"/>
  </w:num>
  <w:num w:numId="9">
    <w:abstractNumId w:val="14"/>
  </w:num>
  <w:num w:numId="10">
    <w:abstractNumId w:val="4"/>
  </w:num>
  <w:num w:numId="11">
    <w:abstractNumId w:val="6"/>
  </w:num>
  <w:num w:numId="12">
    <w:abstractNumId w:val="5"/>
  </w:num>
  <w:num w:numId="13">
    <w:abstractNumId w:val="11"/>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7811"/>
    <w:rsid w:val="00091F54"/>
    <w:rsid w:val="000A02C9"/>
    <w:rsid w:val="000A0D33"/>
    <w:rsid w:val="000A636F"/>
    <w:rsid w:val="000B116C"/>
    <w:rsid w:val="000B221D"/>
    <w:rsid w:val="000D7B81"/>
    <w:rsid w:val="000F4759"/>
    <w:rsid w:val="000F62AA"/>
    <w:rsid w:val="00102241"/>
    <w:rsid w:val="0010402E"/>
    <w:rsid w:val="0010795D"/>
    <w:rsid w:val="00125282"/>
    <w:rsid w:val="00127F6D"/>
    <w:rsid w:val="00135E62"/>
    <w:rsid w:val="00147BA4"/>
    <w:rsid w:val="0015436C"/>
    <w:rsid w:val="00154A43"/>
    <w:rsid w:val="0017030D"/>
    <w:rsid w:val="00170F48"/>
    <w:rsid w:val="001824D4"/>
    <w:rsid w:val="00187F34"/>
    <w:rsid w:val="00191755"/>
    <w:rsid w:val="001A01DC"/>
    <w:rsid w:val="001A1252"/>
    <w:rsid w:val="001A277A"/>
    <w:rsid w:val="001A7F53"/>
    <w:rsid w:val="001B1133"/>
    <w:rsid w:val="001C33B5"/>
    <w:rsid w:val="001C6A3B"/>
    <w:rsid w:val="001D3D9C"/>
    <w:rsid w:val="001D7C6A"/>
    <w:rsid w:val="001E36DF"/>
    <w:rsid w:val="001E55FB"/>
    <w:rsid w:val="001E6697"/>
    <w:rsid w:val="001E6F96"/>
    <w:rsid w:val="001F4B7D"/>
    <w:rsid w:val="001F7DEE"/>
    <w:rsid w:val="0020519F"/>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10A"/>
    <w:rsid w:val="003B48F6"/>
    <w:rsid w:val="003C58DC"/>
    <w:rsid w:val="003C5A76"/>
    <w:rsid w:val="003C6284"/>
    <w:rsid w:val="003C6515"/>
    <w:rsid w:val="003D5AE8"/>
    <w:rsid w:val="003D7858"/>
    <w:rsid w:val="003D790C"/>
    <w:rsid w:val="003E2F70"/>
    <w:rsid w:val="003E455E"/>
    <w:rsid w:val="00410478"/>
    <w:rsid w:val="004170C3"/>
    <w:rsid w:val="00422B30"/>
    <w:rsid w:val="004312FC"/>
    <w:rsid w:val="00431B32"/>
    <w:rsid w:val="00431B42"/>
    <w:rsid w:val="0043279D"/>
    <w:rsid w:val="00435E33"/>
    <w:rsid w:val="004415BF"/>
    <w:rsid w:val="004457FC"/>
    <w:rsid w:val="00451B1A"/>
    <w:rsid w:val="00457688"/>
    <w:rsid w:val="00463025"/>
    <w:rsid w:val="00463083"/>
    <w:rsid w:val="004672ED"/>
    <w:rsid w:val="004800DC"/>
    <w:rsid w:val="00491C5B"/>
    <w:rsid w:val="00492A36"/>
    <w:rsid w:val="004965B4"/>
    <w:rsid w:val="004A1C08"/>
    <w:rsid w:val="004B7E13"/>
    <w:rsid w:val="004C4F38"/>
    <w:rsid w:val="004C54F6"/>
    <w:rsid w:val="004C6B5D"/>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7872"/>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02FB"/>
    <w:rsid w:val="006E3002"/>
    <w:rsid w:val="006E3244"/>
    <w:rsid w:val="006F3A6E"/>
    <w:rsid w:val="006F584D"/>
    <w:rsid w:val="00702601"/>
    <w:rsid w:val="00702F9A"/>
    <w:rsid w:val="00707E92"/>
    <w:rsid w:val="007141FA"/>
    <w:rsid w:val="00714E5D"/>
    <w:rsid w:val="00714E82"/>
    <w:rsid w:val="0071591A"/>
    <w:rsid w:val="00740B88"/>
    <w:rsid w:val="00743818"/>
    <w:rsid w:val="00743B02"/>
    <w:rsid w:val="00750A8F"/>
    <w:rsid w:val="0075414E"/>
    <w:rsid w:val="00755ED4"/>
    <w:rsid w:val="00763A07"/>
    <w:rsid w:val="00766ABE"/>
    <w:rsid w:val="00766ADD"/>
    <w:rsid w:val="00770DA0"/>
    <w:rsid w:val="007775FD"/>
    <w:rsid w:val="007810CD"/>
    <w:rsid w:val="00783AE6"/>
    <w:rsid w:val="007B1D95"/>
    <w:rsid w:val="007B4860"/>
    <w:rsid w:val="007C27B6"/>
    <w:rsid w:val="007C4781"/>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25D9"/>
    <w:rsid w:val="00824D7E"/>
    <w:rsid w:val="008455F2"/>
    <w:rsid w:val="00846AD8"/>
    <w:rsid w:val="00847B58"/>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796"/>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1D51"/>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443E"/>
    <w:rsid w:val="009E5B1D"/>
    <w:rsid w:val="009F072D"/>
    <w:rsid w:val="009F3FAA"/>
    <w:rsid w:val="009F5D4E"/>
    <w:rsid w:val="009F6FEA"/>
    <w:rsid w:val="00A009CF"/>
    <w:rsid w:val="00A0228E"/>
    <w:rsid w:val="00A03F44"/>
    <w:rsid w:val="00A04002"/>
    <w:rsid w:val="00A173E2"/>
    <w:rsid w:val="00A22634"/>
    <w:rsid w:val="00A37101"/>
    <w:rsid w:val="00A37621"/>
    <w:rsid w:val="00A4607B"/>
    <w:rsid w:val="00A51526"/>
    <w:rsid w:val="00A63597"/>
    <w:rsid w:val="00A805C1"/>
    <w:rsid w:val="00A8120A"/>
    <w:rsid w:val="00A858CE"/>
    <w:rsid w:val="00A86CC6"/>
    <w:rsid w:val="00A9633F"/>
    <w:rsid w:val="00AA246C"/>
    <w:rsid w:val="00AA3944"/>
    <w:rsid w:val="00AA500B"/>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2B"/>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664A5"/>
    <w:rsid w:val="00D80F72"/>
    <w:rsid w:val="00D812CE"/>
    <w:rsid w:val="00D847C6"/>
    <w:rsid w:val="00D8583F"/>
    <w:rsid w:val="00D90D19"/>
    <w:rsid w:val="00D95878"/>
    <w:rsid w:val="00DA34D8"/>
    <w:rsid w:val="00DA76F7"/>
    <w:rsid w:val="00DB0A5E"/>
    <w:rsid w:val="00DB497C"/>
    <w:rsid w:val="00DB7628"/>
    <w:rsid w:val="00DB7D75"/>
    <w:rsid w:val="00DC256F"/>
    <w:rsid w:val="00DC3665"/>
    <w:rsid w:val="00DD33F5"/>
    <w:rsid w:val="00DD6D16"/>
    <w:rsid w:val="00DE6F6F"/>
    <w:rsid w:val="00DF55B9"/>
    <w:rsid w:val="00E02103"/>
    <w:rsid w:val="00E103E5"/>
    <w:rsid w:val="00E3292D"/>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4646"/>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E2A91"/>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NormalWeb">
    <w:name w:val="Normal (Web)"/>
    <w:basedOn w:val="Normal"/>
    <w:uiPriority w:val="99"/>
    <w:unhideWhenUsed/>
    <w:rsid w:val="00E3292D"/>
    <w:pPr>
      <w:spacing w:before="100" w:after="75"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8503428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BB09-1B83-4750-A0CA-E67EC2B5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2017-07-12T12:07:00Z</cp:lastPrinted>
  <dcterms:created xsi:type="dcterms:W3CDTF">2017-07-26T07:08:00Z</dcterms:created>
  <dcterms:modified xsi:type="dcterms:W3CDTF">2017-07-26T07:08:00Z</dcterms:modified>
</cp:coreProperties>
</file>