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CD" w:rsidRPr="002B25CD" w:rsidRDefault="002B25CD" w:rsidP="002128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B25C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2B25CD" w:rsidRPr="002B25CD" w:rsidRDefault="002B25CD" w:rsidP="002128D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25CD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2B25CD" w:rsidRPr="002B25CD" w:rsidRDefault="002B25CD" w:rsidP="00212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B25CD" w:rsidRPr="002B25CD" w:rsidRDefault="002B25CD" w:rsidP="002128D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2B25CD" w:rsidRPr="002B25CD" w:rsidRDefault="002B25CD" w:rsidP="00212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B25CD">
        <w:rPr>
          <w:rFonts w:ascii="Arial" w:eastAsia="Times New Roman" w:hAnsi="Arial" w:cs="Arial"/>
          <w:b/>
          <w:bCs/>
          <w:sz w:val="24"/>
          <w:szCs w:val="24"/>
        </w:rPr>
        <w:t>QUESTION 19</w:t>
      </w:r>
      <w:r w:rsidR="00863AFC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52326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2B25CD" w:rsidRPr="002B25CD" w:rsidRDefault="002B25CD" w:rsidP="00212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B25CD">
        <w:rPr>
          <w:rFonts w:ascii="Arial" w:eastAsia="Times New Roman" w:hAnsi="Arial" w:cs="Arial"/>
          <w:sz w:val="24"/>
          <w:szCs w:val="24"/>
        </w:rPr>
        <w:t> </w:t>
      </w:r>
    </w:p>
    <w:p w:rsidR="002B25CD" w:rsidRPr="002B25CD" w:rsidRDefault="002B25CD" w:rsidP="002128D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B25CD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18 - 2022 SIXTH PARLIAMENT]</w:t>
      </w:r>
      <w:r w:rsidRPr="002B25C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20 MAY 2022</w:t>
      </w:r>
    </w:p>
    <w:p w:rsidR="002B25CD" w:rsidRPr="002B25CD" w:rsidRDefault="002B25CD" w:rsidP="002128D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52326" w:rsidRDefault="00D52326" w:rsidP="002128D1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52326">
        <w:rPr>
          <w:rFonts w:ascii="Arial" w:hAnsi="Arial" w:cs="Arial"/>
          <w:b/>
          <w:sz w:val="24"/>
          <w:szCs w:val="24"/>
        </w:rPr>
        <w:t>1981.</w:t>
      </w:r>
      <w:r w:rsidRPr="00D52326">
        <w:rPr>
          <w:rFonts w:ascii="Arial" w:hAnsi="Arial" w:cs="Arial"/>
          <w:b/>
          <w:sz w:val="24"/>
          <w:szCs w:val="24"/>
        </w:rPr>
        <w:tab/>
        <w:t xml:space="preserve">Mrs A Steyn (DA) to ask the Minister of Agriculture, Land Reform and Rural </w:t>
      </w:r>
      <w:r w:rsidRPr="00D52326">
        <w:rPr>
          <w:rFonts w:ascii="Arial" w:eastAsia="Calibri" w:hAnsi="Arial" w:cs="Arial"/>
          <w:b/>
          <w:bCs/>
          <w:sz w:val="24"/>
          <w:szCs w:val="24"/>
          <w:lang w:val="en-GB"/>
        </w:rPr>
        <w:t>Development</w:t>
      </w:r>
      <w:r w:rsidR="000D16D3" w:rsidRPr="00D52326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/>
      </w:r>
      <w:r w:rsidRPr="00D52326">
        <w:rPr>
          <w:rFonts w:ascii="Arial" w:hAnsi="Arial" w:cs="Arial"/>
          <w:sz w:val="24"/>
          <w:szCs w:val="24"/>
        </w:rPr>
        <w:instrText xml:space="preserve"> XE "</w:instrText>
      </w:r>
      <w:r w:rsidRPr="00D52326">
        <w:rPr>
          <w:rFonts w:ascii="Arial" w:hAnsi="Arial" w:cs="Arial"/>
          <w:b/>
          <w:sz w:val="24"/>
          <w:szCs w:val="24"/>
        </w:rPr>
        <w:instrText xml:space="preserve">Agriculture, Land Reform and Rural </w:instrText>
      </w:r>
      <w:r w:rsidRPr="00D52326">
        <w:rPr>
          <w:rFonts w:ascii="Arial" w:eastAsia="Calibri" w:hAnsi="Arial" w:cs="Arial"/>
          <w:b/>
          <w:bCs/>
          <w:sz w:val="24"/>
          <w:szCs w:val="24"/>
          <w:lang w:val="en-GB"/>
        </w:rPr>
        <w:instrText>Development</w:instrText>
      </w:r>
      <w:r w:rsidRPr="00D52326">
        <w:rPr>
          <w:rFonts w:ascii="Arial" w:hAnsi="Arial" w:cs="Arial"/>
          <w:sz w:val="24"/>
          <w:szCs w:val="24"/>
        </w:rPr>
        <w:instrText xml:space="preserve">" </w:instrText>
      </w:r>
      <w:r w:rsidR="000D16D3" w:rsidRPr="00D52326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D52326">
        <w:rPr>
          <w:rFonts w:ascii="Arial" w:hAnsi="Arial" w:cs="Arial"/>
          <w:b/>
          <w:sz w:val="24"/>
          <w:szCs w:val="24"/>
        </w:rPr>
        <w:t xml:space="preserve">: </w:t>
      </w:r>
    </w:p>
    <w:p w:rsidR="002128D1" w:rsidRPr="00D52326" w:rsidRDefault="002128D1" w:rsidP="002128D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52326" w:rsidRPr="00D52326" w:rsidRDefault="00D52326" w:rsidP="002128D1">
      <w:pPr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D52326">
        <w:rPr>
          <w:rFonts w:ascii="Arial" w:hAnsi="Arial" w:cs="Arial"/>
          <w:sz w:val="24"/>
          <w:szCs w:val="24"/>
        </w:rPr>
        <w:t>(1)</w:t>
      </w:r>
      <w:r w:rsidR="002128D1">
        <w:rPr>
          <w:rFonts w:ascii="Arial" w:hAnsi="Arial" w:cs="Arial"/>
          <w:sz w:val="24"/>
          <w:szCs w:val="24"/>
        </w:rPr>
        <w:t xml:space="preserve"> </w:t>
      </w:r>
      <w:r w:rsidR="002128D1">
        <w:rPr>
          <w:rFonts w:ascii="Arial" w:hAnsi="Arial" w:cs="Arial"/>
          <w:sz w:val="24"/>
          <w:szCs w:val="24"/>
        </w:rPr>
        <w:tab/>
      </w:r>
      <w:r w:rsidRPr="00D52326">
        <w:rPr>
          <w:rFonts w:ascii="Arial" w:hAnsi="Arial" w:cs="Arial"/>
          <w:sz w:val="24"/>
          <w:szCs w:val="24"/>
        </w:rPr>
        <w:t xml:space="preserve">What is the extent in hectares of (a) </w:t>
      </w:r>
      <w:proofErr w:type="spellStart"/>
      <w:r w:rsidRPr="00D52326">
        <w:rPr>
          <w:rFonts w:ascii="Arial" w:hAnsi="Arial" w:cs="Arial"/>
          <w:sz w:val="24"/>
          <w:szCs w:val="24"/>
        </w:rPr>
        <w:t>unsurveyed</w:t>
      </w:r>
      <w:proofErr w:type="spellEnd"/>
      <w:r w:rsidRPr="00D52326">
        <w:rPr>
          <w:rFonts w:ascii="Arial" w:hAnsi="Arial" w:cs="Arial"/>
          <w:sz w:val="24"/>
          <w:szCs w:val="24"/>
        </w:rPr>
        <w:t xml:space="preserve"> and (b) unregistered State land in the Republic;</w:t>
      </w:r>
    </w:p>
    <w:p w:rsidR="00D52326" w:rsidRPr="00D52326" w:rsidRDefault="00D52326" w:rsidP="002128D1">
      <w:pPr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D52326">
        <w:rPr>
          <w:rFonts w:ascii="Arial" w:hAnsi="Arial" w:cs="Arial"/>
          <w:sz w:val="24"/>
          <w:szCs w:val="24"/>
        </w:rPr>
        <w:t>(2)</w:t>
      </w:r>
      <w:r w:rsidR="002128D1">
        <w:rPr>
          <w:rFonts w:ascii="Arial" w:hAnsi="Arial" w:cs="Arial"/>
          <w:sz w:val="24"/>
          <w:szCs w:val="24"/>
        </w:rPr>
        <w:t xml:space="preserve"> </w:t>
      </w:r>
      <w:r w:rsidR="002128D1">
        <w:rPr>
          <w:rFonts w:ascii="Arial" w:hAnsi="Arial" w:cs="Arial"/>
          <w:sz w:val="24"/>
          <w:szCs w:val="24"/>
        </w:rPr>
        <w:tab/>
      </w:r>
      <w:r w:rsidRPr="00D52326">
        <w:rPr>
          <w:rFonts w:ascii="Arial" w:hAnsi="Arial" w:cs="Arial"/>
          <w:sz w:val="24"/>
          <w:szCs w:val="24"/>
        </w:rPr>
        <w:t>which department is responsible for (a) surveying and (b) registering the State land;</w:t>
      </w:r>
    </w:p>
    <w:p w:rsidR="00D52326" w:rsidRPr="00D52326" w:rsidRDefault="00D52326" w:rsidP="002128D1">
      <w:pPr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52326">
        <w:rPr>
          <w:rFonts w:ascii="Arial" w:hAnsi="Arial" w:cs="Arial"/>
          <w:sz w:val="24"/>
          <w:szCs w:val="24"/>
        </w:rPr>
        <w:t>(3)</w:t>
      </w:r>
      <w:r w:rsidR="002128D1">
        <w:rPr>
          <w:rFonts w:ascii="Arial" w:hAnsi="Arial" w:cs="Arial"/>
          <w:sz w:val="24"/>
          <w:szCs w:val="24"/>
        </w:rPr>
        <w:t xml:space="preserve"> </w:t>
      </w:r>
      <w:r w:rsidR="002128D1">
        <w:rPr>
          <w:rFonts w:ascii="Arial" w:hAnsi="Arial" w:cs="Arial"/>
          <w:sz w:val="24"/>
          <w:szCs w:val="24"/>
        </w:rPr>
        <w:tab/>
      </w:r>
      <w:r w:rsidRPr="00D52326">
        <w:rPr>
          <w:rFonts w:ascii="Arial" w:hAnsi="Arial" w:cs="Arial"/>
          <w:sz w:val="24"/>
          <w:szCs w:val="24"/>
        </w:rPr>
        <w:t>what is the extent of the land that has been (a) surveyed and (b) registere</w:t>
      </w:r>
      <w:r>
        <w:rPr>
          <w:rFonts w:ascii="Arial" w:hAnsi="Arial" w:cs="Arial"/>
          <w:sz w:val="24"/>
          <w:szCs w:val="24"/>
        </w:rPr>
        <w:t>d in hectares since 1994?</w:t>
      </w:r>
      <w:r>
        <w:rPr>
          <w:rFonts w:ascii="Arial" w:hAnsi="Arial" w:cs="Arial"/>
          <w:sz w:val="24"/>
          <w:szCs w:val="24"/>
        </w:rPr>
        <w:tab/>
      </w:r>
      <w:r w:rsidR="002128D1">
        <w:rPr>
          <w:rFonts w:ascii="Arial" w:hAnsi="Arial" w:cs="Arial"/>
          <w:sz w:val="24"/>
          <w:szCs w:val="24"/>
        </w:rPr>
        <w:tab/>
      </w:r>
      <w:r w:rsidR="002128D1">
        <w:rPr>
          <w:rFonts w:ascii="Arial" w:hAnsi="Arial" w:cs="Arial"/>
          <w:sz w:val="24"/>
          <w:szCs w:val="24"/>
        </w:rPr>
        <w:tab/>
      </w:r>
      <w:r w:rsidR="002128D1">
        <w:rPr>
          <w:rFonts w:ascii="Arial" w:hAnsi="Arial" w:cs="Arial"/>
          <w:sz w:val="24"/>
          <w:szCs w:val="24"/>
        </w:rPr>
        <w:tab/>
      </w:r>
      <w:r w:rsidR="002128D1">
        <w:rPr>
          <w:rFonts w:ascii="Arial" w:hAnsi="Arial" w:cs="Arial"/>
          <w:sz w:val="24"/>
          <w:szCs w:val="24"/>
        </w:rPr>
        <w:tab/>
      </w:r>
      <w:r w:rsidR="002128D1">
        <w:rPr>
          <w:rFonts w:ascii="Arial" w:hAnsi="Arial" w:cs="Arial"/>
          <w:sz w:val="24"/>
          <w:szCs w:val="24"/>
        </w:rPr>
        <w:tab/>
      </w:r>
      <w:r w:rsidR="002128D1">
        <w:rPr>
          <w:rFonts w:ascii="Arial" w:hAnsi="Arial" w:cs="Arial"/>
          <w:sz w:val="24"/>
          <w:szCs w:val="24"/>
        </w:rPr>
        <w:tab/>
        <w:t xml:space="preserve">       </w:t>
      </w:r>
      <w:r w:rsidR="002128D1">
        <w:rPr>
          <w:rFonts w:ascii="Arial" w:hAnsi="Arial" w:cs="Arial"/>
          <w:sz w:val="24"/>
          <w:szCs w:val="24"/>
        </w:rPr>
        <w:tab/>
      </w:r>
      <w:r w:rsidR="002128D1">
        <w:rPr>
          <w:rFonts w:ascii="Arial" w:hAnsi="Arial" w:cs="Arial"/>
          <w:sz w:val="24"/>
          <w:szCs w:val="24"/>
        </w:rPr>
        <w:tab/>
        <w:t xml:space="preserve">       </w:t>
      </w:r>
      <w:r w:rsidRPr="00D52326">
        <w:rPr>
          <w:rFonts w:ascii="Arial" w:hAnsi="Arial" w:cs="Arial"/>
          <w:b/>
          <w:sz w:val="24"/>
          <w:szCs w:val="24"/>
        </w:rPr>
        <w:t>NW2321E</w:t>
      </w:r>
    </w:p>
    <w:p w:rsidR="002B25CD" w:rsidRDefault="002B25CD" w:rsidP="00212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128D1" w:rsidRPr="002B25CD" w:rsidRDefault="002128D1" w:rsidP="00212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B25CD" w:rsidRPr="002B25CD" w:rsidRDefault="002B25CD" w:rsidP="00212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B25CD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2B25CD" w:rsidRPr="002B25CD" w:rsidRDefault="002B25CD" w:rsidP="002128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740E" w:rsidRDefault="002128D1" w:rsidP="002128D1">
      <w:pPr>
        <w:spacing w:after="0" w:line="240" w:lineRule="auto"/>
        <w:ind w:left="1134" w:hanging="113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),(b)</w:t>
      </w:r>
      <w:r>
        <w:rPr>
          <w:rFonts w:ascii="Arial" w:hAnsi="Arial" w:cs="Arial"/>
          <w:sz w:val="24"/>
          <w:szCs w:val="24"/>
        </w:rPr>
        <w:tab/>
      </w:r>
      <w:r w:rsidR="009E5625" w:rsidRPr="002128D1">
        <w:rPr>
          <w:rFonts w:ascii="Arial" w:hAnsi="Arial" w:cs="Arial"/>
          <w:sz w:val="24"/>
          <w:szCs w:val="24"/>
        </w:rPr>
        <w:t>The result of the 2017 Land Audit indicate</w:t>
      </w:r>
      <w:r w:rsidR="00D50D43" w:rsidRPr="002128D1">
        <w:rPr>
          <w:rFonts w:ascii="Arial" w:hAnsi="Arial" w:cs="Arial"/>
          <w:sz w:val="24"/>
          <w:szCs w:val="24"/>
        </w:rPr>
        <w:t>d</w:t>
      </w:r>
      <w:r w:rsidR="009E5625" w:rsidRPr="002128D1">
        <w:rPr>
          <w:rFonts w:ascii="Arial" w:hAnsi="Arial" w:cs="Arial"/>
          <w:sz w:val="24"/>
          <w:szCs w:val="24"/>
        </w:rPr>
        <w:t xml:space="preserve"> a figure of 7 701 605  hectares of land that is unregistered trust state land. </w:t>
      </w:r>
      <w:r>
        <w:rPr>
          <w:rFonts w:ascii="Arial" w:hAnsi="Arial" w:cs="Arial"/>
          <w:sz w:val="24"/>
          <w:szCs w:val="24"/>
        </w:rPr>
        <w:t xml:space="preserve"> </w:t>
      </w:r>
      <w:r w:rsidR="009E5625" w:rsidRPr="00A4740E">
        <w:rPr>
          <w:rFonts w:ascii="Arial" w:hAnsi="Arial" w:cs="Arial"/>
          <w:sz w:val="24"/>
          <w:szCs w:val="24"/>
        </w:rPr>
        <w:t xml:space="preserve">This figure consists of both un-surveyed and unregistered land in the Republic. </w:t>
      </w:r>
      <w:r w:rsidR="00EE0E6A">
        <w:rPr>
          <w:rFonts w:ascii="Arial" w:hAnsi="Arial" w:cs="Arial"/>
          <w:sz w:val="24"/>
          <w:szCs w:val="24"/>
        </w:rPr>
        <w:t xml:space="preserve"> </w:t>
      </w:r>
      <w:r w:rsidR="00A4740E">
        <w:rPr>
          <w:rFonts w:ascii="Arial" w:hAnsi="Arial" w:cs="Arial"/>
          <w:sz w:val="24"/>
          <w:szCs w:val="24"/>
        </w:rPr>
        <w:t>It should be noted that this figure includes national parks, forest reserves, rivers and estuaries and many road and railway reserves amongst others.</w:t>
      </w:r>
    </w:p>
    <w:p w:rsidR="002128D1" w:rsidRDefault="002128D1" w:rsidP="002128D1">
      <w:pPr>
        <w:spacing w:after="0" w:line="240" w:lineRule="auto"/>
        <w:ind w:left="1134" w:hanging="1134"/>
        <w:jc w:val="both"/>
        <w:outlineLvl w:val="0"/>
        <w:rPr>
          <w:rFonts w:ascii="Arial" w:hAnsi="Arial" w:cs="Arial"/>
          <w:sz w:val="24"/>
          <w:szCs w:val="24"/>
        </w:rPr>
      </w:pPr>
    </w:p>
    <w:p w:rsidR="00940FC6" w:rsidRDefault="002128D1" w:rsidP="002128D1">
      <w:pPr>
        <w:spacing w:after="0" w:line="240" w:lineRule="auto"/>
        <w:ind w:left="1134" w:hanging="113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9E5625" w:rsidRPr="00D52326">
        <w:rPr>
          <w:rFonts w:ascii="Arial" w:hAnsi="Arial" w:cs="Arial"/>
          <w:sz w:val="24"/>
          <w:szCs w:val="24"/>
        </w:rPr>
        <w:t>(</w:t>
      </w:r>
      <w:proofErr w:type="gramStart"/>
      <w:r w:rsidR="009E5625" w:rsidRPr="00D52326">
        <w:rPr>
          <w:rFonts w:ascii="Arial" w:hAnsi="Arial" w:cs="Arial"/>
          <w:sz w:val="24"/>
          <w:szCs w:val="24"/>
        </w:rPr>
        <w:t>a</w:t>
      </w:r>
      <w:proofErr w:type="gramEnd"/>
      <w:r w:rsidR="009E5625" w:rsidRPr="00D5232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="00366C14">
        <w:rPr>
          <w:rFonts w:ascii="Arial" w:hAnsi="Arial" w:cs="Arial"/>
          <w:sz w:val="24"/>
          <w:szCs w:val="24"/>
        </w:rPr>
        <w:t>Any state department with immovable assets such as land may sanction surveys o</w:t>
      </w:r>
      <w:r w:rsidR="009A3146">
        <w:rPr>
          <w:rFonts w:ascii="Arial" w:hAnsi="Arial" w:cs="Arial"/>
          <w:sz w:val="24"/>
          <w:szCs w:val="24"/>
        </w:rPr>
        <w:t>f</w:t>
      </w:r>
      <w:r w:rsidR="00366C14">
        <w:rPr>
          <w:rFonts w:ascii="Arial" w:hAnsi="Arial" w:cs="Arial"/>
          <w:sz w:val="24"/>
          <w:szCs w:val="24"/>
        </w:rPr>
        <w:t xml:space="preserve"> such land as and when the need arises. </w:t>
      </w:r>
      <w:r w:rsidR="00EE0E6A">
        <w:rPr>
          <w:rFonts w:ascii="Arial" w:hAnsi="Arial" w:cs="Arial"/>
          <w:sz w:val="24"/>
          <w:szCs w:val="24"/>
        </w:rPr>
        <w:t xml:space="preserve"> </w:t>
      </w:r>
      <w:r w:rsidR="00940FC6" w:rsidRPr="00940FC6">
        <w:rPr>
          <w:rFonts w:ascii="Arial" w:hAnsi="Arial" w:cs="Arial"/>
          <w:sz w:val="24"/>
          <w:szCs w:val="24"/>
        </w:rPr>
        <w:t xml:space="preserve">The role of the Chief Surveyor-General </w:t>
      </w:r>
      <w:r w:rsidR="007018C2">
        <w:rPr>
          <w:rFonts w:ascii="Arial" w:hAnsi="Arial" w:cs="Arial"/>
          <w:sz w:val="24"/>
          <w:szCs w:val="24"/>
        </w:rPr>
        <w:t xml:space="preserve">(within the Department of Agriculture, Land Reform and Rural Development) </w:t>
      </w:r>
      <w:r w:rsidR="00940FC6" w:rsidRPr="00940FC6">
        <w:rPr>
          <w:rFonts w:ascii="Arial" w:hAnsi="Arial" w:cs="Arial"/>
          <w:sz w:val="24"/>
          <w:szCs w:val="24"/>
        </w:rPr>
        <w:t xml:space="preserve">is to regulate the survey of land in South Africa. </w:t>
      </w:r>
      <w:r w:rsidR="00EE0E6A">
        <w:rPr>
          <w:rFonts w:ascii="Arial" w:hAnsi="Arial" w:cs="Arial"/>
          <w:sz w:val="24"/>
          <w:szCs w:val="24"/>
        </w:rPr>
        <w:t xml:space="preserve"> </w:t>
      </w:r>
      <w:r w:rsidR="00940FC6" w:rsidRPr="00940FC6">
        <w:rPr>
          <w:rFonts w:ascii="Arial" w:hAnsi="Arial" w:cs="Arial"/>
          <w:sz w:val="24"/>
          <w:szCs w:val="24"/>
        </w:rPr>
        <w:t xml:space="preserve">This includes the standards and manner in which land surveys should be carried out as well as the manner in which such </w:t>
      </w:r>
      <w:r w:rsidR="00366C14">
        <w:rPr>
          <w:rFonts w:ascii="Arial" w:hAnsi="Arial" w:cs="Arial"/>
          <w:sz w:val="24"/>
          <w:szCs w:val="24"/>
        </w:rPr>
        <w:t>survey records</w:t>
      </w:r>
      <w:r w:rsidR="00366C14" w:rsidRPr="00940FC6">
        <w:rPr>
          <w:rFonts w:ascii="Arial" w:hAnsi="Arial" w:cs="Arial"/>
          <w:sz w:val="24"/>
          <w:szCs w:val="24"/>
        </w:rPr>
        <w:t xml:space="preserve"> </w:t>
      </w:r>
      <w:r w:rsidR="00940FC6" w:rsidRPr="00940FC6">
        <w:rPr>
          <w:rFonts w:ascii="Arial" w:hAnsi="Arial" w:cs="Arial"/>
          <w:sz w:val="24"/>
          <w:szCs w:val="24"/>
        </w:rPr>
        <w:t xml:space="preserve">should be </w:t>
      </w:r>
      <w:r w:rsidR="00366C14">
        <w:rPr>
          <w:rFonts w:ascii="Arial" w:hAnsi="Arial" w:cs="Arial"/>
          <w:sz w:val="24"/>
          <w:szCs w:val="24"/>
        </w:rPr>
        <w:t>kept</w:t>
      </w:r>
      <w:r w:rsidR="00940FC6" w:rsidRPr="00940FC6">
        <w:rPr>
          <w:rFonts w:ascii="Arial" w:hAnsi="Arial" w:cs="Arial"/>
          <w:sz w:val="24"/>
          <w:szCs w:val="24"/>
        </w:rPr>
        <w:t>. The regulation of land surveying in South A</w:t>
      </w:r>
      <w:r w:rsidR="00083A3F">
        <w:rPr>
          <w:rFonts w:ascii="Arial" w:hAnsi="Arial" w:cs="Arial"/>
          <w:sz w:val="24"/>
          <w:szCs w:val="24"/>
        </w:rPr>
        <w:t>frica is done through the Land S</w:t>
      </w:r>
      <w:r w:rsidR="00940FC6" w:rsidRPr="00940FC6">
        <w:rPr>
          <w:rFonts w:ascii="Arial" w:hAnsi="Arial" w:cs="Arial"/>
          <w:sz w:val="24"/>
          <w:szCs w:val="24"/>
        </w:rPr>
        <w:t xml:space="preserve">urvey Act, 8 of 1997, and </w:t>
      </w:r>
      <w:r>
        <w:rPr>
          <w:rFonts w:ascii="Arial" w:hAnsi="Arial" w:cs="Arial"/>
          <w:sz w:val="24"/>
          <w:szCs w:val="24"/>
        </w:rPr>
        <w:t xml:space="preserve">the regulations framed thereunder.  </w:t>
      </w:r>
    </w:p>
    <w:p w:rsidR="002128D1" w:rsidRDefault="002128D1" w:rsidP="002128D1">
      <w:pPr>
        <w:spacing w:after="0" w:line="240" w:lineRule="auto"/>
        <w:ind w:left="1440" w:hanging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40FC6" w:rsidRDefault="002128D1" w:rsidP="002128D1">
      <w:pPr>
        <w:spacing w:after="0" w:line="240" w:lineRule="auto"/>
        <w:ind w:left="1134" w:hanging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0FC6" w:rsidRPr="00940FC6">
        <w:rPr>
          <w:rFonts w:ascii="Arial" w:hAnsi="Arial" w:cs="Arial"/>
          <w:sz w:val="24"/>
          <w:szCs w:val="24"/>
        </w:rPr>
        <w:t xml:space="preserve">The </w:t>
      </w:r>
      <w:r w:rsidR="00D50D43">
        <w:rPr>
          <w:rFonts w:ascii="Arial" w:hAnsi="Arial" w:cs="Arial"/>
          <w:sz w:val="24"/>
          <w:szCs w:val="24"/>
        </w:rPr>
        <w:t>registration (</w:t>
      </w:r>
      <w:r w:rsidR="00940FC6" w:rsidRPr="00940FC6">
        <w:rPr>
          <w:rFonts w:ascii="Arial" w:hAnsi="Arial" w:cs="Arial"/>
          <w:sz w:val="24"/>
          <w:szCs w:val="24"/>
        </w:rPr>
        <w:t>transfer/vesting</w:t>
      </w:r>
      <w:r w:rsidR="00D50D43">
        <w:rPr>
          <w:rFonts w:ascii="Arial" w:hAnsi="Arial" w:cs="Arial"/>
          <w:sz w:val="24"/>
          <w:szCs w:val="24"/>
        </w:rPr>
        <w:t>)</w:t>
      </w:r>
      <w:r w:rsidR="00940FC6" w:rsidRPr="00940FC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s</w:t>
      </w:r>
      <w:r w:rsidR="00940FC6" w:rsidRPr="00940FC6">
        <w:rPr>
          <w:rFonts w:ascii="Arial" w:hAnsi="Arial" w:cs="Arial"/>
          <w:sz w:val="24"/>
          <w:szCs w:val="24"/>
        </w:rPr>
        <w:t xml:space="preserve">tate land occurs when </w:t>
      </w:r>
      <w:r w:rsidR="00725B82">
        <w:rPr>
          <w:rFonts w:ascii="Arial" w:hAnsi="Arial" w:cs="Arial"/>
          <w:sz w:val="24"/>
          <w:szCs w:val="24"/>
        </w:rPr>
        <w:t xml:space="preserve">there is a need for such </w:t>
      </w:r>
      <w:r>
        <w:rPr>
          <w:rFonts w:ascii="Arial" w:hAnsi="Arial" w:cs="Arial"/>
          <w:sz w:val="24"/>
          <w:szCs w:val="24"/>
        </w:rPr>
        <w:t>s</w:t>
      </w:r>
      <w:r w:rsidR="00940FC6" w:rsidRPr="00940FC6">
        <w:rPr>
          <w:rFonts w:ascii="Arial" w:hAnsi="Arial" w:cs="Arial"/>
          <w:sz w:val="24"/>
          <w:szCs w:val="24"/>
        </w:rPr>
        <w:t>tate land to be transferred from the current custodian government depart</w:t>
      </w:r>
      <w:r>
        <w:rPr>
          <w:rFonts w:ascii="Arial" w:hAnsi="Arial" w:cs="Arial"/>
          <w:sz w:val="24"/>
          <w:szCs w:val="24"/>
        </w:rPr>
        <w:t>m</w:t>
      </w:r>
      <w:r w:rsidR="00940FC6" w:rsidRPr="00940FC6">
        <w:rPr>
          <w:rFonts w:ascii="Arial" w:hAnsi="Arial" w:cs="Arial"/>
          <w:sz w:val="24"/>
          <w:szCs w:val="24"/>
        </w:rPr>
        <w:t xml:space="preserve">ent to the </w:t>
      </w:r>
      <w:r w:rsidR="00725B82">
        <w:rPr>
          <w:rFonts w:ascii="Arial" w:hAnsi="Arial" w:cs="Arial"/>
          <w:sz w:val="24"/>
          <w:szCs w:val="24"/>
        </w:rPr>
        <w:t>relevant</w:t>
      </w:r>
      <w:r w:rsidR="00940FC6" w:rsidRPr="00940FC6">
        <w:rPr>
          <w:rFonts w:ascii="Arial" w:hAnsi="Arial" w:cs="Arial"/>
          <w:sz w:val="24"/>
          <w:szCs w:val="24"/>
        </w:rPr>
        <w:t xml:space="preserve"> user department</w:t>
      </w:r>
      <w:r w:rsidR="00725B82">
        <w:rPr>
          <w:rFonts w:ascii="Arial" w:hAnsi="Arial" w:cs="Arial"/>
          <w:sz w:val="24"/>
          <w:szCs w:val="24"/>
        </w:rPr>
        <w:t>,</w:t>
      </w:r>
      <w:r w:rsidR="00940FC6" w:rsidRPr="00940FC6">
        <w:rPr>
          <w:rFonts w:ascii="Arial" w:hAnsi="Arial" w:cs="Arial"/>
          <w:sz w:val="24"/>
          <w:szCs w:val="24"/>
        </w:rPr>
        <w:t xml:space="preserve"> in line with the Government Immovable Asset Management Act, 19 of 2007 read </w:t>
      </w:r>
      <w:r w:rsidR="00725B82">
        <w:rPr>
          <w:rFonts w:ascii="Arial" w:hAnsi="Arial" w:cs="Arial"/>
          <w:sz w:val="24"/>
          <w:szCs w:val="24"/>
        </w:rPr>
        <w:t>together</w:t>
      </w:r>
      <w:r w:rsidR="00940FC6" w:rsidRPr="00940FC6">
        <w:rPr>
          <w:rFonts w:ascii="Arial" w:hAnsi="Arial" w:cs="Arial"/>
          <w:sz w:val="24"/>
          <w:szCs w:val="24"/>
        </w:rPr>
        <w:t xml:space="preserve"> with Schedule 6 item 28(1) of the Constitution. </w:t>
      </w:r>
      <w:r w:rsidR="00EE0E6A">
        <w:rPr>
          <w:rFonts w:ascii="Arial" w:hAnsi="Arial" w:cs="Arial"/>
          <w:sz w:val="24"/>
          <w:szCs w:val="24"/>
        </w:rPr>
        <w:t xml:space="preserve"> </w:t>
      </w:r>
      <w:r w:rsidR="00940FC6" w:rsidRPr="00940FC6">
        <w:rPr>
          <w:rFonts w:ascii="Arial" w:hAnsi="Arial" w:cs="Arial"/>
          <w:sz w:val="24"/>
          <w:szCs w:val="24"/>
        </w:rPr>
        <w:t xml:space="preserve">The transfer of </w:t>
      </w:r>
      <w:r>
        <w:rPr>
          <w:rFonts w:ascii="Arial" w:hAnsi="Arial" w:cs="Arial"/>
          <w:sz w:val="24"/>
          <w:szCs w:val="24"/>
        </w:rPr>
        <w:t>s</w:t>
      </w:r>
      <w:r w:rsidR="00940FC6" w:rsidRPr="00940FC6">
        <w:rPr>
          <w:rFonts w:ascii="Arial" w:hAnsi="Arial" w:cs="Arial"/>
          <w:sz w:val="24"/>
          <w:szCs w:val="24"/>
        </w:rPr>
        <w:t xml:space="preserve">tate land may also occur from the </w:t>
      </w:r>
      <w:r>
        <w:rPr>
          <w:rFonts w:ascii="Arial" w:hAnsi="Arial" w:cs="Arial"/>
          <w:sz w:val="24"/>
          <w:szCs w:val="24"/>
        </w:rPr>
        <w:t>s</w:t>
      </w:r>
      <w:r w:rsidR="00940FC6" w:rsidRPr="00940FC6">
        <w:rPr>
          <w:rFonts w:ascii="Arial" w:hAnsi="Arial" w:cs="Arial"/>
          <w:sz w:val="24"/>
          <w:szCs w:val="24"/>
        </w:rPr>
        <w:t xml:space="preserve">tate to </w:t>
      </w:r>
      <w:r w:rsidR="00D50D43">
        <w:rPr>
          <w:rFonts w:ascii="Arial" w:hAnsi="Arial" w:cs="Arial"/>
          <w:sz w:val="24"/>
          <w:szCs w:val="24"/>
        </w:rPr>
        <w:t>beneficiaries</w:t>
      </w:r>
      <w:r w:rsidR="00366C14">
        <w:rPr>
          <w:rFonts w:ascii="Arial" w:hAnsi="Arial" w:cs="Arial"/>
          <w:sz w:val="24"/>
          <w:szCs w:val="24"/>
        </w:rPr>
        <w:t xml:space="preserve">, and in instances where the </w:t>
      </w:r>
      <w:r>
        <w:rPr>
          <w:rFonts w:ascii="Arial" w:hAnsi="Arial" w:cs="Arial"/>
          <w:sz w:val="24"/>
          <w:szCs w:val="24"/>
        </w:rPr>
        <w:t>s</w:t>
      </w:r>
      <w:r w:rsidR="00366C14">
        <w:rPr>
          <w:rFonts w:ascii="Arial" w:hAnsi="Arial" w:cs="Arial"/>
          <w:sz w:val="24"/>
          <w:szCs w:val="24"/>
        </w:rPr>
        <w:t>tate acquires the land</w:t>
      </w:r>
      <w:r w:rsidR="00940FC6" w:rsidRPr="00940FC6">
        <w:rPr>
          <w:rFonts w:ascii="Arial" w:hAnsi="Arial" w:cs="Arial"/>
          <w:sz w:val="24"/>
          <w:szCs w:val="24"/>
        </w:rPr>
        <w:t>. The role of</w:t>
      </w:r>
      <w:r w:rsidR="00725B82">
        <w:rPr>
          <w:rFonts w:ascii="Arial" w:hAnsi="Arial" w:cs="Arial"/>
          <w:sz w:val="24"/>
          <w:szCs w:val="24"/>
        </w:rPr>
        <w:t xml:space="preserve"> the</w:t>
      </w:r>
      <w:r w:rsidR="00940FC6" w:rsidRPr="00940FC6">
        <w:rPr>
          <w:rFonts w:ascii="Arial" w:hAnsi="Arial" w:cs="Arial"/>
          <w:sz w:val="24"/>
          <w:szCs w:val="24"/>
        </w:rPr>
        <w:t xml:space="preserve"> Chief Registrar of Deeds </w:t>
      </w:r>
      <w:r w:rsidR="007018C2">
        <w:rPr>
          <w:rFonts w:ascii="Arial" w:hAnsi="Arial" w:cs="Arial"/>
          <w:sz w:val="24"/>
          <w:szCs w:val="24"/>
        </w:rPr>
        <w:t xml:space="preserve">(within the Department of Agriculture, Land Reform and Rural Development) </w:t>
      </w:r>
      <w:r w:rsidR="00940FC6" w:rsidRPr="00940FC6">
        <w:rPr>
          <w:rFonts w:ascii="Arial" w:hAnsi="Arial" w:cs="Arial"/>
          <w:sz w:val="24"/>
          <w:szCs w:val="24"/>
        </w:rPr>
        <w:t xml:space="preserve">is to regulate the registration of land in South Africa in accordance with the Deeds Registries Act, 47 of 1937, and </w:t>
      </w:r>
      <w:r w:rsidR="00725B82">
        <w:rPr>
          <w:rFonts w:ascii="Arial" w:hAnsi="Arial" w:cs="Arial"/>
          <w:sz w:val="24"/>
          <w:szCs w:val="24"/>
        </w:rPr>
        <w:t>the</w:t>
      </w:r>
      <w:r w:rsidR="00940FC6" w:rsidRPr="00940FC6">
        <w:rPr>
          <w:rFonts w:ascii="Arial" w:hAnsi="Arial" w:cs="Arial"/>
          <w:sz w:val="24"/>
          <w:szCs w:val="24"/>
        </w:rPr>
        <w:t xml:space="preserve"> regulations</w:t>
      </w:r>
      <w:r w:rsidR="00725B82">
        <w:rPr>
          <w:rFonts w:ascii="Arial" w:hAnsi="Arial" w:cs="Arial"/>
          <w:sz w:val="24"/>
          <w:szCs w:val="24"/>
        </w:rPr>
        <w:t xml:space="preserve"> framed thereunder</w:t>
      </w:r>
      <w:r w:rsidR="00940FC6" w:rsidRPr="00940FC6">
        <w:rPr>
          <w:rFonts w:ascii="Arial" w:hAnsi="Arial" w:cs="Arial"/>
          <w:sz w:val="24"/>
          <w:szCs w:val="24"/>
        </w:rPr>
        <w:t xml:space="preserve">.  </w:t>
      </w:r>
    </w:p>
    <w:p w:rsidR="002128D1" w:rsidRPr="00940FC6" w:rsidRDefault="002128D1" w:rsidP="002128D1">
      <w:pPr>
        <w:spacing w:after="0" w:line="240" w:lineRule="auto"/>
        <w:ind w:left="1134" w:hanging="708"/>
        <w:jc w:val="both"/>
        <w:outlineLvl w:val="0"/>
        <w:rPr>
          <w:rFonts w:ascii="Arial" w:hAnsi="Arial" w:cs="Arial"/>
          <w:sz w:val="24"/>
          <w:szCs w:val="24"/>
        </w:rPr>
      </w:pPr>
    </w:p>
    <w:p w:rsidR="002128D1" w:rsidRDefault="009E5625" w:rsidP="002128D1">
      <w:pPr>
        <w:tabs>
          <w:tab w:val="left" w:pos="1134"/>
        </w:tabs>
        <w:spacing w:after="0" w:line="240" w:lineRule="auto"/>
        <w:ind w:left="1130" w:hanging="1130"/>
        <w:jc w:val="both"/>
        <w:rPr>
          <w:rFonts w:ascii="Arial" w:hAnsi="Arial" w:cs="Arial"/>
          <w:sz w:val="24"/>
          <w:szCs w:val="24"/>
        </w:rPr>
      </w:pPr>
      <w:r w:rsidRPr="00D52326">
        <w:rPr>
          <w:rFonts w:ascii="Arial" w:hAnsi="Arial" w:cs="Arial"/>
          <w:sz w:val="24"/>
          <w:szCs w:val="24"/>
        </w:rPr>
        <w:t>(3)</w:t>
      </w:r>
      <w:r w:rsidR="002128D1">
        <w:rPr>
          <w:rFonts w:ascii="Arial" w:hAnsi="Arial" w:cs="Arial"/>
          <w:sz w:val="24"/>
          <w:szCs w:val="24"/>
        </w:rPr>
        <w:t xml:space="preserve"> </w:t>
      </w:r>
      <w:r w:rsidR="007151C4">
        <w:rPr>
          <w:rFonts w:ascii="Arial" w:hAnsi="Arial" w:cs="Arial"/>
          <w:sz w:val="24"/>
          <w:szCs w:val="24"/>
        </w:rPr>
        <w:t>(a)</w:t>
      </w:r>
      <w:r w:rsidR="00094E12">
        <w:rPr>
          <w:rFonts w:ascii="Arial" w:hAnsi="Arial" w:cs="Arial"/>
          <w:sz w:val="24"/>
          <w:szCs w:val="24"/>
        </w:rPr>
        <w:t xml:space="preserve"> </w:t>
      </w:r>
      <w:r w:rsidR="002128D1">
        <w:rPr>
          <w:rFonts w:ascii="Arial" w:hAnsi="Arial" w:cs="Arial"/>
          <w:sz w:val="24"/>
          <w:szCs w:val="24"/>
        </w:rPr>
        <w:tab/>
      </w:r>
      <w:r w:rsidR="00094E12">
        <w:rPr>
          <w:rFonts w:ascii="Arial" w:hAnsi="Arial" w:cs="Arial"/>
          <w:sz w:val="24"/>
          <w:szCs w:val="24"/>
        </w:rPr>
        <w:t xml:space="preserve">Statistics on the survey of state land between 1994 and 2001 </w:t>
      </w:r>
      <w:r w:rsidR="000D54EC">
        <w:rPr>
          <w:rFonts w:ascii="Arial" w:hAnsi="Arial" w:cs="Arial"/>
          <w:sz w:val="24"/>
          <w:szCs w:val="24"/>
        </w:rPr>
        <w:t xml:space="preserve">are </w:t>
      </w:r>
      <w:r w:rsidR="00094E12">
        <w:rPr>
          <w:rFonts w:ascii="Arial" w:hAnsi="Arial" w:cs="Arial"/>
          <w:sz w:val="24"/>
          <w:szCs w:val="24"/>
        </w:rPr>
        <w:t xml:space="preserve">not </w:t>
      </w:r>
      <w:r w:rsidR="000D54EC">
        <w:rPr>
          <w:rFonts w:ascii="Arial" w:hAnsi="Arial" w:cs="Arial"/>
          <w:sz w:val="24"/>
          <w:szCs w:val="24"/>
        </w:rPr>
        <w:t xml:space="preserve">readily </w:t>
      </w:r>
      <w:r w:rsidR="00094E12">
        <w:rPr>
          <w:rFonts w:ascii="Arial" w:hAnsi="Arial" w:cs="Arial"/>
          <w:sz w:val="24"/>
          <w:szCs w:val="24"/>
        </w:rPr>
        <w:t>available and w</w:t>
      </w:r>
      <w:r w:rsidR="000D54EC">
        <w:rPr>
          <w:rFonts w:ascii="Arial" w:hAnsi="Arial" w:cs="Arial"/>
          <w:sz w:val="24"/>
          <w:szCs w:val="24"/>
        </w:rPr>
        <w:t>ould</w:t>
      </w:r>
      <w:r w:rsidR="00094E12">
        <w:rPr>
          <w:rFonts w:ascii="Arial" w:hAnsi="Arial" w:cs="Arial"/>
          <w:sz w:val="24"/>
          <w:szCs w:val="24"/>
        </w:rPr>
        <w:t xml:space="preserve"> require </w:t>
      </w:r>
      <w:r w:rsidR="000D54EC">
        <w:rPr>
          <w:rFonts w:ascii="Arial" w:hAnsi="Arial" w:cs="Arial"/>
          <w:sz w:val="24"/>
          <w:szCs w:val="24"/>
        </w:rPr>
        <w:t>extensive</w:t>
      </w:r>
      <w:r w:rsidR="00094E12">
        <w:rPr>
          <w:rFonts w:ascii="Arial" w:hAnsi="Arial" w:cs="Arial"/>
          <w:sz w:val="24"/>
          <w:szCs w:val="24"/>
        </w:rPr>
        <w:t xml:space="preserve"> research.</w:t>
      </w:r>
      <w:r w:rsidR="002128D1">
        <w:rPr>
          <w:rFonts w:ascii="Arial" w:hAnsi="Arial" w:cs="Arial"/>
          <w:sz w:val="24"/>
          <w:szCs w:val="24"/>
        </w:rPr>
        <w:t xml:space="preserve"> </w:t>
      </w:r>
      <w:r w:rsidR="00A4740E">
        <w:rPr>
          <w:rFonts w:ascii="Arial" w:hAnsi="Arial" w:cs="Arial"/>
          <w:sz w:val="24"/>
          <w:szCs w:val="24"/>
        </w:rPr>
        <w:t>Available r</w:t>
      </w:r>
      <w:r w:rsidR="00094E12">
        <w:rPr>
          <w:rFonts w:ascii="Arial" w:hAnsi="Arial" w:cs="Arial"/>
          <w:sz w:val="24"/>
          <w:szCs w:val="24"/>
        </w:rPr>
        <w:t>ecords indicate that 356</w:t>
      </w:r>
      <w:r w:rsidR="00CE3B73">
        <w:rPr>
          <w:rFonts w:ascii="Arial" w:hAnsi="Arial" w:cs="Arial"/>
          <w:sz w:val="24"/>
          <w:szCs w:val="24"/>
        </w:rPr>
        <w:t> </w:t>
      </w:r>
      <w:r w:rsidR="00094E12">
        <w:rPr>
          <w:rFonts w:ascii="Arial" w:hAnsi="Arial" w:cs="Arial"/>
          <w:sz w:val="24"/>
          <w:szCs w:val="24"/>
        </w:rPr>
        <w:t>360</w:t>
      </w:r>
      <w:r w:rsidR="00CE3B73">
        <w:rPr>
          <w:rFonts w:ascii="Arial" w:hAnsi="Arial" w:cs="Arial"/>
          <w:sz w:val="24"/>
          <w:szCs w:val="24"/>
        </w:rPr>
        <w:t>.</w:t>
      </w:r>
      <w:r w:rsidR="00094E12">
        <w:rPr>
          <w:rFonts w:ascii="Arial" w:hAnsi="Arial" w:cs="Arial"/>
          <w:sz w:val="24"/>
          <w:szCs w:val="24"/>
        </w:rPr>
        <w:t>8991 hectares</w:t>
      </w:r>
      <w:r w:rsidR="000D54EC">
        <w:rPr>
          <w:rFonts w:ascii="Arial" w:hAnsi="Arial" w:cs="Arial"/>
          <w:sz w:val="24"/>
          <w:szCs w:val="24"/>
        </w:rPr>
        <w:t xml:space="preserve"> of land</w:t>
      </w:r>
      <w:r w:rsidR="00094E12">
        <w:rPr>
          <w:rFonts w:ascii="Arial" w:hAnsi="Arial" w:cs="Arial"/>
          <w:sz w:val="24"/>
          <w:szCs w:val="24"/>
        </w:rPr>
        <w:t xml:space="preserve"> h</w:t>
      </w:r>
      <w:r w:rsidR="000D54EC">
        <w:rPr>
          <w:rFonts w:ascii="Arial" w:hAnsi="Arial" w:cs="Arial"/>
          <w:sz w:val="24"/>
          <w:szCs w:val="24"/>
        </w:rPr>
        <w:t>as</w:t>
      </w:r>
      <w:r w:rsidR="00094E12">
        <w:rPr>
          <w:rFonts w:ascii="Arial" w:hAnsi="Arial" w:cs="Arial"/>
          <w:sz w:val="24"/>
          <w:szCs w:val="24"/>
        </w:rPr>
        <w:t xml:space="preserve"> been surveyed since 2001.</w:t>
      </w:r>
    </w:p>
    <w:p w:rsidR="002128D1" w:rsidRDefault="002128D1" w:rsidP="002128D1">
      <w:pPr>
        <w:tabs>
          <w:tab w:val="left" w:pos="1134"/>
        </w:tabs>
        <w:spacing w:after="0" w:line="240" w:lineRule="auto"/>
        <w:ind w:left="1130" w:hanging="1130"/>
        <w:jc w:val="both"/>
        <w:rPr>
          <w:rFonts w:ascii="Arial" w:hAnsi="Arial" w:cs="Arial"/>
          <w:sz w:val="24"/>
          <w:szCs w:val="24"/>
        </w:rPr>
      </w:pPr>
    </w:p>
    <w:p w:rsidR="00094E12" w:rsidRDefault="002128D1" w:rsidP="002128D1">
      <w:pPr>
        <w:tabs>
          <w:tab w:val="left" w:pos="426"/>
        </w:tabs>
        <w:spacing w:after="0" w:line="240" w:lineRule="auto"/>
        <w:ind w:left="1130" w:hanging="1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4E12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094E12">
        <w:rPr>
          <w:rFonts w:ascii="Arial" w:hAnsi="Arial" w:cs="Arial"/>
          <w:sz w:val="24"/>
          <w:szCs w:val="24"/>
        </w:rPr>
        <w:t>262</w:t>
      </w:r>
      <w:r w:rsidR="00CE3B73">
        <w:rPr>
          <w:rFonts w:ascii="Arial" w:hAnsi="Arial" w:cs="Arial"/>
          <w:sz w:val="24"/>
          <w:szCs w:val="24"/>
        </w:rPr>
        <w:t> </w:t>
      </w:r>
      <w:r w:rsidR="00094E12">
        <w:rPr>
          <w:rFonts w:ascii="Arial" w:hAnsi="Arial" w:cs="Arial"/>
          <w:sz w:val="24"/>
          <w:szCs w:val="24"/>
        </w:rPr>
        <w:t>175</w:t>
      </w:r>
      <w:r w:rsidR="00CE3B73">
        <w:rPr>
          <w:rFonts w:ascii="Arial" w:hAnsi="Arial" w:cs="Arial"/>
          <w:sz w:val="24"/>
          <w:szCs w:val="24"/>
        </w:rPr>
        <w:t>.</w:t>
      </w:r>
      <w:r w:rsidR="00094E12">
        <w:rPr>
          <w:rFonts w:ascii="Arial" w:hAnsi="Arial" w:cs="Arial"/>
          <w:sz w:val="24"/>
          <w:szCs w:val="24"/>
        </w:rPr>
        <w:t>31</w:t>
      </w:r>
      <w:r w:rsidR="00CE3B73">
        <w:rPr>
          <w:rFonts w:ascii="Arial" w:hAnsi="Arial" w:cs="Arial"/>
          <w:sz w:val="24"/>
          <w:szCs w:val="24"/>
        </w:rPr>
        <w:t>00</w:t>
      </w:r>
      <w:r w:rsidR="00094E12">
        <w:rPr>
          <w:rFonts w:ascii="Arial" w:hAnsi="Arial" w:cs="Arial"/>
          <w:sz w:val="24"/>
          <w:szCs w:val="24"/>
        </w:rPr>
        <w:t xml:space="preserve"> hectares of the </w:t>
      </w:r>
      <w:r w:rsidR="00A4740E">
        <w:rPr>
          <w:rFonts w:ascii="Arial" w:hAnsi="Arial" w:cs="Arial"/>
          <w:sz w:val="24"/>
          <w:szCs w:val="24"/>
        </w:rPr>
        <w:t xml:space="preserve">land mentioned in </w:t>
      </w:r>
      <w:r>
        <w:rPr>
          <w:rFonts w:ascii="Arial" w:hAnsi="Arial" w:cs="Arial"/>
          <w:sz w:val="24"/>
          <w:szCs w:val="24"/>
        </w:rPr>
        <w:t>part (</w:t>
      </w:r>
      <w:r w:rsidR="00A4740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="00A4740E">
        <w:rPr>
          <w:rFonts w:ascii="Arial" w:hAnsi="Arial" w:cs="Arial"/>
          <w:sz w:val="24"/>
          <w:szCs w:val="24"/>
        </w:rPr>
        <w:t xml:space="preserve">(a) </w:t>
      </w:r>
      <w:r w:rsidR="00094E12">
        <w:rPr>
          <w:rFonts w:ascii="Arial" w:hAnsi="Arial" w:cs="Arial"/>
          <w:sz w:val="24"/>
          <w:szCs w:val="24"/>
        </w:rPr>
        <w:t>has been confirmed as registered.</w:t>
      </w:r>
    </w:p>
    <w:p w:rsidR="00D50D43" w:rsidRPr="002B25CD" w:rsidRDefault="00D50D43" w:rsidP="002128D1">
      <w:pPr>
        <w:spacing w:after="0" w:line="240" w:lineRule="auto"/>
      </w:pPr>
    </w:p>
    <w:sectPr w:rsidR="00D50D43" w:rsidRPr="002B25CD" w:rsidSect="00F75DD5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B0364"/>
    <w:multiLevelType w:val="hybridMultilevel"/>
    <w:tmpl w:val="B6D6B08E"/>
    <w:lvl w:ilvl="0" w:tplc="9DBE1728">
      <w:start w:val="1"/>
      <w:numFmt w:val="decimal"/>
      <w:lvlText w:val="(%1)"/>
      <w:lvlJc w:val="left"/>
      <w:pPr>
        <w:ind w:left="790" w:hanging="7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A4531"/>
    <w:rsid w:val="00083A3F"/>
    <w:rsid w:val="00094E12"/>
    <w:rsid w:val="000D16D3"/>
    <w:rsid w:val="000D54EC"/>
    <w:rsid w:val="002128D1"/>
    <w:rsid w:val="002B25CD"/>
    <w:rsid w:val="00366C14"/>
    <w:rsid w:val="003E1D4F"/>
    <w:rsid w:val="004751D5"/>
    <w:rsid w:val="00495BB3"/>
    <w:rsid w:val="004E4484"/>
    <w:rsid w:val="007018C2"/>
    <w:rsid w:val="007151C4"/>
    <w:rsid w:val="00725B82"/>
    <w:rsid w:val="007605BD"/>
    <w:rsid w:val="00863AFC"/>
    <w:rsid w:val="00902DD0"/>
    <w:rsid w:val="00940FC6"/>
    <w:rsid w:val="009A3146"/>
    <w:rsid w:val="009E5625"/>
    <w:rsid w:val="00A0633A"/>
    <w:rsid w:val="00A4740E"/>
    <w:rsid w:val="00AD4BD7"/>
    <w:rsid w:val="00BE31E3"/>
    <w:rsid w:val="00C4546B"/>
    <w:rsid w:val="00CA4531"/>
    <w:rsid w:val="00CB7CE0"/>
    <w:rsid w:val="00CE3B73"/>
    <w:rsid w:val="00D50D43"/>
    <w:rsid w:val="00D52326"/>
    <w:rsid w:val="00DF68F8"/>
    <w:rsid w:val="00E034DE"/>
    <w:rsid w:val="00EE0E6A"/>
    <w:rsid w:val="00F62918"/>
    <w:rsid w:val="00F75DD5"/>
    <w:rsid w:val="00F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5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Bartlett</dc:creator>
  <cp:lastModifiedBy>USER</cp:lastModifiedBy>
  <cp:revision>2</cp:revision>
  <dcterms:created xsi:type="dcterms:W3CDTF">2022-06-08T12:27:00Z</dcterms:created>
  <dcterms:modified xsi:type="dcterms:W3CDTF">2022-06-08T12:27:00Z</dcterms:modified>
</cp:coreProperties>
</file>