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C3BC3" w:rsidRDefault="00CC32BE" w:rsidP="00DB32F0">
      <w:pPr>
        <w:rPr>
          <w:rFonts w:ascii="Arial" w:eastAsia="Times New Roman" w:hAnsi="Arial" w:cs="Arial"/>
          <w:b/>
          <w:snapToGrid w:val="0"/>
          <w:color w:val="000000"/>
          <w:sz w:val="24"/>
          <w:szCs w:val="24"/>
          <w:lang w:val="en-GB"/>
        </w:rPr>
      </w:pPr>
      <w:bookmarkStart w:id="0" w:name="_GoBack"/>
      <w:bookmarkEnd w:id="0"/>
      <w:r w:rsidRPr="008C3BC3">
        <w:rPr>
          <w:rFonts w:ascii="Arial" w:eastAsia="Times New Roman" w:hAnsi="Arial" w:cs="Arial"/>
          <w:b/>
          <w:snapToGrid w:val="0"/>
          <w:color w:val="000000"/>
          <w:sz w:val="24"/>
          <w:szCs w:val="24"/>
          <w:lang w:val="en-GB"/>
        </w:rPr>
        <w:t>_______________________________________</w:t>
      </w:r>
      <w:r w:rsidR="00D7400D">
        <w:rPr>
          <w:rFonts w:ascii="Arial" w:eastAsia="Times New Roman" w:hAnsi="Arial" w:cs="Arial"/>
          <w:b/>
          <w:snapToGrid w:val="0"/>
          <w:color w:val="000000"/>
          <w:sz w:val="24"/>
          <w:szCs w:val="24"/>
          <w:lang w:val="en-GB"/>
        </w:rPr>
        <w:t>____________________________</w:t>
      </w:r>
    </w:p>
    <w:p w:rsidR="00D33C41" w:rsidRPr="008C3BC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8C3BC3">
        <w:rPr>
          <w:rFonts w:ascii="Arial" w:eastAsia="Times New Roman" w:hAnsi="Arial" w:cs="Arial"/>
          <w:b/>
          <w:snapToGrid w:val="0"/>
          <w:color w:val="000000"/>
          <w:sz w:val="24"/>
          <w:szCs w:val="24"/>
          <w:lang w:val="en-GB"/>
        </w:rPr>
        <w:t xml:space="preserve">NATIONAL </w:t>
      </w:r>
      <w:r w:rsidR="00382D1D" w:rsidRPr="008C3BC3">
        <w:rPr>
          <w:rFonts w:ascii="Arial" w:eastAsia="Times New Roman" w:hAnsi="Arial" w:cs="Arial"/>
          <w:b/>
          <w:snapToGrid w:val="0"/>
          <w:color w:val="000000"/>
          <w:sz w:val="24"/>
          <w:szCs w:val="24"/>
          <w:lang w:val="en-GB"/>
        </w:rPr>
        <w:t xml:space="preserve">ASSEMBLY </w:t>
      </w:r>
      <w:r w:rsidR="007A7AE6" w:rsidRPr="008C3BC3">
        <w:rPr>
          <w:rFonts w:ascii="Arial" w:eastAsia="Times New Roman" w:hAnsi="Arial" w:cs="Arial"/>
          <w:b/>
          <w:snapToGrid w:val="0"/>
          <w:color w:val="000000"/>
          <w:sz w:val="24"/>
          <w:szCs w:val="24"/>
          <w:lang w:val="en-GB"/>
        </w:rPr>
        <w:t xml:space="preserve">QUESTION FOR </w:t>
      </w:r>
      <w:r w:rsidR="00193B0E" w:rsidRPr="008C3BC3">
        <w:rPr>
          <w:rFonts w:ascii="Arial" w:eastAsia="Times New Roman" w:hAnsi="Arial" w:cs="Arial"/>
          <w:b/>
          <w:snapToGrid w:val="0"/>
          <w:color w:val="000000"/>
          <w:sz w:val="24"/>
          <w:szCs w:val="24"/>
          <w:lang w:val="en-GB"/>
        </w:rPr>
        <w:t>WRITTEN</w:t>
      </w:r>
      <w:r w:rsidRPr="008C3BC3">
        <w:rPr>
          <w:rFonts w:ascii="Arial" w:eastAsia="Times New Roman" w:hAnsi="Arial" w:cs="Arial"/>
          <w:b/>
          <w:snapToGrid w:val="0"/>
          <w:color w:val="000000"/>
          <w:sz w:val="24"/>
          <w:szCs w:val="24"/>
          <w:lang w:val="en-GB"/>
        </w:rPr>
        <w:t xml:space="preserve"> REPLY</w:t>
      </w:r>
    </w:p>
    <w:p w:rsidR="00D33C41" w:rsidRPr="008C3BC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C3BC3">
        <w:rPr>
          <w:rFonts w:ascii="Arial" w:eastAsia="Times New Roman" w:hAnsi="Arial" w:cs="Arial"/>
          <w:b/>
          <w:snapToGrid w:val="0"/>
          <w:sz w:val="24"/>
          <w:szCs w:val="24"/>
          <w:lang w:val="en-GB"/>
        </w:rPr>
        <w:t>QUESTION NUMBER:</w:t>
      </w:r>
      <w:r w:rsidR="00E556BF" w:rsidRPr="008C3BC3">
        <w:rPr>
          <w:rFonts w:ascii="Arial" w:eastAsia="Times New Roman" w:hAnsi="Arial" w:cs="Arial"/>
          <w:b/>
          <w:snapToGrid w:val="0"/>
          <w:sz w:val="24"/>
          <w:szCs w:val="24"/>
          <w:lang w:val="en-GB"/>
        </w:rPr>
        <w:t xml:space="preserve"> </w:t>
      </w:r>
      <w:r w:rsidRPr="008C3BC3">
        <w:rPr>
          <w:rFonts w:ascii="Arial" w:eastAsia="Times New Roman" w:hAnsi="Arial" w:cs="Arial"/>
          <w:b/>
          <w:snapToGrid w:val="0"/>
          <w:sz w:val="24"/>
          <w:szCs w:val="24"/>
          <w:lang w:val="en-GB"/>
        </w:rPr>
        <w:tab/>
      </w:r>
      <w:r w:rsidR="00AA75C3" w:rsidRPr="008C3BC3">
        <w:rPr>
          <w:rFonts w:ascii="Arial" w:eastAsia="Times New Roman" w:hAnsi="Arial" w:cs="Arial"/>
          <w:b/>
          <w:snapToGrid w:val="0"/>
          <w:sz w:val="24"/>
          <w:szCs w:val="24"/>
          <w:lang w:val="en-GB"/>
        </w:rPr>
        <w:t>198</w:t>
      </w:r>
    </w:p>
    <w:p w:rsidR="00D33C41" w:rsidRPr="008C3BC3" w:rsidRDefault="00D33C41" w:rsidP="00FB4659">
      <w:pPr>
        <w:spacing w:after="120" w:line="240" w:lineRule="auto"/>
        <w:jc w:val="center"/>
        <w:rPr>
          <w:rFonts w:ascii="Arial" w:eastAsia="Times New Roman" w:hAnsi="Arial" w:cs="Arial"/>
          <w:b/>
          <w:snapToGrid w:val="0"/>
          <w:sz w:val="24"/>
          <w:szCs w:val="24"/>
          <w:lang w:val="en-GB"/>
        </w:rPr>
      </w:pPr>
      <w:r w:rsidRPr="008C3BC3">
        <w:rPr>
          <w:rFonts w:ascii="Arial" w:eastAsia="Times New Roman" w:hAnsi="Arial" w:cs="Arial"/>
          <w:b/>
          <w:snapToGrid w:val="0"/>
          <w:sz w:val="24"/>
          <w:szCs w:val="24"/>
          <w:lang w:val="en-GB"/>
        </w:rPr>
        <w:t xml:space="preserve">DATE OF PUBLICATION IN INTERNAL QUESTION PAPER: </w:t>
      </w:r>
      <w:r w:rsidR="00571987" w:rsidRPr="008C3BC3">
        <w:rPr>
          <w:rFonts w:ascii="Arial" w:eastAsia="Times New Roman" w:hAnsi="Arial" w:cs="Arial"/>
          <w:b/>
          <w:snapToGrid w:val="0"/>
          <w:sz w:val="24"/>
          <w:szCs w:val="24"/>
          <w:lang w:val="en-GB"/>
        </w:rPr>
        <w:t>10 FEBRUARY</w:t>
      </w:r>
      <w:r w:rsidR="009E7540" w:rsidRPr="008C3BC3">
        <w:rPr>
          <w:rFonts w:ascii="Arial" w:eastAsia="Times New Roman" w:hAnsi="Arial" w:cs="Arial"/>
          <w:b/>
          <w:snapToGrid w:val="0"/>
          <w:sz w:val="24"/>
          <w:szCs w:val="24"/>
          <w:lang w:val="en-GB"/>
        </w:rPr>
        <w:t xml:space="preserve"> 202</w:t>
      </w:r>
      <w:r w:rsidR="00571987" w:rsidRPr="008C3BC3">
        <w:rPr>
          <w:rFonts w:ascii="Arial" w:eastAsia="Times New Roman" w:hAnsi="Arial" w:cs="Arial"/>
          <w:b/>
          <w:snapToGrid w:val="0"/>
          <w:sz w:val="24"/>
          <w:szCs w:val="24"/>
          <w:lang w:val="en-GB"/>
        </w:rPr>
        <w:t>2</w:t>
      </w:r>
    </w:p>
    <w:p w:rsidR="00D33C41" w:rsidRPr="008C3BC3"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8C3BC3">
        <w:rPr>
          <w:rFonts w:ascii="Arial" w:eastAsia="Times New Roman" w:hAnsi="Arial" w:cs="Arial"/>
          <w:b/>
          <w:snapToGrid w:val="0"/>
          <w:sz w:val="24"/>
          <w:szCs w:val="24"/>
          <w:lang w:val="en-GB"/>
        </w:rPr>
        <w:t xml:space="preserve">INTERNAL QUESTION PAPER NUMBER:  </w:t>
      </w:r>
      <w:r w:rsidR="00571987" w:rsidRPr="008C3BC3">
        <w:rPr>
          <w:rFonts w:ascii="Arial" w:eastAsia="Times New Roman" w:hAnsi="Arial" w:cs="Arial"/>
          <w:b/>
          <w:snapToGrid w:val="0"/>
          <w:sz w:val="24"/>
          <w:szCs w:val="24"/>
          <w:lang w:val="en-GB"/>
        </w:rPr>
        <w:t>1</w:t>
      </w:r>
      <w:r w:rsidR="002B387B" w:rsidRPr="008C3BC3">
        <w:rPr>
          <w:rFonts w:ascii="Arial" w:eastAsia="Times New Roman" w:hAnsi="Arial" w:cs="Arial"/>
          <w:b/>
          <w:snapToGrid w:val="0"/>
          <w:sz w:val="24"/>
          <w:szCs w:val="24"/>
          <w:lang w:val="en-GB"/>
        </w:rPr>
        <w:t xml:space="preserve"> </w:t>
      </w:r>
      <w:r w:rsidR="009E7540" w:rsidRPr="008C3BC3">
        <w:rPr>
          <w:rFonts w:ascii="Arial" w:eastAsia="Times New Roman" w:hAnsi="Arial" w:cs="Arial"/>
          <w:b/>
          <w:snapToGrid w:val="0"/>
          <w:sz w:val="24"/>
          <w:szCs w:val="24"/>
          <w:lang w:val="en-GB"/>
        </w:rPr>
        <w:t>- 202</w:t>
      </w:r>
      <w:r w:rsidR="007209B7" w:rsidRPr="008C3BC3">
        <w:rPr>
          <w:rFonts w:ascii="Arial" w:eastAsia="Times New Roman" w:hAnsi="Arial" w:cs="Arial"/>
          <w:b/>
          <w:snapToGrid w:val="0"/>
          <w:sz w:val="24"/>
          <w:szCs w:val="24"/>
          <w:lang w:val="en-GB"/>
        </w:rPr>
        <w:t>1</w:t>
      </w:r>
    </w:p>
    <w:p w:rsidR="00AA75C3" w:rsidRPr="008C3BC3" w:rsidRDefault="00AA75C3" w:rsidP="00AA75C3">
      <w:pPr>
        <w:spacing w:before="100" w:beforeAutospacing="1" w:after="100" w:afterAutospacing="1" w:line="240" w:lineRule="auto"/>
        <w:ind w:left="709" w:hanging="709"/>
        <w:jc w:val="both"/>
        <w:outlineLvl w:val="0"/>
        <w:rPr>
          <w:rFonts w:ascii="Arial" w:hAnsi="Arial" w:cs="Arial"/>
          <w:sz w:val="24"/>
          <w:szCs w:val="24"/>
        </w:rPr>
      </w:pPr>
      <w:r w:rsidRPr="008C3BC3">
        <w:rPr>
          <w:rFonts w:ascii="Arial" w:hAnsi="Arial" w:cs="Arial"/>
          <w:b/>
          <w:sz w:val="24"/>
          <w:szCs w:val="24"/>
        </w:rPr>
        <w:t>198.</w:t>
      </w:r>
      <w:r w:rsidRPr="008C3BC3">
        <w:rPr>
          <w:rFonts w:ascii="Arial" w:eastAsia="Times New Roman" w:hAnsi="Arial" w:cs="Arial"/>
          <w:b/>
          <w:color w:val="FF0000"/>
          <w:sz w:val="24"/>
          <w:szCs w:val="24"/>
        </w:rPr>
        <w:tab/>
      </w:r>
      <w:r w:rsidRPr="008C3BC3">
        <w:rPr>
          <w:rFonts w:ascii="Arial" w:hAnsi="Arial" w:cs="Arial"/>
          <w:b/>
          <w:sz w:val="24"/>
          <w:szCs w:val="24"/>
        </w:rPr>
        <w:t>Mr M S Mabika (DA) to ask the Minister of Social Development</w:t>
      </w:r>
      <w:r w:rsidR="0023508E" w:rsidRPr="008C3BC3">
        <w:rPr>
          <w:rFonts w:ascii="Arial" w:hAnsi="Arial" w:cs="Arial"/>
          <w:b/>
          <w:sz w:val="24"/>
          <w:szCs w:val="24"/>
        </w:rPr>
        <w:fldChar w:fldCharType="begin"/>
      </w:r>
      <w:r w:rsidRPr="008C3BC3">
        <w:rPr>
          <w:rFonts w:ascii="Arial" w:hAnsi="Arial" w:cs="Arial"/>
          <w:sz w:val="24"/>
          <w:szCs w:val="24"/>
        </w:rPr>
        <w:instrText xml:space="preserve"> XE "</w:instrText>
      </w:r>
      <w:r w:rsidRPr="008C3BC3">
        <w:rPr>
          <w:rFonts w:ascii="Arial" w:hAnsi="Arial" w:cs="Arial"/>
          <w:b/>
          <w:sz w:val="24"/>
          <w:szCs w:val="24"/>
        </w:rPr>
        <w:instrText>Social Development</w:instrText>
      </w:r>
      <w:r w:rsidRPr="008C3BC3">
        <w:rPr>
          <w:rFonts w:ascii="Arial" w:hAnsi="Arial" w:cs="Arial"/>
          <w:sz w:val="24"/>
          <w:szCs w:val="24"/>
        </w:rPr>
        <w:instrText xml:space="preserve">" </w:instrText>
      </w:r>
      <w:r w:rsidR="0023508E" w:rsidRPr="008C3BC3">
        <w:rPr>
          <w:rFonts w:ascii="Arial" w:hAnsi="Arial" w:cs="Arial"/>
          <w:b/>
          <w:sz w:val="24"/>
          <w:szCs w:val="24"/>
        </w:rPr>
        <w:fldChar w:fldCharType="end"/>
      </w:r>
      <w:r w:rsidRPr="008C3BC3">
        <w:rPr>
          <w:rFonts w:ascii="Arial" w:hAnsi="Arial" w:cs="Arial"/>
          <w:b/>
          <w:sz w:val="24"/>
          <w:szCs w:val="24"/>
        </w:rPr>
        <w:t xml:space="preserve">: </w:t>
      </w:r>
    </w:p>
    <w:p w:rsidR="00675DCC" w:rsidRPr="008C3BC3" w:rsidRDefault="00AA75C3" w:rsidP="006A3022">
      <w:pPr>
        <w:spacing w:before="100" w:beforeAutospacing="1" w:after="100" w:afterAutospacing="1"/>
        <w:ind w:left="720"/>
        <w:jc w:val="both"/>
        <w:outlineLvl w:val="0"/>
        <w:rPr>
          <w:rFonts w:ascii="Arial" w:hAnsi="Arial" w:cs="Arial"/>
          <w:sz w:val="24"/>
          <w:szCs w:val="24"/>
        </w:rPr>
      </w:pPr>
      <w:r w:rsidRPr="008C3BC3">
        <w:rPr>
          <w:rFonts w:ascii="Arial" w:hAnsi="Arial" w:cs="Arial"/>
          <w:sz w:val="24"/>
          <w:szCs w:val="24"/>
        </w:rPr>
        <w:t>(a) What number of supplier invoices currently remain unpaid by (i) her department and (ii) each entity reporting to her for more than (aa) 30 days, (bb) 60 days, (cc) 90 days and (dd) 120 days, (b) what is the total amount outstanding in each case and (c) by what date is it envisaged that the outstanding amo</w:t>
      </w:r>
      <w:r w:rsidR="00B31742" w:rsidRPr="008C3BC3">
        <w:rPr>
          <w:rFonts w:ascii="Arial" w:hAnsi="Arial" w:cs="Arial"/>
          <w:sz w:val="24"/>
          <w:szCs w:val="24"/>
        </w:rPr>
        <w:t xml:space="preserve">unts will be settled? </w:t>
      </w:r>
      <w:r w:rsidRPr="008C3BC3">
        <w:rPr>
          <w:rFonts w:ascii="Arial" w:eastAsia="Times New Roman" w:hAnsi="Arial" w:cs="Arial"/>
          <w:color w:val="000000" w:themeColor="text1"/>
          <w:sz w:val="24"/>
          <w:szCs w:val="24"/>
          <w:lang w:eastAsia="en-GB"/>
        </w:rPr>
        <w:t>NW202E</w:t>
      </w:r>
    </w:p>
    <w:p w:rsidR="00DA4793" w:rsidRPr="00D3256A" w:rsidRDefault="00DA4793" w:rsidP="00BD3C49">
      <w:pPr>
        <w:spacing w:after="0" w:line="240" w:lineRule="auto"/>
        <w:jc w:val="both"/>
        <w:rPr>
          <w:rFonts w:ascii="Arial" w:eastAsia="Times New Roman" w:hAnsi="Arial" w:cs="Arial"/>
          <w:b/>
          <w:snapToGrid w:val="0"/>
          <w:color w:val="000000"/>
          <w:sz w:val="24"/>
          <w:szCs w:val="24"/>
          <w:lang w:val="en-GB"/>
        </w:rPr>
      </w:pPr>
      <w:r w:rsidRPr="00D3256A">
        <w:rPr>
          <w:rFonts w:ascii="Arial" w:eastAsia="Times New Roman" w:hAnsi="Arial" w:cs="Arial"/>
          <w:b/>
          <w:snapToGrid w:val="0"/>
          <w:color w:val="000000"/>
          <w:sz w:val="24"/>
          <w:szCs w:val="24"/>
          <w:lang w:val="en-GB"/>
        </w:rPr>
        <w:t>REPLY:</w:t>
      </w:r>
    </w:p>
    <w:p w:rsidR="009B1CB7" w:rsidRPr="00D3256A" w:rsidRDefault="00675DCC" w:rsidP="00DC32EC">
      <w:pPr>
        <w:pStyle w:val="ListParagraph"/>
        <w:numPr>
          <w:ilvl w:val="0"/>
          <w:numId w:val="18"/>
        </w:numPr>
        <w:spacing w:before="100" w:beforeAutospacing="1" w:after="100" w:afterAutospacing="1"/>
        <w:ind w:left="709" w:hanging="709"/>
        <w:jc w:val="both"/>
        <w:rPr>
          <w:rFonts w:ascii="Arial" w:hAnsi="Arial" w:cs="Arial"/>
          <w:b/>
          <w:bCs/>
          <w:sz w:val="24"/>
          <w:szCs w:val="24"/>
          <w:u w:val="single"/>
        </w:rPr>
      </w:pPr>
      <w:r w:rsidRPr="00D3256A">
        <w:rPr>
          <w:rFonts w:ascii="Arial" w:hAnsi="Arial" w:cs="Arial"/>
          <w:b/>
          <w:bCs/>
          <w:sz w:val="24"/>
          <w:szCs w:val="24"/>
          <w:u w:val="single"/>
        </w:rPr>
        <w:t>DSD</w:t>
      </w:r>
    </w:p>
    <w:p w:rsidR="001A580C" w:rsidRPr="00D3256A" w:rsidRDefault="006A1C45" w:rsidP="001A580C">
      <w:pPr>
        <w:pStyle w:val="ListParagraph"/>
        <w:numPr>
          <w:ilvl w:val="0"/>
          <w:numId w:val="20"/>
        </w:numPr>
        <w:spacing w:before="100" w:beforeAutospacing="1" w:after="100" w:afterAutospacing="1"/>
        <w:jc w:val="both"/>
        <w:rPr>
          <w:rFonts w:ascii="Arial" w:hAnsi="Arial" w:cs="Arial"/>
          <w:sz w:val="24"/>
          <w:szCs w:val="24"/>
        </w:rPr>
      </w:pPr>
      <w:r w:rsidRPr="00D3256A">
        <w:rPr>
          <w:rFonts w:ascii="Arial" w:hAnsi="Arial" w:cs="Arial"/>
          <w:sz w:val="24"/>
          <w:szCs w:val="24"/>
        </w:rPr>
        <w:t xml:space="preserve">Two </w:t>
      </w:r>
      <w:r w:rsidR="001A580C" w:rsidRPr="00D3256A">
        <w:rPr>
          <w:rFonts w:ascii="Arial" w:hAnsi="Arial" w:cs="Arial"/>
          <w:sz w:val="24"/>
          <w:szCs w:val="24"/>
        </w:rPr>
        <w:t>(</w:t>
      </w:r>
      <w:r w:rsidRPr="00D3256A">
        <w:rPr>
          <w:rFonts w:ascii="Arial" w:hAnsi="Arial" w:cs="Arial"/>
          <w:sz w:val="24"/>
          <w:szCs w:val="24"/>
        </w:rPr>
        <w:t>2</w:t>
      </w:r>
      <w:r w:rsidR="001A580C" w:rsidRPr="00D3256A">
        <w:rPr>
          <w:rFonts w:ascii="Arial" w:hAnsi="Arial" w:cs="Arial"/>
          <w:sz w:val="24"/>
          <w:szCs w:val="24"/>
        </w:rPr>
        <w:t>) supplier</w:t>
      </w:r>
      <w:r w:rsidRPr="00D3256A">
        <w:rPr>
          <w:rFonts w:ascii="Arial" w:hAnsi="Arial" w:cs="Arial"/>
          <w:sz w:val="24"/>
          <w:szCs w:val="24"/>
        </w:rPr>
        <w:t>s</w:t>
      </w:r>
      <w:r w:rsidR="001A580C" w:rsidRPr="00D3256A">
        <w:rPr>
          <w:rFonts w:ascii="Arial" w:hAnsi="Arial" w:cs="Arial"/>
          <w:sz w:val="24"/>
          <w:szCs w:val="24"/>
        </w:rPr>
        <w:t xml:space="preserve"> </w:t>
      </w:r>
      <w:r w:rsidRPr="00D3256A">
        <w:rPr>
          <w:rFonts w:ascii="Arial" w:hAnsi="Arial" w:cs="Arial"/>
          <w:sz w:val="24"/>
          <w:szCs w:val="24"/>
        </w:rPr>
        <w:t>remain</w:t>
      </w:r>
      <w:r w:rsidR="001A580C" w:rsidRPr="00D3256A">
        <w:rPr>
          <w:rFonts w:ascii="Arial" w:hAnsi="Arial" w:cs="Arial"/>
          <w:sz w:val="24"/>
          <w:szCs w:val="24"/>
        </w:rPr>
        <w:t xml:space="preserve"> unpaid</w:t>
      </w:r>
      <w:r w:rsidR="007F4F14" w:rsidRPr="00D3256A">
        <w:rPr>
          <w:rFonts w:ascii="Arial" w:hAnsi="Arial" w:cs="Arial"/>
          <w:sz w:val="24"/>
          <w:szCs w:val="24"/>
        </w:rPr>
        <w:t>, 8 invoices</w:t>
      </w:r>
    </w:p>
    <w:p w:rsidR="006A1C45" w:rsidRPr="00D3256A" w:rsidRDefault="006A1C45" w:rsidP="00F43E7B">
      <w:pPr>
        <w:spacing w:after="0" w:line="240" w:lineRule="auto"/>
        <w:ind w:left="1429"/>
        <w:jc w:val="both"/>
        <w:rPr>
          <w:rFonts w:ascii="Arial" w:hAnsi="Arial" w:cs="Arial"/>
          <w:sz w:val="24"/>
          <w:szCs w:val="24"/>
        </w:rPr>
      </w:pPr>
      <w:r w:rsidRPr="00D3256A">
        <w:rPr>
          <w:rFonts w:ascii="Arial" w:hAnsi="Arial" w:cs="Arial"/>
          <w:sz w:val="24"/>
          <w:szCs w:val="24"/>
        </w:rPr>
        <w:t>(aa)</w:t>
      </w:r>
      <w:r w:rsidR="00FC7F9C" w:rsidRPr="00D3256A">
        <w:rPr>
          <w:rFonts w:ascii="Arial" w:hAnsi="Arial" w:cs="Arial"/>
          <w:sz w:val="24"/>
          <w:szCs w:val="24"/>
        </w:rPr>
        <w:tab/>
      </w:r>
      <w:r w:rsidR="00FC7F9C" w:rsidRPr="00D3256A">
        <w:rPr>
          <w:rFonts w:ascii="Arial" w:hAnsi="Arial" w:cs="Arial"/>
          <w:sz w:val="24"/>
          <w:szCs w:val="24"/>
        </w:rPr>
        <w:tab/>
        <w:t>One (1)</w:t>
      </w:r>
      <w:r w:rsidR="00FC7F9C" w:rsidRPr="00D3256A">
        <w:rPr>
          <w:rFonts w:ascii="Arial" w:hAnsi="Arial" w:cs="Arial"/>
          <w:sz w:val="24"/>
          <w:szCs w:val="24"/>
        </w:rPr>
        <w:tab/>
        <w:t>– R 591 712.00</w:t>
      </w:r>
      <w:r w:rsidRPr="00D3256A">
        <w:rPr>
          <w:rFonts w:ascii="Arial" w:hAnsi="Arial" w:cs="Arial"/>
          <w:sz w:val="24"/>
          <w:szCs w:val="24"/>
        </w:rPr>
        <w:tab/>
      </w:r>
    </w:p>
    <w:p w:rsidR="00FC7F9C" w:rsidRPr="00D3256A" w:rsidRDefault="00FC7F9C" w:rsidP="00F43E7B">
      <w:pPr>
        <w:spacing w:after="0" w:line="240" w:lineRule="auto"/>
        <w:ind w:left="1429"/>
        <w:jc w:val="both"/>
        <w:rPr>
          <w:rFonts w:ascii="Arial" w:hAnsi="Arial" w:cs="Arial"/>
          <w:sz w:val="24"/>
          <w:szCs w:val="24"/>
        </w:rPr>
      </w:pPr>
      <w:r w:rsidRPr="00D3256A">
        <w:rPr>
          <w:rFonts w:ascii="Arial" w:hAnsi="Arial" w:cs="Arial"/>
          <w:sz w:val="24"/>
          <w:szCs w:val="24"/>
        </w:rPr>
        <w:t>(bb)</w:t>
      </w:r>
      <w:r w:rsidRPr="00D3256A">
        <w:rPr>
          <w:rFonts w:ascii="Arial" w:hAnsi="Arial" w:cs="Arial"/>
          <w:sz w:val="24"/>
          <w:szCs w:val="24"/>
        </w:rPr>
        <w:tab/>
      </w:r>
      <w:r w:rsidRPr="00D3256A">
        <w:rPr>
          <w:rFonts w:ascii="Arial" w:hAnsi="Arial" w:cs="Arial"/>
          <w:sz w:val="24"/>
          <w:szCs w:val="24"/>
        </w:rPr>
        <w:tab/>
        <w:t xml:space="preserve">Five (5) – R 890 212.00 </w:t>
      </w:r>
    </w:p>
    <w:p w:rsidR="007F4F14" w:rsidRPr="00D3256A" w:rsidRDefault="00FC7F9C" w:rsidP="00F43E7B">
      <w:pPr>
        <w:spacing w:after="0" w:line="240" w:lineRule="auto"/>
        <w:ind w:left="1429"/>
        <w:jc w:val="both"/>
        <w:rPr>
          <w:rFonts w:ascii="Arial" w:hAnsi="Arial" w:cs="Arial"/>
          <w:sz w:val="24"/>
          <w:szCs w:val="24"/>
        </w:rPr>
      </w:pPr>
      <w:r w:rsidRPr="00D3256A">
        <w:rPr>
          <w:rFonts w:ascii="Arial" w:hAnsi="Arial" w:cs="Arial"/>
          <w:sz w:val="24"/>
          <w:szCs w:val="24"/>
        </w:rPr>
        <w:t>(cc)</w:t>
      </w:r>
      <w:r w:rsidRPr="00D3256A">
        <w:rPr>
          <w:rFonts w:ascii="Arial" w:hAnsi="Arial" w:cs="Arial"/>
          <w:sz w:val="24"/>
          <w:szCs w:val="24"/>
        </w:rPr>
        <w:tab/>
      </w:r>
      <w:r w:rsidRPr="00D3256A">
        <w:rPr>
          <w:rFonts w:ascii="Arial" w:hAnsi="Arial" w:cs="Arial"/>
          <w:sz w:val="24"/>
          <w:szCs w:val="24"/>
        </w:rPr>
        <w:tab/>
        <w:t xml:space="preserve">One (1) – R </w:t>
      </w:r>
      <w:r w:rsidR="007F4F14" w:rsidRPr="00D3256A">
        <w:rPr>
          <w:rFonts w:ascii="Arial" w:hAnsi="Arial" w:cs="Arial"/>
          <w:sz w:val="24"/>
          <w:szCs w:val="24"/>
        </w:rPr>
        <w:t>606 202.00</w:t>
      </w:r>
    </w:p>
    <w:p w:rsidR="00FC7F9C" w:rsidRPr="00D3256A" w:rsidRDefault="00FC7F9C" w:rsidP="00F43E7B">
      <w:pPr>
        <w:spacing w:after="0" w:line="240" w:lineRule="auto"/>
        <w:ind w:left="1429"/>
        <w:jc w:val="both"/>
        <w:rPr>
          <w:rFonts w:ascii="Arial" w:hAnsi="Arial" w:cs="Arial"/>
          <w:sz w:val="24"/>
          <w:szCs w:val="24"/>
        </w:rPr>
      </w:pPr>
      <w:r w:rsidRPr="00D3256A">
        <w:rPr>
          <w:rFonts w:ascii="Arial" w:hAnsi="Arial" w:cs="Arial"/>
          <w:sz w:val="24"/>
          <w:szCs w:val="24"/>
        </w:rPr>
        <w:t>(dd)</w:t>
      </w:r>
      <w:r w:rsidRPr="00D3256A">
        <w:rPr>
          <w:rFonts w:ascii="Arial" w:hAnsi="Arial" w:cs="Arial"/>
          <w:sz w:val="24"/>
          <w:szCs w:val="24"/>
        </w:rPr>
        <w:tab/>
      </w:r>
      <w:r w:rsidRPr="00D3256A">
        <w:rPr>
          <w:rFonts w:ascii="Arial" w:hAnsi="Arial" w:cs="Arial"/>
          <w:sz w:val="24"/>
          <w:szCs w:val="24"/>
        </w:rPr>
        <w:tab/>
        <w:t>One (1) – R</w:t>
      </w:r>
      <w:r w:rsidR="007F4F14" w:rsidRPr="00D3256A">
        <w:rPr>
          <w:rFonts w:ascii="Arial" w:hAnsi="Arial" w:cs="Arial"/>
          <w:sz w:val="24"/>
          <w:szCs w:val="24"/>
        </w:rPr>
        <w:t xml:space="preserve"> 682 872.00</w:t>
      </w:r>
      <w:r w:rsidRPr="00D3256A">
        <w:rPr>
          <w:rFonts w:ascii="Arial" w:hAnsi="Arial" w:cs="Arial"/>
          <w:sz w:val="24"/>
          <w:szCs w:val="24"/>
        </w:rPr>
        <w:t xml:space="preserve">   </w:t>
      </w:r>
    </w:p>
    <w:p w:rsidR="006A1C45" w:rsidRPr="00D3256A" w:rsidRDefault="006A1C45" w:rsidP="001A580C">
      <w:pPr>
        <w:pStyle w:val="ListParagraph"/>
        <w:numPr>
          <w:ilvl w:val="0"/>
          <w:numId w:val="20"/>
        </w:numPr>
        <w:spacing w:before="100" w:beforeAutospacing="1" w:after="100" w:afterAutospacing="1"/>
        <w:jc w:val="both"/>
        <w:rPr>
          <w:rFonts w:ascii="Arial" w:hAnsi="Arial" w:cs="Arial"/>
          <w:sz w:val="24"/>
          <w:szCs w:val="24"/>
        </w:rPr>
      </w:pPr>
      <w:r w:rsidRPr="00D3256A">
        <w:rPr>
          <w:rFonts w:ascii="Arial" w:hAnsi="Arial" w:cs="Arial"/>
          <w:sz w:val="24"/>
          <w:szCs w:val="24"/>
        </w:rPr>
        <w:t xml:space="preserve">Total value of </w:t>
      </w:r>
      <w:r w:rsidR="001A580C" w:rsidRPr="00D3256A">
        <w:rPr>
          <w:rFonts w:ascii="Arial" w:hAnsi="Arial" w:cs="Arial"/>
          <w:sz w:val="24"/>
          <w:szCs w:val="24"/>
        </w:rPr>
        <w:t>R2,</w:t>
      </w:r>
      <w:r w:rsidRPr="00D3256A">
        <w:rPr>
          <w:rFonts w:ascii="Arial" w:hAnsi="Arial" w:cs="Arial"/>
          <w:sz w:val="24"/>
          <w:szCs w:val="24"/>
        </w:rPr>
        <w:t>770</w:t>
      </w:r>
      <w:r w:rsidR="001A580C" w:rsidRPr="00D3256A">
        <w:rPr>
          <w:rFonts w:ascii="Arial" w:hAnsi="Arial" w:cs="Arial"/>
          <w:sz w:val="24"/>
          <w:szCs w:val="24"/>
        </w:rPr>
        <w:t xml:space="preserve"> million</w:t>
      </w:r>
      <w:r w:rsidRPr="00D3256A">
        <w:rPr>
          <w:rFonts w:ascii="Arial" w:hAnsi="Arial" w:cs="Arial"/>
          <w:sz w:val="24"/>
          <w:szCs w:val="24"/>
        </w:rPr>
        <w:t xml:space="preserve"> </w:t>
      </w:r>
    </w:p>
    <w:p w:rsidR="007F4F14" w:rsidRPr="00D3256A" w:rsidRDefault="007F4F14" w:rsidP="007F4F14">
      <w:pPr>
        <w:pStyle w:val="ListParagraph"/>
        <w:spacing w:before="100" w:beforeAutospacing="1" w:after="100" w:afterAutospacing="1"/>
        <w:ind w:left="1429"/>
        <w:jc w:val="both"/>
        <w:rPr>
          <w:rFonts w:ascii="Arial" w:hAnsi="Arial" w:cs="Arial"/>
          <w:sz w:val="24"/>
          <w:szCs w:val="24"/>
        </w:rPr>
      </w:pPr>
    </w:p>
    <w:p w:rsidR="00675DCC" w:rsidRPr="00D3256A" w:rsidRDefault="006A1C45" w:rsidP="001A580C">
      <w:pPr>
        <w:pStyle w:val="ListParagraph"/>
        <w:numPr>
          <w:ilvl w:val="0"/>
          <w:numId w:val="20"/>
        </w:numPr>
        <w:spacing w:before="100" w:beforeAutospacing="1" w:after="100" w:afterAutospacing="1"/>
        <w:jc w:val="both"/>
        <w:rPr>
          <w:rFonts w:ascii="Arial" w:hAnsi="Arial" w:cs="Arial"/>
          <w:sz w:val="24"/>
          <w:szCs w:val="24"/>
        </w:rPr>
      </w:pPr>
      <w:r w:rsidRPr="00D3256A">
        <w:rPr>
          <w:rFonts w:ascii="Arial" w:hAnsi="Arial" w:cs="Arial"/>
          <w:sz w:val="24"/>
          <w:szCs w:val="24"/>
        </w:rPr>
        <w:t xml:space="preserve">The payments </w:t>
      </w:r>
      <w:r w:rsidR="007F4F14" w:rsidRPr="00D3256A">
        <w:rPr>
          <w:rFonts w:ascii="Arial" w:hAnsi="Arial" w:cs="Arial"/>
          <w:sz w:val="24"/>
          <w:szCs w:val="24"/>
        </w:rPr>
        <w:t xml:space="preserve">for all </w:t>
      </w:r>
      <w:r w:rsidR="00D3256A" w:rsidRPr="00D3256A">
        <w:rPr>
          <w:rFonts w:ascii="Arial" w:hAnsi="Arial" w:cs="Arial"/>
          <w:sz w:val="24"/>
          <w:szCs w:val="24"/>
        </w:rPr>
        <w:t xml:space="preserve">unpaid </w:t>
      </w:r>
      <w:r w:rsidR="007F4F14" w:rsidRPr="00D3256A">
        <w:rPr>
          <w:rFonts w:ascii="Arial" w:hAnsi="Arial" w:cs="Arial"/>
          <w:sz w:val="24"/>
          <w:szCs w:val="24"/>
        </w:rPr>
        <w:t xml:space="preserve">invoices </w:t>
      </w:r>
      <w:r w:rsidRPr="00D3256A">
        <w:rPr>
          <w:rFonts w:ascii="Arial" w:hAnsi="Arial" w:cs="Arial"/>
          <w:sz w:val="24"/>
          <w:szCs w:val="24"/>
        </w:rPr>
        <w:t xml:space="preserve">have been actioned and </w:t>
      </w:r>
      <w:r w:rsidR="00D3256A" w:rsidRPr="00D3256A">
        <w:rPr>
          <w:rFonts w:ascii="Arial" w:hAnsi="Arial" w:cs="Arial"/>
          <w:sz w:val="24"/>
          <w:szCs w:val="24"/>
        </w:rPr>
        <w:t xml:space="preserve">will be </w:t>
      </w:r>
      <w:r w:rsidRPr="00D3256A">
        <w:rPr>
          <w:rFonts w:ascii="Arial" w:hAnsi="Arial" w:cs="Arial"/>
          <w:sz w:val="24"/>
          <w:szCs w:val="24"/>
        </w:rPr>
        <w:t>settle</w:t>
      </w:r>
      <w:r w:rsidR="00D3256A" w:rsidRPr="00D3256A">
        <w:rPr>
          <w:rFonts w:ascii="Arial" w:hAnsi="Arial" w:cs="Arial"/>
          <w:sz w:val="24"/>
          <w:szCs w:val="24"/>
        </w:rPr>
        <w:t xml:space="preserve">d before end of this month. </w:t>
      </w:r>
      <w:r w:rsidR="001A580C" w:rsidRPr="00D3256A">
        <w:rPr>
          <w:rFonts w:ascii="Arial" w:hAnsi="Arial" w:cs="Arial"/>
          <w:sz w:val="24"/>
          <w:szCs w:val="24"/>
        </w:rPr>
        <w:t xml:space="preserve"> </w:t>
      </w:r>
    </w:p>
    <w:p w:rsidR="00F43E7B" w:rsidRPr="00D3256A" w:rsidRDefault="00F43E7B" w:rsidP="00F43E7B">
      <w:pPr>
        <w:pStyle w:val="ListParagraph"/>
        <w:spacing w:before="100" w:beforeAutospacing="1" w:after="100" w:afterAutospacing="1"/>
        <w:ind w:left="709"/>
        <w:jc w:val="both"/>
        <w:rPr>
          <w:rFonts w:ascii="Arial" w:hAnsi="Arial" w:cs="Arial"/>
          <w:b/>
          <w:bCs/>
          <w:sz w:val="24"/>
          <w:szCs w:val="24"/>
          <w:u w:val="single"/>
        </w:rPr>
      </w:pPr>
    </w:p>
    <w:p w:rsidR="00675DCC" w:rsidRPr="00D3256A" w:rsidRDefault="00675DCC" w:rsidP="00DC32EC">
      <w:pPr>
        <w:pStyle w:val="ListParagraph"/>
        <w:numPr>
          <w:ilvl w:val="0"/>
          <w:numId w:val="18"/>
        </w:numPr>
        <w:spacing w:before="100" w:beforeAutospacing="1" w:after="100" w:afterAutospacing="1"/>
        <w:ind w:left="709" w:hanging="709"/>
        <w:jc w:val="both"/>
        <w:rPr>
          <w:rFonts w:ascii="Arial" w:hAnsi="Arial" w:cs="Arial"/>
          <w:b/>
          <w:bCs/>
          <w:sz w:val="24"/>
          <w:szCs w:val="24"/>
          <w:u w:val="single"/>
        </w:rPr>
      </w:pPr>
      <w:r w:rsidRPr="00D3256A">
        <w:rPr>
          <w:rFonts w:ascii="Arial" w:hAnsi="Arial" w:cs="Arial"/>
          <w:b/>
          <w:bCs/>
          <w:sz w:val="24"/>
          <w:szCs w:val="24"/>
          <w:u w:val="single"/>
        </w:rPr>
        <w:t>SASSA</w:t>
      </w:r>
    </w:p>
    <w:p w:rsidR="00675DCC" w:rsidRPr="00D3256A" w:rsidRDefault="00D3256A" w:rsidP="00DC32EC">
      <w:pPr>
        <w:spacing w:after="0" w:line="240" w:lineRule="auto"/>
        <w:ind w:left="720"/>
        <w:jc w:val="both"/>
        <w:rPr>
          <w:rFonts w:ascii="Arial" w:eastAsia="Times New Roman" w:hAnsi="Arial" w:cs="Arial"/>
          <w:snapToGrid w:val="0"/>
          <w:color w:val="000000"/>
          <w:sz w:val="24"/>
          <w:szCs w:val="24"/>
          <w:lang w:val="en-GB"/>
        </w:rPr>
      </w:pPr>
      <w:r w:rsidRPr="00D3256A">
        <w:rPr>
          <w:rFonts w:ascii="Arial" w:eastAsia="Times New Roman" w:hAnsi="Arial" w:cs="Arial"/>
          <w:snapToGrid w:val="0"/>
          <w:color w:val="000000"/>
          <w:sz w:val="24"/>
          <w:szCs w:val="24"/>
          <w:lang w:val="en-GB"/>
        </w:rPr>
        <w:t>No</w:t>
      </w:r>
      <w:r w:rsidR="00EB10F7">
        <w:rPr>
          <w:rFonts w:ascii="Arial" w:eastAsia="Times New Roman" w:hAnsi="Arial" w:cs="Arial"/>
          <w:snapToGrid w:val="0"/>
          <w:color w:val="000000"/>
          <w:sz w:val="24"/>
          <w:szCs w:val="24"/>
          <w:lang w:val="en-GB"/>
        </w:rPr>
        <w:t xml:space="preserve"> </w:t>
      </w:r>
      <w:r w:rsidRPr="00D3256A">
        <w:rPr>
          <w:rFonts w:ascii="Arial" w:eastAsia="Times New Roman" w:hAnsi="Arial" w:cs="Arial"/>
          <w:snapToGrid w:val="0"/>
          <w:color w:val="000000"/>
          <w:sz w:val="24"/>
          <w:szCs w:val="24"/>
          <w:lang w:val="en-GB"/>
        </w:rPr>
        <w:t>unpaid</w:t>
      </w:r>
      <w:r w:rsidR="00192815">
        <w:rPr>
          <w:rFonts w:ascii="Arial" w:eastAsia="Times New Roman" w:hAnsi="Arial" w:cs="Arial"/>
          <w:snapToGrid w:val="0"/>
          <w:color w:val="000000"/>
          <w:sz w:val="24"/>
          <w:szCs w:val="24"/>
          <w:lang w:val="en-GB"/>
        </w:rPr>
        <w:t xml:space="preserve"> supplier </w:t>
      </w:r>
      <w:r w:rsidRPr="00D3256A">
        <w:rPr>
          <w:rFonts w:ascii="Arial" w:eastAsia="Times New Roman" w:hAnsi="Arial" w:cs="Arial"/>
          <w:snapToGrid w:val="0"/>
          <w:color w:val="000000"/>
          <w:sz w:val="24"/>
          <w:szCs w:val="24"/>
          <w:lang w:val="en-GB"/>
        </w:rPr>
        <w:t>invoices.</w:t>
      </w:r>
    </w:p>
    <w:p w:rsidR="00675DCC" w:rsidRPr="00D3256A" w:rsidRDefault="00675DCC" w:rsidP="00675DCC">
      <w:pPr>
        <w:spacing w:after="0" w:line="240" w:lineRule="auto"/>
        <w:jc w:val="both"/>
        <w:rPr>
          <w:rFonts w:ascii="Arial" w:eastAsia="Times New Roman" w:hAnsi="Arial" w:cs="Arial"/>
          <w:snapToGrid w:val="0"/>
          <w:color w:val="000000"/>
          <w:sz w:val="24"/>
          <w:szCs w:val="24"/>
          <w:lang w:val="en-GB"/>
        </w:rPr>
      </w:pPr>
    </w:p>
    <w:p w:rsidR="00675DCC" w:rsidRDefault="00675DCC" w:rsidP="00DC32EC">
      <w:pPr>
        <w:pStyle w:val="ListParagraph"/>
        <w:numPr>
          <w:ilvl w:val="0"/>
          <w:numId w:val="18"/>
        </w:numPr>
        <w:spacing w:after="0" w:line="240" w:lineRule="auto"/>
        <w:ind w:left="709" w:hanging="709"/>
        <w:jc w:val="both"/>
        <w:rPr>
          <w:rFonts w:ascii="Arial" w:eastAsia="Times New Roman" w:hAnsi="Arial" w:cs="Arial"/>
          <w:b/>
          <w:bCs/>
          <w:snapToGrid w:val="0"/>
          <w:color w:val="000000"/>
          <w:sz w:val="24"/>
          <w:szCs w:val="24"/>
          <w:u w:val="single"/>
          <w:lang w:val="en-GB"/>
        </w:rPr>
      </w:pPr>
      <w:r w:rsidRPr="00D3256A">
        <w:rPr>
          <w:rFonts w:ascii="Arial" w:eastAsia="Times New Roman" w:hAnsi="Arial" w:cs="Arial"/>
          <w:b/>
          <w:bCs/>
          <w:snapToGrid w:val="0"/>
          <w:color w:val="000000"/>
          <w:sz w:val="24"/>
          <w:szCs w:val="24"/>
          <w:u w:val="single"/>
          <w:lang w:val="en-GB"/>
        </w:rPr>
        <w:t>NDA</w:t>
      </w:r>
    </w:p>
    <w:p w:rsidR="00E13B96" w:rsidRPr="00D3256A" w:rsidRDefault="00E13B96" w:rsidP="00567B95">
      <w:pPr>
        <w:pStyle w:val="ListParagraph"/>
        <w:spacing w:after="0" w:line="240" w:lineRule="auto"/>
        <w:ind w:left="709"/>
        <w:jc w:val="both"/>
        <w:rPr>
          <w:rFonts w:ascii="Arial" w:eastAsia="Times New Roman" w:hAnsi="Arial" w:cs="Arial"/>
          <w:b/>
          <w:bCs/>
          <w:snapToGrid w:val="0"/>
          <w:color w:val="000000"/>
          <w:sz w:val="24"/>
          <w:szCs w:val="24"/>
          <w:u w:val="single"/>
          <w:lang w:val="en-GB"/>
        </w:rPr>
      </w:pPr>
    </w:p>
    <w:p w:rsidR="00F04ECE" w:rsidRPr="00DA4793" w:rsidRDefault="00DC32EC" w:rsidP="00567B95">
      <w:pPr>
        <w:spacing w:after="0" w:line="240" w:lineRule="auto"/>
        <w:ind w:left="709"/>
        <w:jc w:val="both"/>
        <w:rPr>
          <w:rFonts w:ascii="Arial" w:eastAsia="Times New Roman" w:hAnsi="Arial" w:cs="Arial"/>
          <w:b/>
          <w:snapToGrid w:val="0"/>
          <w:color w:val="000000"/>
          <w:sz w:val="38"/>
          <w:szCs w:val="38"/>
          <w:lang w:val="en-GB"/>
        </w:rPr>
      </w:pPr>
      <w:r w:rsidRPr="00567B95">
        <w:rPr>
          <w:rFonts w:ascii="Arial" w:hAnsi="Arial" w:cs="Arial"/>
          <w:sz w:val="24"/>
          <w:szCs w:val="24"/>
        </w:rPr>
        <w:t>N</w:t>
      </w:r>
      <w:r w:rsidR="00D3256A" w:rsidRPr="00D3256A">
        <w:rPr>
          <w:rFonts w:ascii="Arial" w:hAnsi="Arial" w:cs="Arial"/>
          <w:sz w:val="24"/>
          <w:szCs w:val="24"/>
        </w:rPr>
        <w:t>o unpaid</w:t>
      </w:r>
      <w:r w:rsidR="00192815">
        <w:rPr>
          <w:rFonts w:ascii="Arial" w:hAnsi="Arial" w:cs="Arial"/>
          <w:sz w:val="24"/>
          <w:szCs w:val="24"/>
        </w:rPr>
        <w:t xml:space="preserve"> supplier </w:t>
      </w:r>
      <w:r w:rsidR="00D3256A" w:rsidRPr="00D3256A">
        <w:rPr>
          <w:rFonts w:ascii="Arial" w:hAnsi="Arial" w:cs="Arial"/>
          <w:sz w:val="24"/>
          <w:szCs w:val="24"/>
        </w:rPr>
        <w:t>invoices.</w:t>
      </w:r>
    </w:p>
    <w:sectPr w:rsidR="00F04ECE" w:rsidRPr="00DA4793" w:rsidSect="002350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FF" w:rsidRDefault="005368FF">
      <w:pPr>
        <w:spacing w:after="0" w:line="240" w:lineRule="auto"/>
      </w:pPr>
      <w:r>
        <w:separator/>
      </w:r>
    </w:p>
  </w:endnote>
  <w:endnote w:type="continuationSeparator" w:id="0">
    <w:p w:rsidR="005368FF" w:rsidRDefault="0053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3508E">
        <w:pPr>
          <w:pStyle w:val="Footer"/>
          <w:jc w:val="right"/>
        </w:pPr>
        <w:r>
          <w:fldChar w:fldCharType="begin"/>
        </w:r>
        <w:r w:rsidR="00DA4793">
          <w:instrText xml:space="preserve"> PAGE   \* MERGEFORMAT </w:instrText>
        </w:r>
        <w:r>
          <w:fldChar w:fldCharType="separate"/>
        </w:r>
        <w:r w:rsidR="00BA507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FF" w:rsidRDefault="005368FF">
      <w:pPr>
        <w:spacing w:after="0" w:line="240" w:lineRule="auto"/>
      </w:pPr>
      <w:r>
        <w:separator/>
      </w:r>
    </w:p>
  </w:footnote>
  <w:footnote w:type="continuationSeparator" w:id="0">
    <w:p w:rsidR="005368FF" w:rsidRDefault="00536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E481E"/>
    <w:multiLevelType w:val="hybridMultilevel"/>
    <w:tmpl w:val="1588802E"/>
    <w:lvl w:ilvl="0" w:tplc="3D7E7E20">
      <w:start w:val="1"/>
      <w:numFmt w:val="lowerRoman"/>
      <w:lvlText w:val="(%1)"/>
      <w:lvlJc w:val="left"/>
      <w:pPr>
        <w:ind w:left="1080" w:hanging="10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913E2"/>
    <w:multiLevelType w:val="hybridMultilevel"/>
    <w:tmpl w:val="8778AF2C"/>
    <w:lvl w:ilvl="0" w:tplc="9CB440E2">
      <w:start w:val="1"/>
      <w:numFmt w:val="lowerLetter"/>
      <w:lvlText w:val="(%1)"/>
      <w:lvlJc w:val="left"/>
      <w:pPr>
        <w:ind w:left="1429" w:hanging="72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C04B08"/>
    <w:multiLevelType w:val="hybridMultilevel"/>
    <w:tmpl w:val="685C2B94"/>
    <w:lvl w:ilvl="0" w:tplc="FB929F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0731F31"/>
    <w:multiLevelType w:val="hybridMultilevel"/>
    <w:tmpl w:val="C6123DF6"/>
    <w:lvl w:ilvl="0" w:tplc="0098404A">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9"/>
  </w:num>
  <w:num w:numId="4">
    <w:abstractNumId w:val="2"/>
  </w:num>
  <w:num w:numId="5">
    <w:abstractNumId w:val="15"/>
  </w:num>
  <w:num w:numId="6">
    <w:abstractNumId w:val="4"/>
  </w:num>
  <w:num w:numId="7">
    <w:abstractNumId w:val="11"/>
  </w:num>
  <w:num w:numId="8">
    <w:abstractNumId w:val="6"/>
  </w:num>
  <w:num w:numId="9">
    <w:abstractNumId w:val="10"/>
  </w:num>
  <w:num w:numId="10">
    <w:abstractNumId w:val="5"/>
  </w:num>
  <w:num w:numId="11">
    <w:abstractNumId w:val="7"/>
  </w:num>
  <w:num w:numId="12">
    <w:abstractNumId w:val="18"/>
  </w:num>
  <w:num w:numId="13">
    <w:abstractNumId w:val="13"/>
  </w:num>
  <w:num w:numId="14">
    <w:abstractNumId w:val="8"/>
  </w:num>
  <w:num w:numId="15">
    <w:abstractNumId w:val="17"/>
  </w:num>
  <w:num w:numId="16">
    <w:abstractNumId w:val="16"/>
  </w:num>
  <w:num w:numId="17">
    <w:abstractNumId w:val="9"/>
  </w:num>
  <w:num w:numId="18">
    <w:abstractNumId w:val="1"/>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14B4"/>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1BB8"/>
    <w:rsid w:val="00183FED"/>
    <w:rsid w:val="0019267C"/>
    <w:rsid w:val="00192815"/>
    <w:rsid w:val="00193716"/>
    <w:rsid w:val="00193B0E"/>
    <w:rsid w:val="001940D1"/>
    <w:rsid w:val="001A580C"/>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08E"/>
    <w:rsid w:val="0024771A"/>
    <w:rsid w:val="00253C36"/>
    <w:rsid w:val="002559B6"/>
    <w:rsid w:val="00262858"/>
    <w:rsid w:val="00264E4F"/>
    <w:rsid w:val="00270B32"/>
    <w:rsid w:val="00270F3D"/>
    <w:rsid w:val="002738BB"/>
    <w:rsid w:val="002777B2"/>
    <w:rsid w:val="002810E9"/>
    <w:rsid w:val="00281672"/>
    <w:rsid w:val="00290026"/>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68FF"/>
    <w:rsid w:val="00537B1C"/>
    <w:rsid w:val="00537EFE"/>
    <w:rsid w:val="0054758F"/>
    <w:rsid w:val="00551EEA"/>
    <w:rsid w:val="00556689"/>
    <w:rsid w:val="00567B95"/>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5DCC"/>
    <w:rsid w:val="00676187"/>
    <w:rsid w:val="0068260E"/>
    <w:rsid w:val="00682F8C"/>
    <w:rsid w:val="00685F7F"/>
    <w:rsid w:val="006867B0"/>
    <w:rsid w:val="006A1C45"/>
    <w:rsid w:val="006A3022"/>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348F"/>
    <w:rsid w:val="007A449C"/>
    <w:rsid w:val="007A7AE6"/>
    <w:rsid w:val="007A7E54"/>
    <w:rsid w:val="007B300B"/>
    <w:rsid w:val="007B659D"/>
    <w:rsid w:val="007C792C"/>
    <w:rsid w:val="007D0892"/>
    <w:rsid w:val="007D4226"/>
    <w:rsid w:val="007D6644"/>
    <w:rsid w:val="007D78D7"/>
    <w:rsid w:val="007E24D7"/>
    <w:rsid w:val="007E387C"/>
    <w:rsid w:val="007E4506"/>
    <w:rsid w:val="007E799B"/>
    <w:rsid w:val="007F4E1A"/>
    <w:rsid w:val="007F4F14"/>
    <w:rsid w:val="007F7022"/>
    <w:rsid w:val="00801103"/>
    <w:rsid w:val="00803018"/>
    <w:rsid w:val="0080530C"/>
    <w:rsid w:val="008107F9"/>
    <w:rsid w:val="0081327A"/>
    <w:rsid w:val="00817F4B"/>
    <w:rsid w:val="00823DF8"/>
    <w:rsid w:val="008241BC"/>
    <w:rsid w:val="008305AC"/>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C3BC3"/>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37698"/>
    <w:rsid w:val="00943310"/>
    <w:rsid w:val="00947DCC"/>
    <w:rsid w:val="00950A52"/>
    <w:rsid w:val="0095259B"/>
    <w:rsid w:val="00954A50"/>
    <w:rsid w:val="0095691B"/>
    <w:rsid w:val="00962A9C"/>
    <w:rsid w:val="00967FF3"/>
    <w:rsid w:val="00973DE3"/>
    <w:rsid w:val="009760C8"/>
    <w:rsid w:val="00976B23"/>
    <w:rsid w:val="00976F2E"/>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29E5"/>
    <w:rsid w:val="00A436F0"/>
    <w:rsid w:val="00A6429F"/>
    <w:rsid w:val="00A64E8E"/>
    <w:rsid w:val="00A65C30"/>
    <w:rsid w:val="00A73D6D"/>
    <w:rsid w:val="00A7417C"/>
    <w:rsid w:val="00A7719B"/>
    <w:rsid w:val="00A8600B"/>
    <w:rsid w:val="00A870F2"/>
    <w:rsid w:val="00A8760F"/>
    <w:rsid w:val="00A87881"/>
    <w:rsid w:val="00A930EB"/>
    <w:rsid w:val="00A9378F"/>
    <w:rsid w:val="00A93D60"/>
    <w:rsid w:val="00A97C86"/>
    <w:rsid w:val="00AA29C3"/>
    <w:rsid w:val="00AA6B3F"/>
    <w:rsid w:val="00AA75C3"/>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742"/>
    <w:rsid w:val="00B3376F"/>
    <w:rsid w:val="00B33B99"/>
    <w:rsid w:val="00B40984"/>
    <w:rsid w:val="00B4712D"/>
    <w:rsid w:val="00B53024"/>
    <w:rsid w:val="00B55A37"/>
    <w:rsid w:val="00B74F1D"/>
    <w:rsid w:val="00B82C53"/>
    <w:rsid w:val="00B90DCE"/>
    <w:rsid w:val="00B95215"/>
    <w:rsid w:val="00BA507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7368"/>
    <w:rsid w:val="00D3256A"/>
    <w:rsid w:val="00D33C41"/>
    <w:rsid w:val="00D4048F"/>
    <w:rsid w:val="00D450FC"/>
    <w:rsid w:val="00D51239"/>
    <w:rsid w:val="00D61A84"/>
    <w:rsid w:val="00D67D54"/>
    <w:rsid w:val="00D703A5"/>
    <w:rsid w:val="00D71E36"/>
    <w:rsid w:val="00D7400D"/>
    <w:rsid w:val="00D80E2E"/>
    <w:rsid w:val="00DA1E4E"/>
    <w:rsid w:val="00DA27DB"/>
    <w:rsid w:val="00DA4793"/>
    <w:rsid w:val="00DB32F0"/>
    <w:rsid w:val="00DC028F"/>
    <w:rsid w:val="00DC221D"/>
    <w:rsid w:val="00DC32EC"/>
    <w:rsid w:val="00DC5658"/>
    <w:rsid w:val="00DD69F1"/>
    <w:rsid w:val="00DD6AF0"/>
    <w:rsid w:val="00DD7FD5"/>
    <w:rsid w:val="00DE1FB3"/>
    <w:rsid w:val="00DF142E"/>
    <w:rsid w:val="00DF27C3"/>
    <w:rsid w:val="00DF476E"/>
    <w:rsid w:val="00E00811"/>
    <w:rsid w:val="00E07F82"/>
    <w:rsid w:val="00E10807"/>
    <w:rsid w:val="00E13B96"/>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10F7"/>
    <w:rsid w:val="00EB4117"/>
    <w:rsid w:val="00EB66C2"/>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3E7B"/>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C7F9C"/>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C3"/>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hgkelc">
    <w:name w:val="hgkelc"/>
    <w:basedOn w:val="DefaultParagraphFont"/>
    <w:rsid w:val="007D4226"/>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AE91-0FE7-4B10-97DC-A5BBBFBF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2022-03-01T12:04:00Z</dcterms:created>
  <dcterms:modified xsi:type="dcterms:W3CDTF">2022-03-01T12:04:00Z</dcterms:modified>
</cp:coreProperties>
</file>