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B2" w:rsidRDefault="007622B2" w:rsidP="007622B2">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extent cx="2159000" cy="114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3221" cy="1156140"/>
                    </a:xfrm>
                    <a:prstGeom prst="rect">
                      <a:avLst/>
                    </a:prstGeom>
                    <a:noFill/>
                  </pic:spPr>
                </pic:pic>
              </a:graphicData>
            </a:graphic>
          </wp:inline>
        </w:drawing>
      </w:r>
    </w:p>
    <w:p w:rsidR="00D00E77" w:rsidRDefault="00D00E77" w:rsidP="007622B2">
      <w:pPr>
        <w:spacing w:after="0" w:line="360" w:lineRule="auto"/>
        <w:jc w:val="center"/>
        <w:rPr>
          <w:rFonts w:ascii="Arial" w:hAnsi="Arial" w:cs="Arial"/>
          <w:b/>
        </w:rPr>
      </w:pPr>
    </w:p>
    <w:p w:rsidR="007622B2" w:rsidRDefault="007622B2" w:rsidP="007622B2">
      <w:pPr>
        <w:spacing w:after="0" w:line="360" w:lineRule="auto"/>
        <w:jc w:val="center"/>
        <w:rPr>
          <w:rFonts w:ascii="Arial" w:hAnsi="Arial" w:cs="Arial"/>
          <w:b/>
        </w:rPr>
      </w:pPr>
      <w:r w:rsidRPr="00765C14">
        <w:rPr>
          <w:rFonts w:ascii="Arial" w:hAnsi="Arial" w:cs="Arial"/>
          <w:b/>
        </w:rPr>
        <w:t xml:space="preserve">NATIONAL ASSEMBLY </w:t>
      </w:r>
    </w:p>
    <w:p w:rsidR="007622B2" w:rsidRDefault="007622B2" w:rsidP="007622B2">
      <w:pPr>
        <w:spacing w:after="0" w:line="360" w:lineRule="auto"/>
        <w:jc w:val="center"/>
        <w:rPr>
          <w:rFonts w:ascii="Arial" w:hAnsi="Arial" w:cs="Arial"/>
          <w:b/>
        </w:rPr>
      </w:pPr>
      <w:r w:rsidRPr="00765C14">
        <w:rPr>
          <w:rFonts w:ascii="Arial" w:hAnsi="Arial" w:cs="Arial"/>
          <w:b/>
        </w:rPr>
        <w:t>QUESTION FOR WRITTEN REPLY</w:t>
      </w:r>
    </w:p>
    <w:p w:rsidR="004B483F" w:rsidRPr="00765C14" w:rsidRDefault="004B483F" w:rsidP="007622B2">
      <w:pPr>
        <w:spacing w:after="0" w:line="360" w:lineRule="auto"/>
        <w:jc w:val="center"/>
        <w:rPr>
          <w:rFonts w:ascii="Arial" w:hAnsi="Arial" w:cs="Arial"/>
          <w:b/>
        </w:rPr>
      </w:pPr>
      <w:r>
        <w:rPr>
          <w:rFonts w:ascii="Arial" w:hAnsi="Arial" w:cs="Arial"/>
          <w:b/>
        </w:rPr>
        <w:t>DUE TO PARLIAMENT: FRIDAY, 11 SEPTEMBER 2020</w:t>
      </w:r>
    </w:p>
    <w:p w:rsidR="007622B2" w:rsidRPr="00BF30CB" w:rsidRDefault="007622B2" w:rsidP="007622B2">
      <w:pPr>
        <w:spacing w:after="0" w:line="360" w:lineRule="auto"/>
        <w:jc w:val="center"/>
        <w:rPr>
          <w:rFonts w:ascii="Arial" w:hAnsi="Arial" w:cs="Arial"/>
          <w:b/>
        </w:rPr>
      </w:pPr>
    </w:p>
    <w:p w:rsidR="00765C14" w:rsidRDefault="00765C14" w:rsidP="00765C14">
      <w:pPr>
        <w:spacing w:after="0" w:line="360" w:lineRule="auto"/>
        <w:ind w:left="720" w:hanging="720"/>
        <w:jc w:val="both"/>
        <w:outlineLvl w:val="0"/>
        <w:rPr>
          <w:rFonts w:ascii="Arial" w:eastAsia="Times New Roman" w:hAnsi="Arial" w:cs="Arial"/>
          <w:b/>
        </w:rPr>
      </w:pPr>
      <w:r w:rsidRPr="00765C14">
        <w:rPr>
          <w:rFonts w:ascii="Arial" w:eastAsia="Times New Roman" w:hAnsi="Arial" w:cs="Arial"/>
          <w:b/>
        </w:rPr>
        <w:t>1973.</w:t>
      </w:r>
      <w:r w:rsidRPr="00765C14">
        <w:rPr>
          <w:rFonts w:ascii="Arial" w:eastAsia="Times New Roman" w:hAnsi="Arial" w:cs="Arial"/>
          <w:b/>
        </w:rPr>
        <w:tab/>
        <w:t>Mrs D B Ngwenya (EFF) to ask the Minister of Small Business Development:</w:t>
      </w:r>
    </w:p>
    <w:p w:rsidR="007622B2" w:rsidRPr="00FB28A7" w:rsidRDefault="00765C14" w:rsidP="004B483F">
      <w:pPr>
        <w:spacing w:after="0" w:line="360" w:lineRule="auto"/>
        <w:ind w:left="720"/>
        <w:jc w:val="both"/>
        <w:outlineLvl w:val="0"/>
        <w:rPr>
          <w:rFonts w:ascii="Arial" w:eastAsia="Calibri" w:hAnsi="Arial" w:cs="Arial"/>
          <w:b/>
        </w:rPr>
      </w:pPr>
      <w:r w:rsidRPr="00765C14">
        <w:rPr>
          <w:rFonts w:ascii="Arial" w:eastAsia="Calibri" w:hAnsi="Arial" w:cs="Arial"/>
          <w:b/>
          <w:lang w:val="en-GB"/>
        </w:rPr>
        <w:t>What (a) is the role of her department in ensuring that the interests of women, youth and persons with disabilities are advocated for in the small business sector, (b) has been the contribution of her department in the development of the National Gender-based Violence and Femicide Strategic Plan 2020-2030 with regard to small business development and (c) are the strategies of her department in implementing economic power in respect of women acquiring land ownership?</w:t>
      </w:r>
      <w:r w:rsidRPr="00765C14">
        <w:rPr>
          <w:rFonts w:ascii="Arial" w:eastAsia="SimSun" w:hAnsi="Arial" w:cs="Arial"/>
          <w:b/>
          <w:lang w:eastAsia="en-ZA"/>
        </w:rPr>
        <w:t>NW2528E</w:t>
      </w:r>
    </w:p>
    <w:p w:rsidR="004B483F" w:rsidRDefault="004B483F" w:rsidP="00613E57">
      <w:pPr>
        <w:pStyle w:val="NormalWeb"/>
        <w:spacing w:line="360" w:lineRule="auto"/>
        <w:contextualSpacing/>
        <w:jc w:val="both"/>
        <w:rPr>
          <w:rFonts w:ascii="Arial" w:hAnsi="Arial" w:cs="Arial"/>
          <w:b/>
          <w:bCs/>
          <w:lang/>
        </w:rPr>
      </w:pPr>
    </w:p>
    <w:p w:rsidR="00613E57" w:rsidRDefault="007622B2" w:rsidP="00613E57">
      <w:pPr>
        <w:pStyle w:val="NormalWeb"/>
        <w:spacing w:line="360" w:lineRule="auto"/>
        <w:contextualSpacing/>
        <w:jc w:val="both"/>
        <w:rPr>
          <w:rFonts w:ascii="Arial" w:eastAsia="SimSun" w:hAnsi="Arial" w:cs="Arial"/>
          <w:lang w:eastAsia="en-ZA"/>
        </w:rPr>
      </w:pPr>
      <w:r w:rsidRPr="00003CF0">
        <w:rPr>
          <w:rFonts w:ascii="Arial" w:hAnsi="Arial" w:cs="Arial"/>
          <w:b/>
          <w:bCs/>
          <w:lang/>
        </w:rPr>
        <w:t>REPLY:</w:t>
      </w:r>
    </w:p>
    <w:p w:rsidR="005D552C" w:rsidRPr="005D552C" w:rsidRDefault="00E25411" w:rsidP="00681A03">
      <w:pPr>
        <w:pStyle w:val="ListParagraph"/>
        <w:numPr>
          <w:ilvl w:val="0"/>
          <w:numId w:val="1"/>
        </w:numPr>
        <w:spacing w:after="0" w:line="360" w:lineRule="auto"/>
        <w:ind w:hanging="720"/>
        <w:jc w:val="both"/>
        <w:rPr>
          <w:rFonts w:ascii="Arial" w:hAnsi="Arial" w:cs="Arial"/>
        </w:rPr>
      </w:pPr>
      <w:r w:rsidRPr="00EB56B8">
        <w:rPr>
          <w:rFonts w:ascii="Arial" w:eastAsia="SimSun" w:hAnsi="Arial" w:cs="Arial"/>
          <w:lang w:eastAsia="en-ZA"/>
        </w:rPr>
        <w:t>The Department</w:t>
      </w:r>
      <w:r w:rsidR="00926348">
        <w:rPr>
          <w:rFonts w:ascii="Arial" w:eastAsia="SimSun" w:hAnsi="Arial" w:cs="Arial"/>
          <w:lang w:eastAsia="en-ZA"/>
        </w:rPr>
        <w:t xml:space="preserve"> of Small Business Development (DSBD)</w:t>
      </w:r>
      <w:r w:rsidRPr="00EB56B8">
        <w:rPr>
          <w:rFonts w:ascii="Arial" w:eastAsia="SimSun" w:hAnsi="Arial" w:cs="Arial"/>
          <w:lang w:eastAsia="en-ZA"/>
        </w:rPr>
        <w:t xml:space="preserve"> has </w:t>
      </w:r>
      <w:r w:rsidR="005D552C">
        <w:rPr>
          <w:rFonts w:ascii="Arial" w:eastAsia="SimSun" w:hAnsi="Arial" w:cs="Arial"/>
          <w:lang w:eastAsia="en-ZA"/>
        </w:rPr>
        <w:t xml:space="preserve">not only advocated for </w:t>
      </w:r>
      <w:r w:rsidRPr="00EB56B8">
        <w:rPr>
          <w:rFonts w:ascii="Arial" w:eastAsia="SimSun" w:hAnsi="Arial" w:cs="Arial"/>
          <w:lang w:eastAsia="en-ZA"/>
        </w:rPr>
        <w:t xml:space="preserve">the interest of women, youth and </w:t>
      </w:r>
      <w:r w:rsidRPr="00205DE5">
        <w:rPr>
          <w:rFonts w:ascii="Arial" w:eastAsia="SimSun" w:hAnsi="Arial" w:cs="Arial"/>
          <w:lang w:eastAsia="en-ZA"/>
        </w:rPr>
        <w:t xml:space="preserve">persons with disabilities </w:t>
      </w:r>
      <w:r w:rsidR="005D552C">
        <w:rPr>
          <w:rFonts w:ascii="Arial" w:eastAsia="SimSun" w:hAnsi="Arial" w:cs="Arial"/>
          <w:lang w:eastAsia="en-ZA"/>
        </w:rPr>
        <w:t>in economic participation but has set specific targets to actively support businesses owned by women, youth and persons with disabilities included across its agencies.</w:t>
      </w:r>
    </w:p>
    <w:p w:rsidR="005D552C" w:rsidRDefault="005D552C" w:rsidP="005D552C">
      <w:pPr>
        <w:pStyle w:val="ListParagraph"/>
        <w:spacing w:after="0" w:line="360" w:lineRule="auto"/>
        <w:jc w:val="both"/>
        <w:rPr>
          <w:rFonts w:ascii="Arial" w:eastAsia="SimSun" w:hAnsi="Arial" w:cs="Arial"/>
          <w:lang w:eastAsia="en-ZA"/>
        </w:rPr>
      </w:pPr>
      <w:r>
        <w:rPr>
          <w:rFonts w:ascii="Arial" w:eastAsia="SimSun" w:hAnsi="Arial" w:cs="Arial"/>
          <w:lang w:eastAsia="en-ZA"/>
        </w:rPr>
        <w:t>The Department and its agencies (SEDA and sefa) have the following targets that are applicable for both financial and non-financial support across its implemented programmes:</w:t>
      </w:r>
    </w:p>
    <w:p w:rsidR="005D552C" w:rsidRDefault="005D552C" w:rsidP="005D552C">
      <w:pPr>
        <w:pStyle w:val="ListParagraph"/>
        <w:spacing w:after="0" w:line="360" w:lineRule="auto"/>
        <w:jc w:val="both"/>
        <w:rPr>
          <w:rFonts w:ascii="Arial" w:eastAsia="SimSun" w:hAnsi="Arial" w:cs="Arial"/>
          <w:lang w:eastAsia="en-ZA"/>
        </w:rPr>
      </w:pPr>
      <w:r>
        <w:rPr>
          <w:rFonts w:ascii="Arial" w:eastAsia="SimSun" w:hAnsi="Arial" w:cs="Arial"/>
          <w:lang w:eastAsia="en-ZA"/>
        </w:rPr>
        <w:t>Minimum of 40% of small-businesses supported must be women-owned and managed;</w:t>
      </w:r>
    </w:p>
    <w:p w:rsidR="005D552C" w:rsidRDefault="005D552C" w:rsidP="005D552C">
      <w:pPr>
        <w:pStyle w:val="ListParagraph"/>
        <w:spacing w:after="0" w:line="360" w:lineRule="auto"/>
        <w:jc w:val="both"/>
        <w:rPr>
          <w:rFonts w:ascii="Arial" w:eastAsia="SimSun" w:hAnsi="Arial" w:cs="Arial"/>
          <w:lang w:eastAsia="en-ZA"/>
        </w:rPr>
      </w:pPr>
      <w:r>
        <w:rPr>
          <w:rFonts w:ascii="Arial" w:eastAsia="SimSun" w:hAnsi="Arial" w:cs="Arial"/>
          <w:lang w:eastAsia="en-ZA"/>
        </w:rPr>
        <w:t>Minimum of 30% of small-businesses supported must be youth-owned and managed; and</w:t>
      </w:r>
    </w:p>
    <w:p w:rsidR="005D552C" w:rsidRDefault="005D552C" w:rsidP="005D552C">
      <w:pPr>
        <w:pStyle w:val="ListParagraph"/>
        <w:spacing w:after="0" w:line="360" w:lineRule="auto"/>
        <w:jc w:val="both"/>
        <w:rPr>
          <w:rFonts w:ascii="Arial" w:eastAsia="SimSun" w:hAnsi="Arial" w:cs="Arial"/>
          <w:lang w:eastAsia="en-ZA"/>
        </w:rPr>
      </w:pPr>
      <w:r>
        <w:rPr>
          <w:rFonts w:ascii="Arial" w:eastAsia="SimSun" w:hAnsi="Arial" w:cs="Arial"/>
          <w:lang w:eastAsia="en-ZA"/>
        </w:rPr>
        <w:t>Minimum of 6% of small-businesses supported must be owned and managed by persons with disabilities</w:t>
      </w:r>
    </w:p>
    <w:p w:rsidR="005D552C" w:rsidRDefault="005D552C" w:rsidP="005D552C">
      <w:pPr>
        <w:pStyle w:val="ListParagraph"/>
        <w:spacing w:after="0" w:line="360" w:lineRule="auto"/>
        <w:jc w:val="both"/>
        <w:rPr>
          <w:rFonts w:ascii="Arial" w:eastAsia="SimSun" w:hAnsi="Arial" w:cs="Arial"/>
          <w:lang w:eastAsia="en-ZA"/>
        </w:rPr>
      </w:pPr>
    </w:p>
    <w:p w:rsidR="005D552C" w:rsidRDefault="005D552C" w:rsidP="005D552C">
      <w:pPr>
        <w:pStyle w:val="ListParagraph"/>
        <w:spacing w:after="0" w:line="360" w:lineRule="auto"/>
        <w:jc w:val="both"/>
        <w:rPr>
          <w:rFonts w:ascii="Arial" w:eastAsia="SimSun" w:hAnsi="Arial" w:cs="Arial"/>
          <w:lang w:eastAsia="en-ZA"/>
        </w:rPr>
      </w:pPr>
      <w:r>
        <w:rPr>
          <w:rFonts w:ascii="Arial" w:eastAsia="SimSun" w:hAnsi="Arial" w:cs="Arial"/>
          <w:lang w:eastAsia="en-ZA"/>
        </w:rPr>
        <w:t>In its reporting, the Department and its agencies report on progress that has been made in achieving these targets.</w:t>
      </w:r>
    </w:p>
    <w:p w:rsidR="00681A03" w:rsidRPr="00205DE5" w:rsidRDefault="00681A03" w:rsidP="00681A03">
      <w:pPr>
        <w:pStyle w:val="ListParagraph"/>
        <w:spacing w:after="0" w:line="360" w:lineRule="auto"/>
        <w:jc w:val="both"/>
        <w:rPr>
          <w:rFonts w:ascii="Arial" w:hAnsi="Arial" w:cs="Arial"/>
        </w:rPr>
      </w:pPr>
    </w:p>
    <w:p w:rsidR="0056148E" w:rsidRPr="00205DE5" w:rsidRDefault="00EB56B8" w:rsidP="008D667F">
      <w:pPr>
        <w:pStyle w:val="ListParagraph"/>
        <w:numPr>
          <w:ilvl w:val="0"/>
          <w:numId w:val="1"/>
        </w:numPr>
        <w:spacing w:after="0" w:line="360" w:lineRule="auto"/>
        <w:ind w:hanging="720"/>
        <w:jc w:val="both"/>
        <w:rPr>
          <w:rFonts w:ascii="Arial" w:eastAsia="SimSun" w:hAnsi="Arial" w:cs="Arial"/>
        </w:rPr>
      </w:pPr>
      <w:r w:rsidRPr="00825537">
        <w:rPr>
          <w:rFonts w:ascii="Arial" w:eastAsia="SimSun" w:hAnsi="Arial" w:cs="Arial"/>
        </w:rPr>
        <w:t xml:space="preserve">The </w:t>
      </w:r>
      <w:r w:rsidR="00926348" w:rsidRPr="00825537">
        <w:rPr>
          <w:rFonts w:ascii="Arial" w:eastAsia="SimSun" w:hAnsi="Arial" w:cs="Arial"/>
        </w:rPr>
        <w:t xml:space="preserve">DSBD </w:t>
      </w:r>
      <w:r w:rsidRPr="00825537">
        <w:rPr>
          <w:rFonts w:ascii="Arial" w:eastAsia="SimSun" w:hAnsi="Arial" w:cs="Arial"/>
        </w:rPr>
        <w:t xml:space="preserve">actively participated and contributed to the </w:t>
      </w:r>
      <w:r w:rsidRPr="00825537">
        <w:rPr>
          <w:rFonts w:ascii="Arial" w:eastAsia="Calibri" w:hAnsi="Arial" w:cs="Arial"/>
          <w:lang w:val="en-GB"/>
        </w:rPr>
        <w:t>development of the National Gender-based Violence and FemicideStrategicPlan</w:t>
      </w:r>
      <w:r w:rsidR="00052AF1" w:rsidRPr="00825537">
        <w:rPr>
          <w:rFonts w:ascii="Arial" w:eastAsia="Calibri" w:hAnsi="Arial" w:cs="Arial"/>
          <w:lang w:val="en-GB"/>
        </w:rPr>
        <w:t xml:space="preserve"> (GBVF-NP)</w:t>
      </w:r>
      <w:r w:rsidRPr="00825537">
        <w:rPr>
          <w:rFonts w:ascii="Arial" w:eastAsia="Calibri" w:hAnsi="Arial" w:cs="Arial"/>
          <w:lang w:val="en-GB"/>
        </w:rPr>
        <w:t xml:space="preserve"> 2020-2030 especially Pillar 5</w:t>
      </w:r>
      <w:r w:rsidR="00B706BE" w:rsidRPr="00825537">
        <w:rPr>
          <w:rFonts w:ascii="Arial" w:eastAsia="Calibri" w:hAnsi="Arial" w:cs="Arial"/>
          <w:lang w:val="en-GB"/>
        </w:rPr>
        <w:t>,</w:t>
      </w:r>
      <w:r w:rsidRPr="00825537">
        <w:rPr>
          <w:rFonts w:ascii="Arial" w:eastAsia="Calibri" w:hAnsi="Arial" w:cs="Arial"/>
          <w:lang w:val="en-GB"/>
        </w:rPr>
        <w:t xml:space="preserve"> which </w:t>
      </w:r>
      <w:r w:rsidR="0056148E" w:rsidRPr="00825537">
        <w:rPr>
          <w:rFonts w:ascii="Arial" w:eastAsia="Calibri" w:hAnsi="Arial" w:cs="Arial"/>
          <w:lang w:val="en-GB"/>
        </w:rPr>
        <w:t>deals with economic empowerment</w:t>
      </w:r>
      <w:r w:rsidR="005D552C" w:rsidRPr="00825537">
        <w:rPr>
          <w:rFonts w:ascii="Arial" w:eastAsia="Calibri" w:hAnsi="Arial" w:cs="Arial"/>
          <w:lang w:val="en-GB"/>
        </w:rPr>
        <w:t xml:space="preserve"> and the specific targets as indicated in (a) above are factored in the </w:t>
      </w:r>
      <w:r w:rsidR="00825537" w:rsidRPr="00825537">
        <w:rPr>
          <w:rFonts w:ascii="Arial" w:eastAsia="Calibri" w:hAnsi="Arial" w:cs="Arial"/>
          <w:lang w:val="en-GB"/>
        </w:rPr>
        <w:t>Plan as part of the department’s contribution</w:t>
      </w:r>
      <w:r w:rsidR="0056148E" w:rsidRPr="00825537">
        <w:rPr>
          <w:rFonts w:ascii="Arial" w:eastAsia="Calibri" w:hAnsi="Arial" w:cs="Arial"/>
          <w:lang w:val="en-GB"/>
        </w:rPr>
        <w:t xml:space="preserve">. </w:t>
      </w:r>
    </w:p>
    <w:p w:rsidR="00825537" w:rsidRPr="00825537" w:rsidRDefault="004B336D" w:rsidP="00825537">
      <w:pPr>
        <w:pStyle w:val="ListParagraph"/>
        <w:numPr>
          <w:ilvl w:val="0"/>
          <w:numId w:val="1"/>
        </w:numPr>
        <w:spacing w:after="0" w:line="360" w:lineRule="auto"/>
        <w:ind w:hanging="720"/>
        <w:jc w:val="both"/>
        <w:rPr>
          <w:rFonts w:ascii="Arial" w:hAnsi="Arial" w:cs="Arial"/>
          <w:b/>
          <w:lang w:val="en-US"/>
        </w:rPr>
      </w:pPr>
      <w:r w:rsidRPr="00205DE5">
        <w:rPr>
          <w:rFonts w:ascii="Arial" w:eastAsia="SimSun" w:hAnsi="Arial" w:cs="Arial"/>
        </w:rPr>
        <w:lastRenderedPageBreak/>
        <w:t>The Department</w:t>
      </w:r>
      <w:r w:rsidR="00825537">
        <w:rPr>
          <w:rFonts w:ascii="Arial" w:eastAsia="SimSun" w:hAnsi="Arial" w:cs="Arial"/>
        </w:rPr>
        <w:t xml:space="preserve"> has no </w:t>
      </w:r>
      <w:r w:rsidRPr="00205DE5">
        <w:rPr>
          <w:rFonts w:ascii="Arial" w:eastAsia="SimSun" w:hAnsi="Arial" w:cs="Arial"/>
        </w:rPr>
        <w:t xml:space="preserve">mandate </w:t>
      </w:r>
      <w:r w:rsidR="00825537">
        <w:rPr>
          <w:rFonts w:ascii="Arial" w:eastAsia="SimSun" w:hAnsi="Arial" w:cs="Arial"/>
        </w:rPr>
        <w:t>to fund land acquisition, however the department and its agencies support small-scale agribusinesses in the areas of enterprise</w:t>
      </w:r>
      <w:r w:rsidR="008A788F">
        <w:rPr>
          <w:rFonts w:ascii="Arial" w:eastAsia="SimSun" w:hAnsi="Arial" w:cs="Arial"/>
        </w:rPr>
        <w:t xml:space="preserve"> development, </w:t>
      </w:r>
      <w:r w:rsidR="00825537">
        <w:rPr>
          <w:rFonts w:ascii="Arial" w:eastAsia="SimSun" w:hAnsi="Arial" w:cs="Arial"/>
        </w:rPr>
        <w:t xml:space="preserve">access to </w:t>
      </w:r>
      <w:r w:rsidR="008A788F">
        <w:rPr>
          <w:rFonts w:ascii="Arial" w:eastAsia="SimSun" w:hAnsi="Arial" w:cs="Arial"/>
        </w:rPr>
        <w:t>market s</w:t>
      </w:r>
      <w:r w:rsidR="00825537">
        <w:rPr>
          <w:rFonts w:ascii="Arial" w:eastAsia="SimSun" w:hAnsi="Arial" w:cs="Arial"/>
        </w:rPr>
        <w:t>upport</w:t>
      </w:r>
      <w:r w:rsidR="008A788F">
        <w:rPr>
          <w:rFonts w:ascii="Arial" w:eastAsia="SimSun" w:hAnsi="Arial" w:cs="Arial"/>
        </w:rPr>
        <w:t xml:space="preserve">, </w:t>
      </w:r>
      <w:r w:rsidR="00825537">
        <w:rPr>
          <w:rFonts w:ascii="Arial" w:eastAsia="SimSun" w:hAnsi="Arial" w:cs="Arial"/>
        </w:rPr>
        <w:t>and business</w:t>
      </w:r>
      <w:r w:rsidRPr="00205DE5">
        <w:rPr>
          <w:rFonts w:ascii="Arial" w:eastAsia="SimSun" w:hAnsi="Arial" w:cs="Arial"/>
        </w:rPr>
        <w:t xml:space="preserve"> infrastructure</w:t>
      </w:r>
      <w:r w:rsidR="00825537">
        <w:rPr>
          <w:rFonts w:ascii="Arial" w:eastAsia="SimSun" w:hAnsi="Arial" w:cs="Arial"/>
        </w:rPr>
        <w:t xml:space="preserve"> including</w:t>
      </w:r>
      <w:r>
        <w:rPr>
          <w:rFonts w:ascii="Arial" w:eastAsia="SimSun" w:hAnsi="Arial" w:cs="Arial"/>
        </w:rPr>
        <w:t xml:space="preserve"> equipment support</w:t>
      </w:r>
      <w:r w:rsidR="00825537">
        <w:rPr>
          <w:rFonts w:ascii="Arial" w:eastAsia="SimSun" w:hAnsi="Arial" w:cs="Arial"/>
        </w:rPr>
        <w:t xml:space="preserve"> (specific to agro-processing)</w:t>
      </w:r>
      <w:r w:rsidR="00205DE5">
        <w:rPr>
          <w:rFonts w:ascii="Arial" w:eastAsia="SimSun" w:hAnsi="Arial" w:cs="Arial"/>
        </w:rPr>
        <w:t>.</w:t>
      </w:r>
    </w:p>
    <w:p w:rsidR="00825537" w:rsidRPr="00BE01E3" w:rsidRDefault="00825537" w:rsidP="00825537">
      <w:pPr>
        <w:pStyle w:val="ListParagraph"/>
        <w:spacing w:after="0" w:line="360" w:lineRule="auto"/>
        <w:jc w:val="both"/>
        <w:rPr>
          <w:rFonts w:ascii="Arial" w:hAnsi="Arial" w:cs="Arial"/>
          <w:b/>
          <w:lang w:val="en-US"/>
        </w:rPr>
      </w:pPr>
      <w:bookmarkStart w:id="0" w:name="_GoBack"/>
      <w:bookmarkEnd w:id="0"/>
    </w:p>
    <w:sectPr w:rsidR="00825537" w:rsidRPr="00BE01E3" w:rsidSect="004B483F">
      <w:footerReference w:type="default" r:id="rId8"/>
      <w:pgSz w:w="12240" w:h="15840"/>
      <w:pgMar w:top="567" w:right="1183" w:bottom="709" w:left="1276"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42" w:rsidRDefault="00B33E42" w:rsidP="00765C14">
      <w:pPr>
        <w:spacing w:after="0" w:line="240" w:lineRule="auto"/>
      </w:pPr>
      <w:r>
        <w:separator/>
      </w:r>
    </w:p>
  </w:endnote>
  <w:endnote w:type="continuationSeparator" w:id="1">
    <w:p w:rsidR="00B33E42" w:rsidRDefault="00B33E42" w:rsidP="00765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4B483F" w:rsidRPr="00926348" w:rsidRDefault="005456CF">
        <w:pPr>
          <w:pStyle w:val="Footer"/>
          <w:jc w:val="right"/>
          <w:rPr>
            <w:sz w:val="18"/>
            <w:szCs w:val="18"/>
          </w:rPr>
        </w:pPr>
        <w:r w:rsidRPr="00926348">
          <w:rPr>
            <w:sz w:val="18"/>
            <w:szCs w:val="18"/>
          </w:rPr>
          <w:fldChar w:fldCharType="begin"/>
        </w:r>
        <w:r w:rsidR="004B483F" w:rsidRPr="00926348">
          <w:rPr>
            <w:sz w:val="18"/>
            <w:szCs w:val="18"/>
          </w:rPr>
          <w:instrText xml:space="preserve"> PAGE   \* MERGEFORMAT </w:instrText>
        </w:r>
        <w:r w:rsidRPr="00926348">
          <w:rPr>
            <w:sz w:val="18"/>
            <w:szCs w:val="18"/>
          </w:rPr>
          <w:fldChar w:fldCharType="separate"/>
        </w:r>
        <w:r w:rsidR="00A90892">
          <w:rPr>
            <w:noProof/>
            <w:sz w:val="18"/>
            <w:szCs w:val="18"/>
          </w:rPr>
          <w:t>2</w:t>
        </w:r>
        <w:r w:rsidRPr="00926348">
          <w:rPr>
            <w:noProof/>
            <w:sz w:val="18"/>
            <w:szCs w:val="18"/>
          </w:rPr>
          <w:fldChar w:fldCharType="end"/>
        </w:r>
        <w:r w:rsidR="004B483F" w:rsidRPr="00926348">
          <w:rPr>
            <w:noProof/>
            <w:sz w:val="18"/>
            <w:szCs w:val="18"/>
          </w:rPr>
          <w:t xml:space="preserve"> of 2</w:t>
        </w:r>
      </w:p>
    </w:sdtContent>
  </w:sdt>
  <w:p w:rsidR="004B483F" w:rsidRPr="00926348" w:rsidRDefault="004B483F">
    <w:pPr>
      <w:pStyle w:val="Footer"/>
      <w:rPr>
        <w:sz w:val="18"/>
        <w:szCs w:val="18"/>
      </w:rPr>
    </w:pPr>
    <w:r w:rsidRPr="00926348">
      <w:rPr>
        <w:sz w:val="18"/>
        <w:szCs w:val="18"/>
      </w:rPr>
      <w:t>DSBD input to response to PQ1973– NW2528E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42" w:rsidRDefault="00B33E42" w:rsidP="00765C14">
      <w:pPr>
        <w:spacing w:after="0" w:line="240" w:lineRule="auto"/>
      </w:pPr>
      <w:r>
        <w:separator/>
      </w:r>
    </w:p>
  </w:footnote>
  <w:footnote w:type="continuationSeparator" w:id="1">
    <w:p w:rsidR="00B33E42" w:rsidRDefault="00B33E42" w:rsidP="00765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4B6"/>
    <w:multiLevelType w:val="hybridMultilevel"/>
    <w:tmpl w:val="FE6ABD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F23629"/>
    <w:multiLevelType w:val="hybridMultilevel"/>
    <w:tmpl w:val="032ACE4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301647"/>
    <w:multiLevelType w:val="hybridMultilevel"/>
    <w:tmpl w:val="F15AB4D4"/>
    <w:lvl w:ilvl="0" w:tplc="B37C49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D2E1696"/>
    <w:multiLevelType w:val="hybridMultilevel"/>
    <w:tmpl w:val="3AA40D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7622B2"/>
    <w:rsid w:val="00027FA3"/>
    <w:rsid w:val="00052AF1"/>
    <w:rsid w:val="000849EF"/>
    <w:rsid w:val="000A1113"/>
    <w:rsid w:val="00193970"/>
    <w:rsid w:val="0019522B"/>
    <w:rsid w:val="001E1D0B"/>
    <w:rsid w:val="00205DE5"/>
    <w:rsid w:val="002129C3"/>
    <w:rsid w:val="00213E68"/>
    <w:rsid w:val="002A7EEC"/>
    <w:rsid w:val="002B452A"/>
    <w:rsid w:val="0031549F"/>
    <w:rsid w:val="00365266"/>
    <w:rsid w:val="00395791"/>
    <w:rsid w:val="004B121D"/>
    <w:rsid w:val="004B336D"/>
    <w:rsid w:val="004B483F"/>
    <w:rsid w:val="004D464C"/>
    <w:rsid w:val="004E2B2B"/>
    <w:rsid w:val="004E582E"/>
    <w:rsid w:val="00534738"/>
    <w:rsid w:val="005456CF"/>
    <w:rsid w:val="0056148E"/>
    <w:rsid w:val="00574C0F"/>
    <w:rsid w:val="005819C3"/>
    <w:rsid w:val="005D552C"/>
    <w:rsid w:val="005F4E02"/>
    <w:rsid w:val="00606D21"/>
    <w:rsid w:val="00613E57"/>
    <w:rsid w:val="00681A03"/>
    <w:rsid w:val="006926D4"/>
    <w:rsid w:val="006C0A73"/>
    <w:rsid w:val="007622B2"/>
    <w:rsid w:val="00765C14"/>
    <w:rsid w:val="007A2BC3"/>
    <w:rsid w:val="00825537"/>
    <w:rsid w:val="008A788F"/>
    <w:rsid w:val="00926348"/>
    <w:rsid w:val="0093374B"/>
    <w:rsid w:val="009E1E27"/>
    <w:rsid w:val="00A600EE"/>
    <w:rsid w:val="00A90892"/>
    <w:rsid w:val="00B33E42"/>
    <w:rsid w:val="00B706BE"/>
    <w:rsid w:val="00BD457B"/>
    <w:rsid w:val="00C85F26"/>
    <w:rsid w:val="00CC7506"/>
    <w:rsid w:val="00D00E77"/>
    <w:rsid w:val="00D75DB6"/>
    <w:rsid w:val="00E149C1"/>
    <w:rsid w:val="00E25411"/>
    <w:rsid w:val="00E954FD"/>
    <w:rsid w:val="00EB56B8"/>
    <w:rsid w:val="00F53049"/>
    <w:rsid w:val="00F60BC5"/>
    <w:rsid w:val="00FB28A7"/>
    <w:rsid w:val="00FE7D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B2"/>
    <w:pPr>
      <w:ind w:left="720"/>
      <w:contextualSpacing/>
    </w:pPr>
  </w:style>
  <w:style w:type="paragraph" w:styleId="Header">
    <w:name w:val="header"/>
    <w:basedOn w:val="Normal"/>
    <w:link w:val="HeaderChar"/>
    <w:uiPriority w:val="99"/>
    <w:unhideWhenUsed/>
    <w:rsid w:val="0076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2B2"/>
  </w:style>
  <w:style w:type="paragraph" w:styleId="Footer">
    <w:name w:val="footer"/>
    <w:basedOn w:val="Normal"/>
    <w:link w:val="FooterChar"/>
    <w:uiPriority w:val="99"/>
    <w:unhideWhenUsed/>
    <w:rsid w:val="0076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2B2"/>
  </w:style>
  <w:style w:type="paragraph" w:styleId="NormalWeb">
    <w:name w:val="Normal (Web)"/>
    <w:basedOn w:val="Normal"/>
    <w:uiPriority w:val="99"/>
    <w:unhideWhenUsed/>
    <w:rsid w:val="00613E5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706BE"/>
    <w:rPr>
      <w:sz w:val="16"/>
      <w:szCs w:val="16"/>
    </w:rPr>
  </w:style>
  <w:style w:type="paragraph" w:styleId="CommentText">
    <w:name w:val="annotation text"/>
    <w:basedOn w:val="Normal"/>
    <w:link w:val="CommentTextChar"/>
    <w:uiPriority w:val="99"/>
    <w:semiHidden/>
    <w:unhideWhenUsed/>
    <w:rsid w:val="00B706BE"/>
    <w:pPr>
      <w:spacing w:line="240" w:lineRule="auto"/>
    </w:pPr>
    <w:rPr>
      <w:sz w:val="20"/>
      <w:szCs w:val="20"/>
    </w:rPr>
  </w:style>
  <w:style w:type="character" w:customStyle="1" w:styleId="CommentTextChar">
    <w:name w:val="Comment Text Char"/>
    <w:basedOn w:val="DefaultParagraphFont"/>
    <w:link w:val="CommentText"/>
    <w:uiPriority w:val="99"/>
    <w:semiHidden/>
    <w:rsid w:val="00B706BE"/>
    <w:rPr>
      <w:sz w:val="20"/>
      <w:szCs w:val="20"/>
    </w:rPr>
  </w:style>
  <w:style w:type="paragraph" w:styleId="CommentSubject">
    <w:name w:val="annotation subject"/>
    <w:basedOn w:val="CommentText"/>
    <w:next w:val="CommentText"/>
    <w:link w:val="CommentSubjectChar"/>
    <w:uiPriority w:val="99"/>
    <w:semiHidden/>
    <w:unhideWhenUsed/>
    <w:rsid w:val="00B706BE"/>
    <w:rPr>
      <w:b/>
      <w:bCs/>
    </w:rPr>
  </w:style>
  <w:style w:type="character" w:customStyle="1" w:styleId="CommentSubjectChar">
    <w:name w:val="Comment Subject Char"/>
    <w:basedOn w:val="CommentTextChar"/>
    <w:link w:val="CommentSubject"/>
    <w:uiPriority w:val="99"/>
    <w:semiHidden/>
    <w:rsid w:val="00B706BE"/>
    <w:rPr>
      <w:b/>
      <w:bCs/>
      <w:sz w:val="20"/>
      <w:szCs w:val="20"/>
    </w:rPr>
  </w:style>
  <w:style w:type="paragraph" w:styleId="BalloonText">
    <w:name w:val="Balloon Text"/>
    <w:basedOn w:val="Normal"/>
    <w:link w:val="BalloonTextChar"/>
    <w:uiPriority w:val="99"/>
    <w:semiHidden/>
    <w:unhideWhenUsed/>
    <w:rsid w:val="00B7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08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Tidimalo Boemo</dc:creator>
  <cp:lastModifiedBy>USER</cp:lastModifiedBy>
  <cp:revision>2</cp:revision>
  <dcterms:created xsi:type="dcterms:W3CDTF">2020-09-28T15:13:00Z</dcterms:created>
  <dcterms:modified xsi:type="dcterms:W3CDTF">2020-09-28T15:13:00Z</dcterms:modified>
</cp:coreProperties>
</file>