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64946"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bookmarkStart w:id="0" w:name="_GoBack"/>
      <w:bookmarkEnd w:id="0"/>
      <w:r w:rsidRPr="008E40CC">
        <w:rPr>
          <w:rFonts w:ascii="Arial" w:hAnsi="Arial" w:cs="Arial"/>
          <w:b/>
          <w:sz w:val="22"/>
          <w:szCs w:val="22"/>
        </w:rPr>
        <w:t>______________________________________________________________</w:t>
      </w:r>
    </w:p>
    <w:p w14:paraId="29F5CCD6"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8E40CC">
        <w:rPr>
          <w:rFonts w:ascii="Arial" w:hAnsi="Arial" w:cs="Arial"/>
          <w:b/>
          <w:sz w:val="22"/>
          <w:szCs w:val="22"/>
        </w:rPr>
        <w:t>DEPUTY MINISTER OF FINANCE</w:t>
      </w:r>
    </w:p>
    <w:p w14:paraId="55BFEF61"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8E40CC">
        <w:rPr>
          <w:rFonts w:ascii="Arial" w:hAnsi="Arial" w:cs="Arial"/>
          <w:b/>
          <w:sz w:val="22"/>
          <w:szCs w:val="22"/>
        </w:rPr>
        <w:t>MINISTER OF FINANCE</w:t>
      </w:r>
    </w:p>
    <w:p w14:paraId="3F4F3A93"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8E40CC">
        <w:rPr>
          <w:rFonts w:ascii="Arial" w:hAnsi="Arial" w:cs="Arial"/>
          <w:b/>
          <w:sz w:val="22"/>
          <w:szCs w:val="22"/>
        </w:rPr>
        <w:t>______________________________________________________________</w:t>
      </w:r>
    </w:p>
    <w:p w14:paraId="5D86E72D"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1B5F9805"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3D57B628"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68F3FB2A" w14:textId="77777777" w:rsidR="00695A9A" w:rsidRPr="008E40CC" w:rsidRDefault="003B5D8E"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r w:rsidRPr="008E40CC">
        <w:rPr>
          <w:rFonts w:ascii="Arial" w:hAnsi="Arial" w:cs="Arial"/>
          <w:b/>
          <w:sz w:val="22"/>
          <w:szCs w:val="22"/>
        </w:rPr>
        <w:t>NATIONAL ASSEMBLY</w:t>
      </w:r>
    </w:p>
    <w:p w14:paraId="72F763E7" w14:textId="77777777" w:rsidR="00695A9A" w:rsidRPr="008E40CC" w:rsidRDefault="003B5D8E"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r w:rsidRPr="008E40CC">
        <w:rPr>
          <w:rFonts w:ascii="Arial" w:hAnsi="Arial" w:cs="Arial"/>
          <w:b/>
          <w:sz w:val="22"/>
          <w:szCs w:val="22"/>
        </w:rPr>
        <w:t>QUESTION FOR WRITTEN REPLY</w:t>
      </w:r>
    </w:p>
    <w:p w14:paraId="17C09978" w14:textId="77777777" w:rsidR="00C146C5" w:rsidRPr="00C146C5" w:rsidRDefault="00C146C5" w:rsidP="00C146C5">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r w:rsidRPr="00C146C5">
        <w:rPr>
          <w:rFonts w:ascii="Arial" w:hAnsi="Arial" w:cs="Arial"/>
          <w:b/>
          <w:sz w:val="22"/>
          <w:szCs w:val="22"/>
        </w:rPr>
        <w:t>QUESTION NUMBER: 1967 [NW2278E]</w:t>
      </w:r>
    </w:p>
    <w:p w14:paraId="52CC5082" w14:textId="77777777" w:rsidR="00C146C5" w:rsidRPr="00C146C5" w:rsidRDefault="00C146C5" w:rsidP="00C146C5">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r w:rsidRPr="00C146C5">
        <w:rPr>
          <w:rFonts w:ascii="Arial" w:hAnsi="Arial" w:cs="Arial"/>
          <w:b/>
          <w:sz w:val="22"/>
          <w:szCs w:val="22"/>
        </w:rPr>
        <w:t>DATE OF PUBLICATION: 16 SEPTEMBER 2016</w:t>
      </w:r>
    </w:p>
    <w:p w14:paraId="033962BF"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4B8DF2DB"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1FAAA19E"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7006DDA6"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52720C6F"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7C53E426"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3964803D"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5F987681"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7707249A"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68141DCE"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66C85D65"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2FB3EBAC"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2464E241"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4D489701" w14:textId="77777777" w:rsidR="00695A9A" w:rsidRPr="008E40CC" w:rsidRDefault="00695A9A"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center"/>
        <w:rPr>
          <w:rFonts w:ascii="Arial" w:hAnsi="Arial" w:cs="Arial"/>
          <w:b/>
          <w:sz w:val="22"/>
          <w:szCs w:val="22"/>
        </w:rPr>
      </w:pPr>
    </w:p>
    <w:p w14:paraId="74D5CE76" w14:textId="77777777" w:rsidR="00D619F5" w:rsidRDefault="0033344B"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8E40CC">
        <w:rPr>
          <w:rFonts w:ascii="Arial" w:hAnsi="Arial" w:cs="Arial"/>
          <w:b/>
          <w:sz w:val="22"/>
          <w:szCs w:val="22"/>
        </w:rPr>
        <w:t>REPLY RECOMMENDED BY:</w:t>
      </w:r>
    </w:p>
    <w:p w14:paraId="495E818C" w14:textId="77777777" w:rsidR="007576FB" w:rsidRDefault="007576FB"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Pr>
          <w:rFonts w:ascii="Arial" w:hAnsi="Arial" w:cs="Arial"/>
          <w:b/>
          <w:sz w:val="22"/>
          <w:szCs w:val="22"/>
        </w:rPr>
        <w:t>DR DANIEL M MATJILA</w:t>
      </w:r>
    </w:p>
    <w:p w14:paraId="499CBB4A" w14:textId="77777777" w:rsidR="00695A9A" w:rsidRPr="008E40CC" w:rsidRDefault="0033344B" w:rsidP="008E40CC">
      <w:pPr>
        <w:pBdr>
          <w:top w:val="thinThickSmallGap" w:sz="24" w:space="1" w:color="auto"/>
          <w:left w:val="thinThickSmallGap" w:sz="24" w:space="4" w:color="auto"/>
          <w:bottom w:val="thickThinSmallGap" w:sz="24" w:space="31" w:color="auto"/>
          <w:right w:val="thickThinSmallGap" w:sz="24" w:space="4" w:color="auto"/>
        </w:pBdr>
        <w:spacing w:line="480" w:lineRule="auto"/>
        <w:jc w:val="both"/>
        <w:rPr>
          <w:rFonts w:ascii="Arial" w:hAnsi="Arial" w:cs="Arial"/>
          <w:b/>
          <w:sz w:val="22"/>
          <w:szCs w:val="22"/>
        </w:rPr>
      </w:pPr>
      <w:r w:rsidRPr="008E40CC">
        <w:rPr>
          <w:rFonts w:ascii="Arial" w:hAnsi="Arial" w:cs="Arial"/>
          <w:b/>
          <w:sz w:val="22"/>
          <w:szCs w:val="22"/>
        </w:rPr>
        <w:t>CEO: PUBLIC INVESTMENT CORPORATION</w:t>
      </w:r>
    </w:p>
    <w:p w14:paraId="1CC9E126" w14:textId="77777777" w:rsidR="001433AE" w:rsidRPr="008E40CC" w:rsidRDefault="003B5D8E" w:rsidP="008E40CC">
      <w:pPr>
        <w:tabs>
          <w:tab w:val="left" w:pos="432"/>
          <w:tab w:val="left" w:pos="864"/>
        </w:tabs>
        <w:spacing w:before="100" w:beforeAutospacing="1" w:line="276" w:lineRule="auto"/>
        <w:jc w:val="center"/>
        <w:rPr>
          <w:rFonts w:ascii="Arial" w:hAnsi="Arial" w:cs="Arial"/>
          <w:b/>
          <w:sz w:val="22"/>
          <w:szCs w:val="22"/>
        </w:rPr>
      </w:pPr>
      <w:r w:rsidRPr="008E40CC">
        <w:rPr>
          <w:rFonts w:ascii="Arial" w:hAnsi="Arial" w:cs="Arial"/>
          <w:b/>
          <w:sz w:val="22"/>
          <w:szCs w:val="22"/>
        </w:rPr>
        <w:lastRenderedPageBreak/>
        <w:t>NATIONAL ASSEMBLY</w:t>
      </w:r>
    </w:p>
    <w:p w14:paraId="07CF2B6D" w14:textId="77777777" w:rsidR="001433AE" w:rsidRPr="008E40CC" w:rsidRDefault="003B5D8E"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QUESTION FOR WRITTEN REPLY</w:t>
      </w:r>
    </w:p>
    <w:p w14:paraId="31C1A60D" w14:textId="77777777" w:rsidR="001433AE" w:rsidRPr="00C146C5" w:rsidRDefault="00A959A6" w:rsidP="008E40CC">
      <w:pPr>
        <w:tabs>
          <w:tab w:val="left" w:pos="432"/>
          <w:tab w:val="left" w:pos="864"/>
        </w:tabs>
        <w:spacing w:before="100" w:beforeAutospacing="1" w:line="276" w:lineRule="auto"/>
        <w:ind w:left="720" w:hanging="720"/>
        <w:jc w:val="center"/>
        <w:rPr>
          <w:rFonts w:ascii="Arial" w:hAnsi="Arial" w:cs="Arial"/>
          <w:b/>
          <w:sz w:val="22"/>
          <w:szCs w:val="22"/>
        </w:rPr>
      </w:pPr>
      <w:r w:rsidRPr="00C146C5">
        <w:rPr>
          <w:rFonts w:ascii="Arial" w:hAnsi="Arial" w:cs="Arial"/>
          <w:b/>
          <w:sz w:val="22"/>
          <w:szCs w:val="22"/>
        </w:rPr>
        <w:t xml:space="preserve">QUESTION NUMBER: </w:t>
      </w:r>
      <w:r w:rsidR="00C146C5" w:rsidRPr="00C146C5">
        <w:rPr>
          <w:rFonts w:ascii="Arial" w:hAnsi="Arial" w:cs="Arial"/>
          <w:b/>
          <w:sz w:val="22"/>
          <w:szCs w:val="22"/>
        </w:rPr>
        <w:t>1967</w:t>
      </w:r>
      <w:r w:rsidR="006B10A2" w:rsidRPr="00C146C5">
        <w:rPr>
          <w:rFonts w:ascii="Arial" w:hAnsi="Arial" w:cs="Arial"/>
          <w:b/>
          <w:sz w:val="22"/>
          <w:szCs w:val="22"/>
        </w:rPr>
        <w:t xml:space="preserve"> [NW</w:t>
      </w:r>
      <w:r w:rsidR="00C146C5" w:rsidRPr="00C146C5">
        <w:rPr>
          <w:rFonts w:ascii="Arial" w:hAnsi="Arial" w:cs="Arial"/>
          <w:b/>
          <w:sz w:val="22"/>
          <w:szCs w:val="22"/>
        </w:rPr>
        <w:t>2278</w:t>
      </w:r>
      <w:r w:rsidR="006B10A2" w:rsidRPr="00C146C5">
        <w:rPr>
          <w:rFonts w:ascii="Arial" w:hAnsi="Arial" w:cs="Arial"/>
          <w:b/>
          <w:sz w:val="22"/>
          <w:szCs w:val="22"/>
        </w:rPr>
        <w:t>E]</w:t>
      </w:r>
    </w:p>
    <w:p w14:paraId="6D0C1610" w14:textId="77777777" w:rsidR="001433AE" w:rsidRPr="00C146C5" w:rsidRDefault="003B5D8E" w:rsidP="008E40CC">
      <w:pPr>
        <w:pStyle w:val="Heading1"/>
        <w:spacing w:line="276" w:lineRule="auto"/>
        <w:ind w:hanging="720"/>
        <w:rPr>
          <w:rFonts w:ascii="Arial" w:hAnsi="Arial" w:cs="Arial"/>
          <w:sz w:val="22"/>
          <w:szCs w:val="22"/>
        </w:rPr>
      </w:pPr>
      <w:r w:rsidRPr="00C146C5">
        <w:rPr>
          <w:rFonts w:ascii="Arial" w:hAnsi="Arial" w:cs="Arial"/>
          <w:sz w:val="22"/>
          <w:szCs w:val="22"/>
        </w:rPr>
        <w:t>D</w:t>
      </w:r>
      <w:r w:rsidR="000F549D" w:rsidRPr="00C146C5">
        <w:rPr>
          <w:rFonts w:ascii="Arial" w:hAnsi="Arial" w:cs="Arial"/>
          <w:sz w:val="22"/>
          <w:szCs w:val="22"/>
        </w:rPr>
        <w:t xml:space="preserve">ATE OF PUBLICATION: </w:t>
      </w:r>
      <w:r w:rsidR="00C146C5" w:rsidRPr="00C146C5">
        <w:rPr>
          <w:rFonts w:ascii="Arial" w:hAnsi="Arial" w:cs="Arial"/>
          <w:sz w:val="22"/>
          <w:szCs w:val="22"/>
        </w:rPr>
        <w:t>16 SEPTEMBER 2016</w:t>
      </w:r>
    </w:p>
    <w:p w14:paraId="03B75FBF" w14:textId="77777777" w:rsidR="00C146C5" w:rsidRPr="00C146C5" w:rsidRDefault="00C146C5" w:rsidP="00C146C5">
      <w:pPr>
        <w:spacing w:before="100" w:beforeAutospacing="1" w:after="100" w:afterAutospacing="1" w:line="276" w:lineRule="auto"/>
        <w:ind w:left="851" w:hanging="851"/>
        <w:jc w:val="both"/>
        <w:outlineLvl w:val="0"/>
        <w:rPr>
          <w:rFonts w:ascii="Arial" w:eastAsia="Calibri" w:hAnsi="Arial" w:cs="Arial"/>
          <w:b/>
          <w:sz w:val="22"/>
          <w:szCs w:val="22"/>
          <w:lang w:val="en-ZA"/>
        </w:rPr>
      </w:pPr>
    </w:p>
    <w:p w14:paraId="2CE0E6A6" w14:textId="77777777" w:rsidR="00C146C5" w:rsidRPr="00C146C5" w:rsidRDefault="00C146C5" w:rsidP="00C146C5">
      <w:pPr>
        <w:spacing w:before="100" w:beforeAutospacing="1" w:after="100" w:afterAutospacing="1" w:line="276" w:lineRule="auto"/>
        <w:ind w:left="851" w:hanging="851"/>
        <w:jc w:val="both"/>
        <w:outlineLvl w:val="0"/>
        <w:rPr>
          <w:rFonts w:ascii="Arial" w:eastAsia="Calibri" w:hAnsi="Arial" w:cs="Arial"/>
          <w:b/>
          <w:sz w:val="22"/>
          <w:szCs w:val="22"/>
          <w:lang w:val="en-ZA"/>
        </w:rPr>
      </w:pPr>
      <w:r w:rsidRPr="00C146C5">
        <w:rPr>
          <w:rFonts w:ascii="Arial" w:eastAsia="Calibri" w:hAnsi="Arial" w:cs="Arial"/>
          <w:b/>
          <w:sz w:val="22"/>
          <w:szCs w:val="22"/>
          <w:lang w:val="en-ZA"/>
        </w:rPr>
        <w:t>1967.</w:t>
      </w:r>
      <w:r w:rsidRPr="00C146C5">
        <w:rPr>
          <w:rFonts w:ascii="Arial" w:eastAsia="Calibri" w:hAnsi="Arial" w:cs="Arial"/>
          <w:b/>
          <w:sz w:val="22"/>
          <w:szCs w:val="22"/>
          <w:lang w:val="en-ZA"/>
        </w:rPr>
        <w:tab/>
        <w:t>The Leader of the Opposition (DA) to ask the Minister of Finance:</w:t>
      </w:r>
    </w:p>
    <w:p w14:paraId="4AFD33FD" w14:textId="77777777" w:rsidR="00C146C5" w:rsidRPr="00C146C5" w:rsidRDefault="00D619F5" w:rsidP="00D619F5">
      <w:pPr>
        <w:spacing w:before="100" w:beforeAutospacing="1" w:after="100" w:afterAutospacing="1" w:line="276" w:lineRule="auto"/>
        <w:ind w:left="1440" w:hanging="720"/>
        <w:jc w:val="both"/>
        <w:outlineLvl w:val="0"/>
        <w:rPr>
          <w:rFonts w:ascii="Arial" w:eastAsia="Calibri" w:hAnsi="Arial" w:cs="Arial"/>
          <w:sz w:val="22"/>
          <w:szCs w:val="22"/>
          <w:lang w:val="en-ZA"/>
        </w:rPr>
      </w:pPr>
      <w:r>
        <w:rPr>
          <w:rFonts w:ascii="Arial" w:eastAsia="Calibri" w:hAnsi="Arial" w:cs="Arial"/>
          <w:sz w:val="22"/>
          <w:szCs w:val="22"/>
          <w:lang w:val="en-ZA"/>
        </w:rPr>
        <w:t>(a)</w:t>
      </w:r>
      <w:r>
        <w:rPr>
          <w:rFonts w:ascii="Arial" w:eastAsia="Calibri" w:hAnsi="Arial" w:cs="Arial"/>
          <w:sz w:val="22"/>
          <w:szCs w:val="22"/>
          <w:lang w:val="en-ZA"/>
        </w:rPr>
        <w:tab/>
      </w:r>
      <w:r w:rsidR="00C146C5" w:rsidRPr="00C146C5">
        <w:rPr>
          <w:rFonts w:ascii="Arial" w:eastAsia="Calibri" w:hAnsi="Arial" w:cs="Arial"/>
          <w:sz w:val="22"/>
          <w:szCs w:val="22"/>
          <w:lang w:val="en-ZA"/>
        </w:rPr>
        <w:t>When did the Public Investment Corporation (PIC) make the first purchase of shares in the VBS Mutual Bank and (b) what is</w:t>
      </w:r>
      <w:r w:rsidR="003D3E18">
        <w:rPr>
          <w:rFonts w:ascii="Arial" w:eastAsia="Calibri" w:hAnsi="Arial" w:cs="Arial"/>
          <w:sz w:val="22"/>
          <w:szCs w:val="22"/>
          <w:lang w:val="en-ZA"/>
        </w:rPr>
        <w:t xml:space="preserve"> the current monetary value in </w:t>
      </w:r>
      <w:proofErr w:type="spellStart"/>
      <w:r w:rsidR="003D3E18">
        <w:rPr>
          <w:rFonts w:ascii="Arial" w:eastAsia="Calibri" w:hAnsi="Arial" w:cs="Arial"/>
          <w:sz w:val="22"/>
          <w:szCs w:val="22"/>
          <w:lang w:val="en-ZA"/>
        </w:rPr>
        <w:t>R</w:t>
      </w:r>
      <w:r w:rsidR="00C146C5" w:rsidRPr="00C146C5">
        <w:rPr>
          <w:rFonts w:ascii="Arial" w:eastAsia="Calibri" w:hAnsi="Arial" w:cs="Arial"/>
          <w:sz w:val="22"/>
          <w:szCs w:val="22"/>
          <w:lang w:val="en-ZA"/>
        </w:rPr>
        <w:t>ands</w:t>
      </w:r>
      <w:proofErr w:type="spellEnd"/>
      <w:r w:rsidR="00C146C5" w:rsidRPr="00C146C5">
        <w:rPr>
          <w:rFonts w:ascii="Arial" w:eastAsia="Calibri" w:hAnsi="Arial" w:cs="Arial"/>
          <w:sz w:val="22"/>
          <w:szCs w:val="22"/>
          <w:lang w:val="en-ZA"/>
        </w:rPr>
        <w:t xml:space="preserve"> of the PIC’s 25,26% stake in the specified bank?</w:t>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sidRP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sidR="00C146C5">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C146C5" w:rsidRPr="00C146C5">
        <w:rPr>
          <w:rFonts w:ascii="Arial" w:eastAsia="Calibri" w:hAnsi="Arial" w:cs="Arial"/>
          <w:sz w:val="22"/>
          <w:szCs w:val="22"/>
          <w:lang w:val="en-ZA"/>
        </w:rPr>
        <w:t>NW2278E</w:t>
      </w:r>
    </w:p>
    <w:p w14:paraId="6EC047E6" w14:textId="77777777" w:rsidR="001433AE" w:rsidRPr="00E63105" w:rsidRDefault="00C146C5" w:rsidP="00E63105">
      <w:pPr>
        <w:spacing w:before="100" w:beforeAutospacing="1" w:after="100" w:afterAutospacing="1" w:line="276" w:lineRule="auto"/>
        <w:jc w:val="both"/>
        <w:rPr>
          <w:rFonts w:ascii="Arial" w:hAnsi="Arial" w:cs="Arial"/>
          <w:b/>
          <w:sz w:val="22"/>
          <w:szCs w:val="22"/>
        </w:rPr>
      </w:pPr>
      <w:r w:rsidRPr="00E63105">
        <w:rPr>
          <w:rFonts w:ascii="Arial" w:hAnsi="Arial" w:cs="Arial"/>
          <w:b/>
          <w:sz w:val="22"/>
          <w:szCs w:val="22"/>
        </w:rPr>
        <w:t>R</w:t>
      </w:r>
      <w:r w:rsidR="001433AE" w:rsidRPr="00E63105">
        <w:rPr>
          <w:rFonts w:ascii="Arial" w:hAnsi="Arial" w:cs="Arial"/>
          <w:b/>
          <w:sz w:val="22"/>
          <w:szCs w:val="22"/>
        </w:rPr>
        <w:t>EPLY:</w:t>
      </w:r>
    </w:p>
    <w:p w14:paraId="61933E56" w14:textId="77777777" w:rsidR="00E63105" w:rsidRPr="00E63105" w:rsidRDefault="00E63105" w:rsidP="00E63105">
      <w:pPr>
        <w:spacing w:before="100" w:beforeAutospacing="1" w:after="100" w:afterAutospacing="1" w:line="276" w:lineRule="auto"/>
        <w:jc w:val="both"/>
        <w:rPr>
          <w:rFonts w:ascii="Arial" w:hAnsi="Arial" w:cs="Arial"/>
          <w:sz w:val="22"/>
          <w:szCs w:val="22"/>
        </w:rPr>
      </w:pPr>
      <w:r w:rsidRPr="00E63105">
        <w:rPr>
          <w:rFonts w:ascii="Arial" w:hAnsi="Arial" w:cs="Arial"/>
          <w:sz w:val="22"/>
          <w:szCs w:val="22"/>
        </w:rPr>
        <w:t>The Public Investment Corporation (PIC) have submitted the following information:</w:t>
      </w:r>
    </w:p>
    <w:p w14:paraId="68CB45C7" w14:textId="77777777" w:rsidR="00826734" w:rsidRPr="00E63105" w:rsidRDefault="008C242A" w:rsidP="00E63105">
      <w:pPr>
        <w:pStyle w:val="ListParagraph"/>
        <w:numPr>
          <w:ilvl w:val="0"/>
          <w:numId w:val="20"/>
        </w:numPr>
        <w:spacing w:line="276" w:lineRule="auto"/>
        <w:jc w:val="both"/>
        <w:rPr>
          <w:rFonts w:ascii="Arial" w:hAnsi="Arial" w:cs="Arial"/>
          <w:sz w:val="22"/>
          <w:szCs w:val="22"/>
        </w:rPr>
      </w:pPr>
      <w:r w:rsidRPr="00E63105">
        <w:rPr>
          <w:rFonts w:ascii="Arial" w:hAnsi="Arial" w:cs="Arial"/>
          <w:sz w:val="22"/>
          <w:szCs w:val="22"/>
        </w:rPr>
        <w:t xml:space="preserve">VBS Mutual Bank was established in 1982 and traded as the Venda Building Society.  The Government Pension Fund of Venda was a shareholder in the Venda Building Society.  </w:t>
      </w:r>
      <w:r w:rsidR="00541BFB" w:rsidRPr="00E63105">
        <w:rPr>
          <w:rFonts w:ascii="Arial" w:hAnsi="Arial" w:cs="Arial"/>
          <w:sz w:val="22"/>
          <w:szCs w:val="22"/>
        </w:rPr>
        <w:t xml:space="preserve">The Public Investment Corporation (PIC) became a shareholder in VBS Mutual Bank (VBS) </w:t>
      </w:r>
      <w:r w:rsidR="00826734" w:rsidRPr="00E63105">
        <w:rPr>
          <w:rFonts w:ascii="Arial" w:hAnsi="Arial" w:cs="Arial"/>
          <w:sz w:val="22"/>
          <w:szCs w:val="22"/>
        </w:rPr>
        <w:t>with the enactment of the Government Employees Pension Law, 1996 (Act 21 of 1996) (GEPF Law) on the 1</w:t>
      </w:r>
      <w:r w:rsidR="00826734" w:rsidRPr="00E63105">
        <w:rPr>
          <w:rFonts w:ascii="Arial" w:hAnsi="Arial" w:cs="Arial"/>
          <w:sz w:val="22"/>
          <w:szCs w:val="22"/>
          <w:vertAlign w:val="superscript"/>
        </w:rPr>
        <w:t>st</w:t>
      </w:r>
      <w:r w:rsidRPr="00E63105">
        <w:rPr>
          <w:rFonts w:ascii="Arial" w:hAnsi="Arial" w:cs="Arial"/>
          <w:sz w:val="22"/>
          <w:szCs w:val="22"/>
        </w:rPr>
        <w:t> of </w:t>
      </w:r>
      <w:r w:rsidR="00826734" w:rsidRPr="00E63105">
        <w:rPr>
          <w:rFonts w:ascii="Arial" w:hAnsi="Arial" w:cs="Arial"/>
          <w:sz w:val="22"/>
          <w:szCs w:val="22"/>
        </w:rPr>
        <w:t>May</w:t>
      </w:r>
      <w:r w:rsidRPr="00E63105">
        <w:rPr>
          <w:rFonts w:ascii="Arial" w:hAnsi="Arial" w:cs="Arial"/>
          <w:sz w:val="22"/>
          <w:szCs w:val="22"/>
        </w:rPr>
        <w:t> </w:t>
      </w:r>
      <w:r w:rsidR="00826734" w:rsidRPr="00E63105">
        <w:rPr>
          <w:rFonts w:ascii="Arial" w:hAnsi="Arial" w:cs="Arial"/>
          <w:sz w:val="22"/>
          <w:szCs w:val="22"/>
        </w:rPr>
        <w:t xml:space="preserve">1996.  Section 14 of the GEPF Law provided for the discontinuance of </w:t>
      </w:r>
      <w:r w:rsidR="00826734" w:rsidRPr="00E63105">
        <w:rPr>
          <w:rFonts w:ascii="Arial" w:hAnsi="Arial" w:cs="Arial"/>
          <w:i/>
          <w:sz w:val="22"/>
          <w:szCs w:val="22"/>
        </w:rPr>
        <w:t>inter alia</w:t>
      </w:r>
      <w:r w:rsidR="00826734" w:rsidRPr="00E63105">
        <w:rPr>
          <w:rFonts w:ascii="Arial" w:hAnsi="Arial" w:cs="Arial"/>
          <w:sz w:val="22"/>
          <w:szCs w:val="22"/>
        </w:rPr>
        <w:t xml:space="preserve"> the Government Pension Fund of Venda as well as the Government Superannuation Fund of Venda and for these funds to be amalgamated into the Government Employees Pension Fund.</w:t>
      </w:r>
    </w:p>
    <w:p w14:paraId="5940C9A5" w14:textId="77777777" w:rsidR="00E63105" w:rsidRPr="00E63105" w:rsidRDefault="00E63105" w:rsidP="00E63105">
      <w:pPr>
        <w:pStyle w:val="ListParagraph"/>
        <w:spacing w:line="276" w:lineRule="auto"/>
        <w:ind w:left="1069"/>
        <w:jc w:val="both"/>
        <w:rPr>
          <w:rFonts w:ascii="Arial" w:hAnsi="Arial" w:cs="Arial"/>
          <w:sz w:val="22"/>
          <w:szCs w:val="22"/>
        </w:rPr>
      </w:pPr>
    </w:p>
    <w:p w14:paraId="25849D6E" w14:textId="77777777" w:rsidR="00E63105" w:rsidRPr="00E63105" w:rsidRDefault="00E63105" w:rsidP="00E63105">
      <w:pPr>
        <w:pStyle w:val="ListParagraph"/>
        <w:numPr>
          <w:ilvl w:val="0"/>
          <w:numId w:val="20"/>
        </w:numPr>
        <w:spacing w:line="276" w:lineRule="auto"/>
        <w:jc w:val="both"/>
        <w:rPr>
          <w:rFonts w:ascii="Arial" w:hAnsi="Arial" w:cs="Arial"/>
          <w:sz w:val="22"/>
          <w:szCs w:val="22"/>
        </w:rPr>
      </w:pPr>
      <w:r w:rsidRPr="00E63105">
        <w:rPr>
          <w:rFonts w:ascii="Arial" w:hAnsi="Arial" w:cs="Arial"/>
          <w:sz w:val="22"/>
          <w:szCs w:val="22"/>
        </w:rPr>
        <w:t xml:space="preserve">As at 31 March 2016, the PIC had </w:t>
      </w:r>
      <w:proofErr w:type="gramStart"/>
      <w:r w:rsidRPr="00E63105">
        <w:rPr>
          <w:rFonts w:ascii="Arial" w:hAnsi="Arial" w:cs="Arial"/>
          <w:sz w:val="22"/>
          <w:szCs w:val="22"/>
        </w:rPr>
        <w:t>a</w:t>
      </w:r>
      <w:proofErr w:type="gramEnd"/>
      <w:r w:rsidRPr="00E63105">
        <w:rPr>
          <w:rFonts w:ascii="Arial" w:hAnsi="Arial" w:cs="Arial"/>
          <w:sz w:val="22"/>
          <w:szCs w:val="22"/>
        </w:rPr>
        <w:t xml:space="preserve"> 8.5% equity stake in VBS which was valued by external valuators at R4.123 million.  The shareholding of 8.5% was due to a rights issue by VBS in which the PIC has not participated as at financial year end.  The PIC has since resolved to participate in the rights issue, which will result in the PIC restoring its equity stake to 25.26%.  The value of this equity stake will be approximately R12.369 million.</w:t>
      </w:r>
    </w:p>
    <w:p w14:paraId="6B983A4F" w14:textId="77777777" w:rsidR="00E63105" w:rsidRPr="00E63105" w:rsidRDefault="00E63105" w:rsidP="00E63105">
      <w:pPr>
        <w:pStyle w:val="ListParagraph"/>
        <w:spacing w:line="276" w:lineRule="auto"/>
        <w:ind w:left="1069"/>
        <w:jc w:val="both"/>
        <w:rPr>
          <w:rFonts w:ascii="Arial" w:hAnsi="Arial" w:cs="Arial"/>
          <w:sz w:val="22"/>
          <w:szCs w:val="22"/>
        </w:rPr>
      </w:pPr>
    </w:p>
    <w:p w14:paraId="4A01CF20" w14:textId="77777777" w:rsidR="00E63105" w:rsidRDefault="00E63105" w:rsidP="00E63105">
      <w:pPr>
        <w:spacing w:line="276" w:lineRule="auto"/>
        <w:jc w:val="both"/>
        <w:rPr>
          <w:rFonts w:ascii="Arial" w:hAnsi="Arial" w:cs="Arial"/>
          <w:sz w:val="22"/>
          <w:szCs w:val="22"/>
        </w:rPr>
      </w:pPr>
    </w:p>
    <w:p w14:paraId="4273E427" w14:textId="77777777" w:rsidR="00E63105" w:rsidRDefault="00E63105" w:rsidP="00E63105">
      <w:pPr>
        <w:spacing w:line="276" w:lineRule="auto"/>
        <w:jc w:val="both"/>
        <w:rPr>
          <w:rFonts w:ascii="Arial" w:hAnsi="Arial" w:cs="Arial"/>
          <w:sz w:val="22"/>
          <w:szCs w:val="22"/>
        </w:rPr>
      </w:pPr>
    </w:p>
    <w:p w14:paraId="73048ABA" w14:textId="77777777" w:rsidR="001433AE" w:rsidRPr="008E40CC" w:rsidRDefault="001433AE" w:rsidP="008E40CC">
      <w:pPr>
        <w:spacing w:line="276" w:lineRule="auto"/>
        <w:jc w:val="both"/>
        <w:rPr>
          <w:rFonts w:ascii="Arial" w:hAnsi="Arial" w:cs="Arial"/>
          <w:b/>
          <w:sz w:val="22"/>
          <w:szCs w:val="22"/>
        </w:rPr>
      </w:pPr>
    </w:p>
    <w:sectPr w:rsidR="001433AE" w:rsidRPr="008E40CC"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15:restartNumberingAfterBreak="0">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34E1C"/>
    <w:multiLevelType w:val="hybridMultilevel"/>
    <w:tmpl w:val="D29E9CFC"/>
    <w:lvl w:ilvl="0" w:tplc="5EA6695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9"/>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4F"/>
    <w:rsid w:val="00063BEC"/>
    <w:rsid w:val="000652CF"/>
    <w:rsid w:val="000B0B7B"/>
    <w:rsid w:val="000F549D"/>
    <w:rsid w:val="00104D29"/>
    <w:rsid w:val="001131D9"/>
    <w:rsid w:val="00120022"/>
    <w:rsid w:val="00137F2A"/>
    <w:rsid w:val="00140CB3"/>
    <w:rsid w:val="001433AE"/>
    <w:rsid w:val="00166953"/>
    <w:rsid w:val="00175842"/>
    <w:rsid w:val="001837AD"/>
    <w:rsid w:val="001C51A3"/>
    <w:rsid w:val="001E6902"/>
    <w:rsid w:val="001F223B"/>
    <w:rsid w:val="0021081B"/>
    <w:rsid w:val="00247658"/>
    <w:rsid w:val="00252C87"/>
    <w:rsid w:val="002549F9"/>
    <w:rsid w:val="00257D88"/>
    <w:rsid w:val="00262EAC"/>
    <w:rsid w:val="002722CF"/>
    <w:rsid w:val="002F5E69"/>
    <w:rsid w:val="00303310"/>
    <w:rsid w:val="00310C5A"/>
    <w:rsid w:val="00323CC8"/>
    <w:rsid w:val="0033344B"/>
    <w:rsid w:val="00366412"/>
    <w:rsid w:val="003B5D8E"/>
    <w:rsid w:val="003D3E18"/>
    <w:rsid w:val="003F0AC4"/>
    <w:rsid w:val="00433463"/>
    <w:rsid w:val="0048061D"/>
    <w:rsid w:val="00487065"/>
    <w:rsid w:val="004A5ED5"/>
    <w:rsid w:val="004B4052"/>
    <w:rsid w:val="004C5679"/>
    <w:rsid w:val="004C7422"/>
    <w:rsid w:val="00501C0E"/>
    <w:rsid w:val="005141B3"/>
    <w:rsid w:val="00524983"/>
    <w:rsid w:val="00530F50"/>
    <w:rsid w:val="00541BFB"/>
    <w:rsid w:val="005A30FB"/>
    <w:rsid w:val="005E4FC9"/>
    <w:rsid w:val="00603762"/>
    <w:rsid w:val="00613FC6"/>
    <w:rsid w:val="00683A2F"/>
    <w:rsid w:val="00684AAB"/>
    <w:rsid w:val="00695A9A"/>
    <w:rsid w:val="006B10A2"/>
    <w:rsid w:val="006B1504"/>
    <w:rsid w:val="006B5828"/>
    <w:rsid w:val="00702034"/>
    <w:rsid w:val="00716D12"/>
    <w:rsid w:val="00717ABF"/>
    <w:rsid w:val="00736CFE"/>
    <w:rsid w:val="007576FB"/>
    <w:rsid w:val="0076584C"/>
    <w:rsid w:val="0079063F"/>
    <w:rsid w:val="007B66A0"/>
    <w:rsid w:val="007D662B"/>
    <w:rsid w:val="007E613F"/>
    <w:rsid w:val="00807F57"/>
    <w:rsid w:val="00810D64"/>
    <w:rsid w:val="00814F3C"/>
    <w:rsid w:val="00826734"/>
    <w:rsid w:val="0087366B"/>
    <w:rsid w:val="00873895"/>
    <w:rsid w:val="0087557B"/>
    <w:rsid w:val="00892134"/>
    <w:rsid w:val="008B5B10"/>
    <w:rsid w:val="008C242A"/>
    <w:rsid w:val="008D26AB"/>
    <w:rsid w:val="008D419D"/>
    <w:rsid w:val="008E40CC"/>
    <w:rsid w:val="0091205F"/>
    <w:rsid w:val="00947669"/>
    <w:rsid w:val="00956BFC"/>
    <w:rsid w:val="00957F87"/>
    <w:rsid w:val="0096291A"/>
    <w:rsid w:val="009A18A7"/>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023D"/>
    <w:rsid w:val="00AF50AE"/>
    <w:rsid w:val="00B409C6"/>
    <w:rsid w:val="00B75338"/>
    <w:rsid w:val="00B940DF"/>
    <w:rsid w:val="00BB1CB3"/>
    <w:rsid w:val="00BC3017"/>
    <w:rsid w:val="00BE0961"/>
    <w:rsid w:val="00BF6291"/>
    <w:rsid w:val="00C02CE0"/>
    <w:rsid w:val="00C146C5"/>
    <w:rsid w:val="00C44C35"/>
    <w:rsid w:val="00C540F1"/>
    <w:rsid w:val="00CA56BB"/>
    <w:rsid w:val="00CB3CED"/>
    <w:rsid w:val="00CD717F"/>
    <w:rsid w:val="00CF3C0C"/>
    <w:rsid w:val="00D0120D"/>
    <w:rsid w:val="00D252CF"/>
    <w:rsid w:val="00D26B3A"/>
    <w:rsid w:val="00D32984"/>
    <w:rsid w:val="00D33A4F"/>
    <w:rsid w:val="00D619F5"/>
    <w:rsid w:val="00D71DE6"/>
    <w:rsid w:val="00D747FF"/>
    <w:rsid w:val="00DB6734"/>
    <w:rsid w:val="00DB6B3C"/>
    <w:rsid w:val="00E21152"/>
    <w:rsid w:val="00E26C88"/>
    <w:rsid w:val="00E32136"/>
    <w:rsid w:val="00E44AF7"/>
    <w:rsid w:val="00E63105"/>
    <w:rsid w:val="00E6523B"/>
    <w:rsid w:val="00E72933"/>
    <w:rsid w:val="00E77DF6"/>
    <w:rsid w:val="00EA5314"/>
    <w:rsid w:val="00EA6440"/>
    <w:rsid w:val="00EB0EA7"/>
    <w:rsid w:val="00ED4459"/>
    <w:rsid w:val="00ED6014"/>
    <w:rsid w:val="00F1697A"/>
    <w:rsid w:val="00F24B8C"/>
    <w:rsid w:val="00F24EF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34DA2"/>
  <w15:docId w15:val="{7D0D0875-8C7F-412D-9314-7DE7CF52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494343287">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684986253">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63622541">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18632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9A08-0C4E-4610-9D24-CC9A0AFF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2016-11-15T08:16:00Z</cp:lastPrinted>
  <dcterms:created xsi:type="dcterms:W3CDTF">2016-11-30T11:14:00Z</dcterms:created>
  <dcterms:modified xsi:type="dcterms:W3CDTF">2016-11-30T11:14:00Z</dcterms:modified>
</cp:coreProperties>
</file>