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35.95pt;width:91.5pt;height:102.4pt;z-index:251657728">
            <v:imagedata r:id="rId7" o:title=""/>
            <w10:wrap type="square"/>
          </v:shape>
          <o:OLEObject Type="Embed" ProgID="MSPhotoEd.3" ShapeID="_x0000_s1026" DrawAspect="Content" ObjectID="_1593415012"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51776" w:rsidRPr="00351776" w:rsidRDefault="00351776" w:rsidP="00351776">
      <w:pPr>
        <w:spacing w:before="1"/>
        <w:ind w:left="8"/>
        <w:jc w:val="center"/>
        <w:rPr>
          <w:rFonts w:ascii="Arial" w:eastAsia="Arial" w:hAnsi="Arial" w:cs="Arial"/>
        </w:rPr>
      </w:pPr>
      <w:r w:rsidRPr="00351776">
        <w:rPr>
          <w:rFonts w:ascii="Arial"/>
          <w:b/>
          <w:w w:val="120"/>
        </w:rPr>
        <w:t>MINIST</w:t>
      </w:r>
      <w:r w:rsidR="008B68B0">
        <w:rPr>
          <w:rFonts w:ascii="Arial"/>
          <w:b/>
          <w:w w:val="120"/>
        </w:rPr>
        <w:t>RY</w:t>
      </w:r>
    </w:p>
    <w:p w:rsidR="00351776" w:rsidRPr="00351776" w:rsidRDefault="00351776" w:rsidP="00351776">
      <w:pPr>
        <w:spacing w:before="19" w:line="266" w:lineRule="auto"/>
        <w:ind w:left="20" w:right="18"/>
        <w:jc w:val="center"/>
        <w:rPr>
          <w:rFonts w:ascii="Arial"/>
          <w:b/>
          <w:w w:val="103"/>
        </w:rPr>
      </w:pPr>
      <w:r w:rsidRPr="00351776">
        <w:rPr>
          <w:rFonts w:ascii="Arial"/>
          <w:b/>
          <w:w w:val="103"/>
        </w:rPr>
        <w:t>INTERNATIONAL</w:t>
      </w:r>
      <w:r w:rsidRPr="00351776">
        <w:rPr>
          <w:rFonts w:ascii="Arial"/>
          <w:b/>
          <w:spacing w:val="19"/>
        </w:rPr>
        <w:t xml:space="preserve"> </w:t>
      </w:r>
      <w:r w:rsidRPr="00351776">
        <w:rPr>
          <w:rFonts w:ascii="Arial"/>
          <w:b/>
          <w:w w:val="102"/>
        </w:rPr>
        <w:t>RELATIONS</w:t>
      </w:r>
      <w:r w:rsidRPr="00351776">
        <w:rPr>
          <w:rFonts w:ascii="Arial"/>
          <w:b/>
          <w:spacing w:val="12"/>
        </w:rPr>
        <w:t xml:space="preserve"> </w:t>
      </w:r>
      <w:r w:rsidRPr="00351776">
        <w:rPr>
          <w:rFonts w:ascii="Arial"/>
          <w:b/>
          <w:w w:val="102"/>
        </w:rPr>
        <w:t>AND</w:t>
      </w:r>
      <w:r w:rsidRPr="00351776">
        <w:rPr>
          <w:rFonts w:ascii="Arial"/>
          <w:b/>
          <w:spacing w:val="20"/>
        </w:rPr>
        <w:t xml:space="preserve"> </w:t>
      </w:r>
      <w:r w:rsidRPr="00351776">
        <w:rPr>
          <w:rFonts w:ascii="Arial"/>
          <w:b/>
          <w:w w:val="103"/>
        </w:rPr>
        <w:t xml:space="preserve">COOPERATION </w:t>
      </w:r>
    </w:p>
    <w:p w:rsidR="00351776" w:rsidRPr="00351776" w:rsidRDefault="009C7668" w:rsidP="009C7668">
      <w:pPr>
        <w:tabs>
          <w:tab w:val="center" w:pos="5044"/>
          <w:tab w:val="left" w:pos="9140"/>
        </w:tabs>
        <w:spacing w:before="19" w:line="266" w:lineRule="auto"/>
        <w:ind w:left="20" w:right="18"/>
        <w:rPr>
          <w:rFonts w:ascii="Arial" w:eastAsia="Arial" w:hAnsi="Arial" w:cs="Arial"/>
        </w:rPr>
      </w:pPr>
      <w:r>
        <w:rPr>
          <w:rFonts w:ascii="Arial"/>
          <w:b/>
          <w:w w:val="102"/>
        </w:rPr>
        <w:tab/>
      </w:r>
      <w:r w:rsidR="00351776" w:rsidRPr="00351776">
        <w:rPr>
          <w:rFonts w:ascii="Arial"/>
          <w:b/>
          <w:w w:val="102"/>
        </w:rPr>
        <w:t>REPUBLIC</w:t>
      </w:r>
      <w:r w:rsidR="00351776" w:rsidRPr="00351776">
        <w:rPr>
          <w:rFonts w:ascii="Arial"/>
          <w:b/>
          <w:spacing w:val="18"/>
        </w:rPr>
        <w:t xml:space="preserve"> </w:t>
      </w:r>
      <w:r w:rsidR="00351776" w:rsidRPr="00351776">
        <w:rPr>
          <w:rFonts w:ascii="Arial"/>
          <w:b/>
          <w:w w:val="103"/>
        </w:rPr>
        <w:t>OF</w:t>
      </w:r>
      <w:r w:rsidR="00351776" w:rsidRPr="00351776">
        <w:rPr>
          <w:rFonts w:ascii="Arial"/>
          <w:b/>
          <w:spacing w:val="5"/>
        </w:rPr>
        <w:t xml:space="preserve"> </w:t>
      </w:r>
      <w:r w:rsidR="00351776" w:rsidRPr="00351776">
        <w:rPr>
          <w:rFonts w:ascii="Arial"/>
          <w:b/>
          <w:w w:val="104"/>
        </w:rPr>
        <w:t>SOUTH</w:t>
      </w:r>
      <w:r w:rsidR="00351776" w:rsidRPr="00351776">
        <w:rPr>
          <w:rFonts w:ascii="Arial"/>
          <w:b/>
          <w:spacing w:val="7"/>
        </w:rPr>
        <w:t xml:space="preserve"> </w:t>
      </w:r>
      <w:r w:rsidR="00351776" w:rsidRPr="00351776">
        <w:rPr>
          <w:rFonts w:ascii="Arial"/>
          <w:b/>
          <w:w w:val="101"/>
        </w:rPr>
        <w:t>AFRICA</w:t>
      </w:r>
      <w:r>
        <w:rPr>
          <w:rFonts w:ascii="Arial"/>
          <w:b/>
          <w:w w:val="101"/>
        </w:rPr>
        <w:tab/>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734CF8">
        <w:rPr>
          <w:b/>
          <w:sz w:val="24"/>
          <w:szCs w:val="24"/>
        </w:rPr>
        <w:t>WRITTEN REPLY</w:t>
      </w:r>
    </w:p>
    <w:p w:rsidR="00D26F9E" w:rsidRPr="0055709D" w:rsidRDefault="0089214D" w:rsidP="0089214D">
      <w:pPr>
        <w:tabs>
          <w:tab w:val="left" w:pos="7450"/>
        </w:tabs>
        <w:rPr>
          <w:b/>
          <w:sz w:val="24"/>
          <w:szCs w:val="24"/>
        </w:rPr>
      </w:pPr>
      <w:r>
        <w:rPr>
          <w:b/>
          <w:sz w:val="24"/>
          <w:szCs w:val="24"/>
        </w:rPr>
        <w:tab/>
      </w:r>
    </w:p>
    <w:p w:rsidR="00D26F9E" w:rsidRPr="0055709D" w:rsidRDefault="00D26F9E" w:rsidP="008D3A44">
      <w:pPr>
        <w:tabs>
          <w:tab w:val="left" w:pos="6800"/>
        </w:tabs>
        <w:rPr>
          <w:b/>
          <w:sz w:val="24"/>
          <w:szCs w:val="24"/>
          <w:lang w:val="af-ZA"/>
        </w:rPr>
      </w:pPr>
      <w:r w:rsidRPr="0055709D">
        <w:rPr>
          <w:b/>
          <w:sz w:val="24"/>
          <w:szCs w:val="24"/>
        </w:rPr>
        <w:t>QUESTION NO.:</w:t>
      </w:r>
      <w:r w:rsidR="00D95BCE">
        <w:rPr>
          <w:b/>
          <w:sz w:val="24"/>
          <w:szCs w:val="24"/>
        </w:rPr>
        <w:t xml:space="preserve"> </w:t>
      </w:r>
      <w:r w:rsidR="00772580">
        <w:rPr>
          <w:b/>
          <w:sz w:val="24"/>
          <w:szCs w:val="24"/>
        </w:rPr>
        <w:t>1</w:t>
      </w:r>
      <w:r w:rsidR="008D3A44">
        <w:rPr>
          <w:b/>
          <w:sz w:val="24"/>
          <w:szCs w:val="24"/>
        </w:rPr>
        <w:t>9</w:t>
      </w:r>
      <w:r w:rsidR="00F23521">
        <w:rPr>
          <w:b/>
          <w:sz w:val="24"/>
          <w:szCs w:val="24"/>
        </w:rPr>
        <w:t>63</w:t>
      </w:r>
      <w:r w:rsidR="008D3A44">
        <w:rPr>
          <w:b/>
          <w:sz w:val="24"/>
          <w:szCs w:val="24"/>
        </w:rPr>
        <w:tab/>
      </w:r>
    </w:p>
    <w:p w:rsidR="000B2098" w:rsidRPr="0055709D" w:rsidRDefault="000B2098" w:rsidP="00D26F9E">
      <w:pPr>
        <w:rPr>
          <w:b/>
          <w:sz w:val="24"/>
          <w:szCs w:val="24"/>
        </w:rPr>
      </w:pPr>
    </w:p>
    <w:p w:rsidR="00D26F9E" w:rsidRDefault="00D26F9E" w:rsidP="006F111A">
      <w:pPr>
        <w:rPr>
          <w:b/>
          <w:sz w:val="24"/>
          <w:szCs w:val="24"/>
        </w:rPr>
      </w:pPr>
      <w:r w:rsidRPr="0055709D">
        <w:rPr>
          <w:b/>
          <w:sz w:val="24"/>
          <w:szCs w:val="24"/>
        </w:rPr>
        <w:t xml:space="preserve">DATE OF PUBLICATION: </w:t>
      </w:r>
      <w:r w:rsidR="005046A2">
        <w:rPr>
          <w:b/>
          <w:sz w:val="24"/>
          <w:szCs w:val="24"/>
        </w:rPr>
        <w:t>8</w:t>
      </w:r>
      <w:r w:rsidR="0089214D">
        <w:rPr>
          <w:b/>
          <w:sz w:val="24"/>
          <w:szCs w:val="24"/>
        </w:rPr>
        <w:t xml:space="preserve"> JUNE </w:t>
      </w:r>
      <w:r w:rsidR="00772580" w:rsidRPr="0055709D">
        <w:rPr>
          <w:b/>
          <w:sz w:val="24"/>
          <w:szCs w:val="24"/>
        </w:rPr>
        <w:t>201</w:t>
      </w:r>
      <w:r w:rsidR="00772580">
        <w:rPr>
          <w:b/>
          <w:sz w:val="24"/>
          <w:szCs w:val="24"/>
        </w:rPr>
        <w:t>8</w:t>
      </w:r>
    </w:p>
    <w:p w:rsidR="00351776" w:rsidRPr="0055709D" w:rsidRDefault="00351776" w:rsidP="006F111A">
      <w:pPr>
        <w:rPr>
          <w:b/>
          <w:sz w:val="24"/>
          <w:szCs w:val="24"/>
        </w:rPr>
      </w:pPr>
    </w:p>
    <w:p w:rsidR="00F23521" w:rsidRPr="00C6570C" w:rsidRDefault="00F23521" w:rsidP="00F23521">
      <w:pPr>
        <w:spacing w:before="100" w:beforeAutospacing="1" w:after="100" w:afterAutospacing="1"/>
        <w:ind w:left="709" w:hanging="709"/>
        <w:jc w:val="both"/>
        <w:outlineLvl w:val="0"/>
        <w:rPr>
          <w:sz w:val="24"/>
          <w:szCs w:val="24"/>
        </w:rPr>
      </w:pPr>
      <w:r w:rsidRPr="00C6570C">
        <w:rPr>
          <w:b/>
          <w:sz w:val="24"/>
          <w:szCs w:val="24"/>
        </w:rPr>
        <w:t>Mr D Bergman (DA) to ask the Minister of International Relations and Cooperation:</w:t>
      </w:r>
    </w:p>
    <w:p w:rsidR="00F23521" w:rsidRPr="00C6570C" w:rsidRDefault="00F23521" w:rsidP="000158CF">
      <w:pPr>
        <w:pBdr>
          <w:top w:val="nil"/>
          <w:left w:val="nil"/>
          <w:bottom w:val="nil"/>
          <w:right w:val="nil"/>
          <w:between w:val="nil"/>
        </w:pBdr>
        <w:spacing w:line="360" w:lineRule="auto"/>
        <w:jc w:val="both"/>
        <w:rPr>
          <w:sz w:val="24"/>
          <w:szCs w:val="24"/>
        </w:rPr>
      </w:pPr>
      <w:r w:rsidRPr="00C6570C">
        <w:rPr>
          <w:sz w:val="24"/>
          <w:szCs w:val="24"/>
        </w:rPr>
        <w:t>(a) What are the details of the last 50 votes taken at the U</w:t>
      </w:r>
      <w:r>
        <w:rPr>
          <w:sz w:val="24"/>
          <w:szCs w:val="24"/>
        </w:rPr>
        <w:t xml:space="preserve">nited </w:t>
      </w:r>
      <w:r w:rsidRPr="00C6570C">
        <w:rPr>
          <w:sz w:val="24"/>
          <w:szCs w:val="24"/>
        </w:rPr>
        <w:t>N</w:t>
      </w:r>
      <w:r>
        <w:rPr>
          <w:sz w:val="24"/>
          <w:szCs w:val="24"/>
        </w:rPr>
        <w:t>ations</w:t>
      </w:r>
      <w:r w:rsidRPr="00C6570C">
        <w:rPr>
          <w:sz w:val="24"/>
          <w:szCs w:val="24"/>
        </w:rPr>
        <w:t xml:space="preserve"> Human Rights Commission and (b) how did South Africa vote in each case?</w:t>
      </w:r>
      <w:r w:rsidRPr="00C6570C">
        <w:rPr>
          <w:sz w:val="24"/>
          <w:szCs w:val="24"/>
        </w:rPr>
        <w:tab/>
      </w:r>
      <w:r w:rsidRPr="00C6570C">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C6570C">
        <w:t>NW2122E</w:t>
      </w:r>
    </w:p>
    <w:p w:rsidR="00FC3AFF" w:rsidRDefault="00FC3AFF" w:rsidP="00EB6AA1">
      <w:pPr>
        <w:spacing w:line="480" w:lineRule="auto"/>
        <w:ind w:left="720" w:hanging="720"/>
        <w:jc w:val="both"/>
        <w:rPr>
          <w:b/>
          <w:sz w:val="24"/>
          <w:szCs w:val="24"/>
        </w:rPr>
      </w:pPr>
    </w:p>
    <w:p w:rsidR="00766CE9" w:rsidRDefault="00EB6AA1" w:rsidP="00EB6AA1">
      <w:pPr>
        <w:spacing w:line="480" w:lineRule="auto"/>
        <w:ind w:left="720" w:hanging="720"/>
        <w:jc w:val="both"/>
        <w:rPr>
          <w:b/>
          <w:sz w:val="24"/>
          <w:szCs w:val="24"/>
        </w:rPr>
      </w:pPr>
      <w:r w:rsidRPr="004B54E9">
        <w:rPr>
          <w:b/>
          <w:sz w:val="24"/>
          <w:szCs w:val="24"/>
        </w:rPr>
        <w:t>REPLY:</w:t>
      </w:r>
    </w:p>
    <w:p w:rsidR="00F0574E" w:rsidRPr="00F0574E" w:rsidRDefault="00F0574E" w:rsidP="00F0574E">
      <w:pPr>
        <w:spacing w:line="360" w:lineRule="auto"/>
        <w:jc w:val="both"/>
        <w:rPr>
          <w:sz w:val="24"/>
          <w:szCs w:val="24"/>
        </w:rPr>
      </w:pPr>
      <w:r>
        <w:rPr>
          <w:sz w:val="24"/>
          <w:szCs w:val="24"/>
        </w:rPr>
        <w:t>Honourable Members, t</w:t>
      </w:r>
      <w:r w:rsidRPr="00F0574E">
        <w:rPr>
          <w:sz w:val="24"/>
          <w:szCs w:val="24"/>
        </w:rPr>
        <w:t>he United Nations Human Rights Commission ceased to exist in 2006 when the United Nations General Assembly passed its resolution 60/251, establishing the Human Rights Council (HRC). The details provided her</w:t>
      </w:r>
      <w:r w:rsidR="008174A6">
        <w:rPr>
          <w:sz w:val="24"/>
          <w:szCs w:val="24"/>
        </w:rPr>
        <w:t>e</w:t>
      </w:r>
      <w:r w:rsidRPr="00F0574E">
        <w:rPr>
          <w:sz w:val="24"/>
          <w:szCs w:val="24"/>
        </w:rPr>
        <w:t xml:space="preserve"> are for </w:t>
      </w:r>
      <w:r w:rsidR="008174A6">
        <w:rPr>
          <w:sz w:val="24"/>
          <w:szCs w:val="24"/>
        </w:rPr>
        <w:t xml:space="preserve">the </w:t>
      </w:r>
      <w:r w:rsidRPr="00F0574E">
        <w:rPr>
          <w:sz w:val="24"/>
          <w:szCs w:val="24"/>
        </w:rPr>
        <w:t xml:space="preserve">HRC and not those of </w:t>
      </w:r>
      <w:r w:rsidR="008174A6">
        <w:rPr>
          <w:sz w:val="24"/>
          <w:szCs w:val="24"/>
        </w:rPr>
        <w:t xml:space="preserve">the </w:t>
      </w:r>
      <w:r w:rsidRPr="00F0574E">
        <w:rPr>
          <w:sz w:val="24"/>
          <w:szCs w:val="24"/>
        </w:rPr>
        <w:t>United Nations Commission for Human Rights.</w:t>
      </w:r>
    </w:p>
    <w:p w:rsidR="00F0574E" w:rsidRDefault="00F0574E" w:rsidP="00F0574E">
      <w:pPr>
        <w:spacing w:line="360" w:lineRule="auto"/>
        <w:jc w:val="both"/>
        <w:rPr>
          <w:sz w:val="24"/>
          <w:szCs w:val="24"/>
        </w:rPr>
      </w:pPr>
    </w:p>
    <w:p w:rsidR="00F0574E" w:rsidRDefault="00F0574E" w:rsidP="00F0574E">
      <w:pPr>
        <w:spacing w:line="360" w:lineRule="auto"/>
        <w:jc w:val="both"/>
        <w:rPr>
          <w:sz w:val="24"/>
          <w:szCs w:val="24"/>
        </w:rPr>
      </w:pPr>
      <w:r>
        <w:rPr>
          <w:sz w:val="24"/>
          <w:szCs w:val="24"/>
        </w:rPr>
        <w:t xml:space="preserve">(a) &amp; (b) In </w:t>
      </w:r>
      <w:r w:rsidRPr="00C6570C">
        <w:rPr>
          <w:sz w:val="24"/>
          <w:szCs w:val="24"/>
        </w:rPr>
        <w:t>the last 50 votes taken at the U</w:t>
      </w:r>
      <w:r>
        <w:rPr>
          <w:sz w:val="24"/>
          <w:szCs w:val="24"/>
        </w:rPr>
        <w:t xml:space="preserve">nited </w:t>
      </w:r>
      <w:r w:rsidRPr="00C6570C">
        <w:rPr>
          <w:sz w:val="24"/>
          <w:szCs w:val="24"/>
        </w:rPr>
        <w:t>N</w:t>
      </w:r>
      <w:r>
        <w:rPr>
          <w:sz w:val="24"/>
          <w:szCs w:val="24"/>
        </w:rPr>
        <w:t>ations</w:t>
      </w:r>
      <w:r w:rsidRPr="00C6570C">
        <w:rPr>
          <w:sz w:val="24"/>
          <w:szCs w:val="24"/>
        </w:rPr>
        <w:t xml:space="preserve"> Human Rights Co</w:t>
      </w:r>
      <w:r>
        <w:rPr>
          <w:sz w:val="24"/>
          <w:szCs w:val="24"/>
        </w:rPr>
        <w:t xml:space="preserve">uncil, </w:t>
      </w:r>
      <w:r w:rsidRPr="00F0574E">
        <w:rPr>
          <w:sz w:val="24"/>
          <w:szCs w:val="24"/>
        </w:rPr>
        <w:t xml:space="preserve">South Africa </w:t>
      </w:r>
      <w:r>
        <w:rPr>
          <w:sz w:val="24"/>
          <w:szCs w:val="24"/>
        </w:rPr>
        <w:t>v</w:t>
      </w:r>
      <w:r w:rsidRPr="00F0574E">
        <w:rPr>
          <w:sz w:val="24"/>
          <w:szCs w:val="24"/>
        </w:rPr>
        <w:t>oted in favour of a total of  thirty five (35) resolutions, ten (10) of which are country specific and twenty five (25) thematic</w:t>
      </w:r>
      <w:r>
        <w:rPr>
          <w:sz w:val="24"/>
          <w:szCs w:val="24"/>
        </w:rPr>
        <w:t>, v</w:t>
      </w:r>
      <w:r w:rsidRPr="00F0574E">
        <w:rPr>
          <w:sz w:val="24"/>
          <w:szCs w:val="24"/>
        </w:rPr>
        <w:t>oted against two (2) resolutions, one (1) of which is a country specific and one (1) thematic and</w:t>
      </w:r>
      <w:r>
        <w:rPr>
          <w:sz w:val="24"/>
          <w:szCs w:val="24"/>
        </w:rPr>
        <w:t xml:space="preserve"> a</w:t>
      </w:r>
      <w:r w:rsidRPr="00F0574E">
        <w:rPr>
          <w:sz w:val="24"/>
          <w:szCs w:val="24"/>
        </w:rPr>
        <w:t>bstained  on 13 resolutions, twelve (12) of which are country specific and one (1) thematic</w:t>
      </w:r>
      <w:r>
        <w:rPr>
          <w:sz w:val="24"/>
          <w:szCs w:val="24"/>
        </w:rPr>
        <w:t xml:space="preserve">. </w:t>
      </w:r>
    </w:p>
    <w:p w:rsidR="00F0574E" w:rsidRDefault="00F0574E" w:rsidP="00F0574E">
      <w:pPr>
        <w:spacing w:line="360" w:lineRule="auto"/>
        <w:jc w:val="both"/>
        <w:rPr>
          <w:sz w:val="24"/>
          <w:szCs w:val="24"/>
        </w:rPr>
      </w:pPr>
    </w:p>
    <w:p w:rsidR="00F0574E" w:rsidRPr="00F0574E" w:rsidRDefault="00F0574E" w:rsidP="00F0574E">
      <w:pPr>
        <w:spacing w:line="360" w:lineRule="auto"/>
        <w:jc w:val="both"/>
        <w:rPr>
          <w:sz w:val="24"/>
          <w:szCs w:val="24"/>
        </w:rPr>
      </w:pPr>
      <w:r w:rsidRPr="00F0574E">
        <w:rPr>
          <w:sz w:val="24"/>
          <w:szCs w:val="24"/>
        </w:rPr>
        <w:t xml:space="preserve">The details of the last 50 votes taken by South Africa at the HRC are </w:t>
      </w:r>
      <w:r>
        <w:rPr>
          <w:sz w:val="24"/>
          <w:szCs w:val="24"/>
        </w:rPr>
        <w:t>provided in the table below:</w:t>
      </w:r>
    </w:p>
    <w:p w:rsidR="00F0574E" w:rsidRPr="00F0574E" w:rsidRDefault="00F0574E" w:rsidP="00F0574E">
      <w:pPr>
        <w:spacing w:line="480" w:lineRule="auto"/>
        <w:jc w:val="both"/>
        <w:rPr>
          <w:b/>
          <w:sz w:val="22"/>
          <w:szCs w:val="22"/>
          <w:lang w:eastAsia="en-ZA"/>
        </w:rPr>
      </w:pPr>
      <w:r w:rsidRPr="00F0574E">
        <w:rPr>
          <w:b/>
          <w:sz w:val="24"/>
          <w:lang w:eastAsia="en-ZA"/>
        </w:rP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292"/>
        <w:gridCol w:w="5333"/>
        <w:gridCol w:w="3014"/>
      </w:tblGrid>
      <w:tr w:rsidR="00F0574E" w:rsidRPr="00F0574E" w:rsidTr="003C0CFD">
        <w:trPr>
          <w:trHeight w:val="801"/>
          <w:tblHeader/>
        </w:trPr>
        <w:tc>
          <w:tcPr>
            <w:tcW w:w="817" w:type="dxa"/>
            <w:shd w:val="clear" w:color="auto" w:fill="E7E6E6"/>
          </w:tcPr>
          <w:p w:rsidR="00F0574E" w:rsidRPr="00F0574E" w:rsidRDefault="00F0574E" w:rsidP="00F0574E">
            <w:pPr>
              <w:pStyle w:val="MediumGrid2"/>
              <w:rPr>
                <w:b/>
                <w:sz w:val="22"/>
                <w:szCs w:val="22"/>
                <w:lang w:eastAsia="en-ZA"/>
              </w:rPr>
            </w:pPr>
            <w:r w:rsidRPr="00F0574E">
              <w:rPr>
                <w:b/>
                <w:sz w:val="22"/>
                <w:szCs w:val="22"/>
                <w:lang w:eastAsia="en-ZA"/>
              </w:rPr>
              <w:lastRenderedPageBreak/>
              <w:t>ITEM</w:t>
            </w:r>
          </w:p>
        </w:tc>
        <w:tc>
          <w:tcPr>
            <w:tcW w:w="1134" w:type="dxa"/>
            <w:shd w:val="clear" w:color="auto" w:fill="E7E6E6"/>
          </w:tcPr>
          <w:p w:rsidR="00F0574E" w:rsidRPr="00F0574E" w:rsidRDefault="00F0574E" w:rsidP="00F0574E">
            <w:pPr>
              <w:pStyle w:val="MediumGrid2"/>
              <w:rPr>
                <w:b/>
                <w:sz w:val="22"/>
                <w:szCs w:val="22"/>
                <w:lang w:eastAsia="en-ZA"/>
              </w:rPr>
            </w:pPr>
            <w:r w:rsidRPr="00F0574E">
              <w:rPr>
                <w:b/>
                <w:sz w:val="22"/>
                <w:szCs w:val="22"/>
                <w:lang w:eastAsia="en-ZA"/>
              </w:rPr>
              <w:t>ADOPTED TEXT</w:t>
            </w:r>
          </w:p>
        </w:tc>
        <w:tc>
          <w:tcPr>
            <w:tcW w:w="5440" w:type="dxa"/>
            <w:shd w:val="clear" w:color="auto" w:fill="E7E6E6"/>
          </w:tcPr>
          <w:p w:rsidR="00F0574E" w:rsidRPr="00F0574E" w:rsidRDefault="00F0574E" w:rsidP="00F0574E">
            <w:pPr>
              <w:pStyle w:val="MediumGrid2"/>
              <w:rPr>
                <w:b/>
                <w:sz w:val="22"/>
                <w:szCs w:val="22"/>
                <w:lang w:eastAsia="en-ZA"/>
              </w:rPr>
            </w:pPr>
            <w:r w:rsidRPr="00F0574E">
              <w:rPr>
                <w:b/>
                <w:sz w:val="22"/>
                <w:szCs w:val="22"/>
                <w:lang w:eastAsia="en-ZA"/>
              </w:rPr>
              <w:t>TITLE</w:t>
            </w:r>
          </w:p>
        </w:tc>
        <w:tc>
          <w:tcPr>
            <w:tcW w:w="3065" w:type="dxa"/>
            <w:shd w:val="clear" w:color="auto" w:fill="E7E6E6"/>
          </w:tcPr>
          <w:p w:rsidR="00F0574E" w:rsidRPr="00F0574E" w:rsidRDefault="00F0574E" w:rsidP="00F0574E">
            <w:pPr>
              <w:pStyle w:val="MediumGrid2"/>
              <w:rPr>
                <w:b/>
                <w:sz w:val="22"/>
                <w:szCs w:val="22"/>
                <w:lang w:eastAsia="en-ZA"/>
              </w:rPr>
            </w:pPr>
            <w:r w:rsidRPr="00F0574E">
              <w:rPr>
                <w:b/>
                <w:sz w:val="22"/>
                <w:szCs w:val="22"/>
                <w:lang w:eastAsia="en-ZA"/>
              </w:rPr>
              <w:t>ACTION TAKEN</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1</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37/1</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The deteriorating situation of human rights in Eastern Ghouta, in the Syrian Arab Republic</w:t>
            </w:r>
          </w:p>
          <w:p w:rsidR="00F0574E" w:rsidRPr="00F0574E" w:rsidRDefault="00F0574E" w:rsidP="00F0574E">
            <w:pPr>
              <w:jc w:val="both"/>
              <w:rPr>
                <w:rFonts w:eastAsia="Calibri"/>
                <w:sz w:val="22"/>
                <w:szCs w:val="22"/>
                <w:lang w:eastAsia="en-ZA"/>
              </w:rPr>
            </w:pPr>
          </w:p>
          <w:p w:rsidR="00F0574E" w:rsidRPr="00F0574E" w:rsidRDefault="00F0574E" w:rsidP="00F0574E">
            <w:pPr>
              <w:jc w:val="both"/>
              <w:rPr>
                <w:rFonts w:eastAsia="Calibri"/>
                <w:i/>
                <w:sz w:val="22"/>
                <w:szCs w:val="22"/>
                <w:lang w:eastAsia="en-ZA"/>
              </w:rPr>
            </w:pPr>
            <w:r w:rsidRPr="00F0574E">
              <w:rPr>
                <w:rFonts w:eastAsia="Calibri"/>
                <w:i/>
                <w:sz w:val="22"/>
                <w:szCs w:val="22"/>
                <w:lang w:eastAsia="en-ZA"/>
              </w:rPr>
              <w:t>Led by: United Kingdom of Great Britain and Northern Ireland</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 xml:space="preserve">Adopted by vote (29 to 4, with 14 abstentions), </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South Africa Abstained</w:t>
            </w:r>
          </w:p>
          <w:p w:rsidR="00F0574E" w:rsidRPr="00F0574E" w:rsidRDefault="00F0574E" w:rsidP="00F0574E">
            <w:pPr>
              <w:jc w:val="both"/>
              <w:rPr>
                <w:rFonts w:eastAsia="Calibri"/>
                <w:sz w:val="22"/>
                <w:szCs w:val="22"/>
                <w:lang w:eastAsia="en-ZA"/>
              </w:rPr>
            </w:pP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5 March 2018</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2</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37/3</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Integrity of the judicial system</w:t>
            </w:r>
          </w:p>
          <w:p w:rsidR="00F0574E" w:rsidRPr="00F0574E" w:rsidRDefault="00F0574E" w:rsidP="00F0574E">
            <w:pPr>
              <w:jc w:val="both"/>
              <w:rPr>
                <w:rFonts w:eastAsia="Calibri"/>
                <w:sz w:val="22"/>
                <w:szCs w:val="22"/>
                <w:lang w:eastAsia="en-ZA"/>
              </w:rPr>
            </w:pP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Led by: Russian Federation</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Adopted by vote (23 to 2, with 22 abstentions)</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 xml:space="preserve">South Africa voted in favour </w:t>
            </w: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22 March 2018</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37/10</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The right to food</w:t>
            </w:r>
          </w:p>
          <w:p w:rsidR="00F0574E" w:rsidRPr="00F0574E" w:rsidRDefault="00F0574E" w:rsidP="00F0574E">
            <w:pPr>
              <w:jc w:val="center"/>
              <w:rPr>
                <w:rFonts w:eastAsia="Calibri"/>
                <w:sz w:val="22"/>
                <w:szCs w:val="22"/>
                <w:lang w:eastAsia="en-ZA"/>
              </w:rPr>
            </w:pPr>
          </w:p>
          <w:p w:rsidR="00F0574E" w:rsidRPr="00F0574E" w:rsidRDefault="00F0574E" w:rsidP="00F0574E">
            <w:pPr>
              <w:jc w:val="both"/>
              <w:rPr>
                <w:rFonts w:eastAsia="Calibri"/>
                <w:i/>
                <w:sz w:val="22"/>
                <w:szCs w:val="22"/>
                <w:lang w:eastAsia="en-ZA"/>
              </w:rPr>
            </w:pPr>
            <w:r w:rsidRPr="00F0574E">
              <w:rPr>
                <w:rFonts w:eastAsia="Calibri"/>
                <w:i/>
                <w:sz w:val="22"/>
                <w:szCs w:val="22"/>
                <w:lang w:eastAsia="en-ZA"/>
              </w:rPr>
              <w:t>Led by: Cuba</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 xml:space="preserve">Adopted by vote (46 to 1, with no abstentions), </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South Africa voted in favour</w:t>
            </w: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22 March 2018</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4</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37/11</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The effects of foreign debt and other related international financial obligations of States on the full enjoyment of all human rights, particularly economic, social and cultural rights</w:t>
            </w:r>
          </w:p>
          <w:p w:rsidR="00F0574E" w:rsidRPr="00F0574E" w:rsidRDefault="00F0574E" w:rsidP="00F0574E">
            <w:pPr>
              <w:jc w:val="both"/>
              <w:rPr>
                <w:rFonts w:eastAsia="Calibri"/>
                <w:sz w:val="22"/>
                <w:szCs w:val="22"/>
                <w:lang w:eastAsia="en-ZA"/>
              </w:rPr>
            </w:pP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Led by: Cuba</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Adopted by vote (27 to 16, with 4 abstentions)</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South Africa voted in favour</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5</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37/21</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Human rights and unilateral coercive measures</w:t>
            </w:r>
          </w:p>
          <w:p w:rsidR="00F0574E" w:rsidRPr="00F0574E" w:rsidRDefault="00F0574E" w:rsidP="00F0574E">
            <w:pPr>
              <w:jc w:val="both"/>
              <w:rPr>
                <w:rFonts w:eastAsia="Calibri"/>
                <w:sz w:val="22"/>
                <w:szCs w:val="22"/>
                <w:lang w:eastAsia="en-ZA"/>
              </w:rPr>
            </w:pPr>
          </w:p>
          <w:p w:rsidR="00F0574E" w:rsidRPr="00F0574E" w:rsidRDefault="00F0574E" w:rsidP="00F0574E">
            <w:pPr>
              <w:jc w:val="both"/>
              <w:rPr>
                <w:rFonts w:eastAsia="Calibri"/>
                <w:i/>
                <w:sz w:val="22"/>
                <w:szCs w:val="22"/>
                <w:lang w:eastAsia="en-ZA"/>
              </w:rPr>
            </w:pPr>
            <w:r w:rsidRPr="00F0574E">
              <w:rPr>
                <w:rFonts w:eastAsia="Calibri"/>
                <w:i/>
                <w:sz w:val="22"/>
                <w:szCs w:val="22"/>
                <w:lang w:eastAsia="en-ZA"/>
              </w:rPr>
              <w:t>Bolivarian Republic of Venezuela (on behalf of the Non-Aligned Movement)</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 xml:space="preserve">Adopted by vote (28 to 15, with 3 abstentions), </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South Africa voted in favour</w:t>
            </w: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23 March 2018</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6</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37/23</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Promoting mutually beneficial cooperation in the field of human rights</w:t>
            </w:r>
          </w:p>
          <w:p w:rsidR="00F0574E" w:rsidRPr="00F0574E" w:rsidRDefault="00F0574E" w:rsidP="00F0574E">
            <w:pPr>
              <w:jc w:val="both"/>
              <w:rPr>
                <w:rFonts w:eastAsia="Calibri"/>
                <w:sz w:val="22"/>
                <w:szCs w:val="22"/>
                <w:lang w:eastAsia="en-ZA"/>
              </w:rPr>
            </w:pPr>
          </w:p>
          <w:p w:rsidR="00F0574E" w:rsidRPr="00F0574E" w:rsidRDefault="00F0574E" w:rsidP="00F0574E">
            <w:pPr>
              <w:jc w:val="both"/>
              <w:rPr>
                <w:rFonts w:eastAsia="Calibri"/>
                <w:i/>
                <w:sz w:val="22"/>
                <w:szCs w:val="22"/>
                <w:lang w:eastAsia="en-ZA"/>
              </w:rPr>
            </w:pPr>
            <w:r w:rsidRPr="00F0574E">
              <w:rPr>
                <w:rFonts w:eastAsia="Calibri"/>
                <w:i/>
                <w:sz w:val="22"/>
                <w:szCs w:val="22"/>
                <w:lang w:eastAsia="en-ZA"/>
              </w:rPr>
              <w:t>Led by: China</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 xml:space="preserve">Adopted by vote (28 to 1, with 17 abstentions), </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South Africa voted in favour</w:t>
            </w:r>
          </w:p>
          <w:p w:rsidR="00F0574E" w:rsidRPr="00F0574E" w:rsidRDefault="00F0574E" w:rsidP="00F0574E">
            <w:pPr>
              <w:jc w:val="both"/>
              <w:rPr>
                <w:rFonts w:eastAsia="Calibri"/>
                <w:sz w:val="22"/>
                <w:szCs w:val="22"/>
                <w:lang w:eastAsia="en-ZA"/>
              </w:rPr>
            </w:pP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23 March 2018</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7</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37/29</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The human rights situation in the Syrian Arab Republic</w:t>
            </w:r>
          </w:p>
          <w:p w:rsidR="00F0574E" w:rsidRPr="00F0574E" w:rsidRDefault="00F0574E" w:rsidP="00F0574E">
            <w:pPr>
              <w:jc w:val="both"/>
              <w:rPr>
                <w:rFonts w:eastAsia="Calibri"/>
                <w:sz w:val="22"/>
                <w:szCs w:val="22"/>
                <w:lang w:eastAsia="en-ZA"/>
              </w:rPr>
            </w:pPr>
          </w:p>
          <w:p w:rsidR="00F0574E" w:rsidRPr="00F0574E" w:rsidRDefault="00F0574E" w:rsidP="00BE174D">
            <w:pPr>
              <w:jc w:val="both"/>
              <w:rPr>
                <w:rFonts w:eastAsia="Calibri"/>
                <w:i/>
                <w:sz w:val="22"/>
                <w:szCs w:val="22"/>
                <w:lang w:eastAsia="en-ZA"/>
              </w:rPr>
            </w:pPr>
            <w:r w:rsidRPr="00F0574E">
              <w:rPr>
                <w:rFonts w:eastAsia="Calibri"/>
                <w:i/>
                <w:sz w:val="22"/>
                <w:szCs w:val="22"/>
                <w:lang w:eastAsia="en-ZA"/>
              </w:rPr>
              <w:t>Led by: France, Germany, Italy, Jordan, Kuwait, Morocco, Qatar, Saudi Arabia, Turkey, United Kingdom of Great Britain and Northern Ireland, United States of America</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 xml:space="preserve">Adopted by vote (27 to 4, with 16 abstentions), </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South Africa Abstained</w:t>
            </w:r>
          </w:p>
          <w:p w:rsidR="00BE174D" w:rsidRDefault="00BE174D" w:rsidP="00F0574E">
            <w:pPr>
              <w:jc w:val="both"/>
              <w:rPr>
                <w:rFonts w:eastAsia="Calibri"/>
                <w:sz w:val="22"/>
                <w:szCs w:val="22"/>
                <w:lang w:eastAsia="en-ZA"/>
              </w:rPr>
            </w:pP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23 March 2018</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8</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37/30</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Situation of human rights in the Islamic Republic of Iran</w:t>
            </w:r>
          </w:p>
          <w:p w:rsidR="00F0574E" w:rsidRPr="00F0574E" w:rsidRDefault="00F0574E" w:rsidP="00F0574E">
            <w:pPr>
              <w:jc w:val="both"/>
              <w:rPr>
                <w:rFonts w:eastAsia="Calibri"/>
                <w:sz w:val="22"/>
                <w:szCs w:val="22"/>
                <w:lang w:eastAsia="en-ZA"/>
              </w:rPr>
            </w:pPr>
          </w:p>
          <w:p w:rsidR="00F0574E" w:rsidRPr="00F0574E" w:rsidRDefault="00F0574E" w:rsidP="00F0574E">
            <w:pPr>
              <w:jc w:val="both"/>
              <w:rPr>
                <w:rFonts w:eastAsia="Calibri"/>
                <w:i/>
                <w:sz w:val="22"/>
                <w:szCs w:val="22"/>
                <w:lang w:eastAsia="en-ZA"/>
              </w:rPr>
            </w:pPr>
            <w:r w:rsidRPr="00F0574E">
              <w:rPr>
                <w:rFonts w:eastAsia="Calibri"/>
                <w:i/>
                <w:sz w:val="22"/>
                <w:szCs w:val="22"/>
                <w:lang w:eastAsia="en-ZA"/>
              </w:rPr>
              <w:t>Led by: Republic of Moldova, Sweden, the former Yugoslav Republic of Macedonia, United States of America</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Adopted by vote (21 to 7, with 19 abstentions),</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 xml:space="preserve">South Africa Abstained </w:t>
            </w: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23 March 2018</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9</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37/32</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Situation of human rights in Myanmar</w:t>
            </w:r>
          </w:p>
          <w:p w:rsidR="00F0574E" w:rsidRPr="00F0574E" w:rsidRDefault="00F0574E" w:rsidP="00F0574E">
            <w:pPr>
              <w:jc w:val="both"/>
              <w:rPr>
                <w:rFonts w:eastAsia="Calibri"/>
                <w:sz w:val="22"/>
                <w:szCs w:val="22"/>
                <w:lang w:eastAsia="en-ZA"/>
              </w:rPr>
            </w:pPr>
          </w:p>
          <w:p w:rsidR="00F0574E" w:rsidRPr="00F0574E" w:rsidRDefault="00F0574E" w:rsidP="00F0574E">
            <w:pPr>
              <w:jc w:val="both"/>
              <w:rPr>
                <w:rFonts w:eastAsia="Calibri"/>
                <w:i/>
                <w:sz w:val="22"/>
                <w:szCs w:val="22"/>
                <w:lang w:eastAsia="en-ZA"/>
              </w:rPr>
            </w:pPr>
            <w:r w:rsidRPr="00F0574E">
              <w:rPr>
                <w:rFonts w:eastAsia="Calibri"/>
                <w:i/>
                <w:sz w:val="22"/>
                <w:szCs w:val="22"/>
                <w:lang w:eastAsia="en-ZA"/>
              </w:rPr>
              <w:t>Led by: Bulgaria (on behalf of the European Union)</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 xml:space="preserve">Adopted by vote (32 to 5, with 10 abstentions), </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South Africa Abstained</w:t>
            </w: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23 March 2018</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10</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37/33</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Human rights in the occupied Syrian Golan</w:t>
            </w:r>
          </w:p>
          <w:p w:rsidR="00F0574E" w:rsidRPr="00F0574E" w:rsidRDefault="00F0574E" w:rsidP="00F0574E">
            <w:pPr>
              <w:jc w:val="both"/>
              <w:rPr>
                <w:rFonts w:eastAsia="Calibri"/>
                <w:sz w:val="22"/>
                <w:szCs w:val="22"/>
                <w:lang w:eastAsia="en-ZA"/>
              </w:rPr>
            </w:pPr>
          </w:p>
          <w:p w:rsidR="00F0574E" w:rsidRPr="00F0574E" w:rsidRDefault="00F0574E" w:rsidP="00F0574E">
            <w:pPr>
              <w:jc w:val="both"/>
              <w:rPr>
                <w:rFonts w:eastAsia="Calibri"/>
                <w:i/>
                <w:sz w:val="22"/>
                <w:szCs w:val="22"/>
                <w:lang w:eastAsia="en-ZA"/>
              </w:rPr>
            </w:pPr>
            <w:r w:rsidRPr="00F0574E">
              <w:rPr>
                <w:rFonts w:eastAsia="Calibri"/>
                <w:i/>
                <w:sz w:val="22"/>
                <w:szCs w:val="22"/>
                <w:lang w:eastAsia="en-ZA"/>
              </w:rPr>
              <w:t>Led by: Pakistan (on behalf of the Organization of Islamic Cooperation)</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 xml:space="preserve">Adopted by vote (25 to 14, with 7 abstentions), </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 xml:space="preserve">South Africa voted in favour, </w:t>
            </w:r>
          </w:p>
          <w:p w:rsidR="00F0574E" w:rsidRPr="00F0574E" w:rsidRDefault="00F0574E" w:rsidP="00F0574E">
            <w:pPr>
              <w:jc w:val="both"/>
              <w:rPr>
                <w:rFonts w:eastAsia="Calibri"/>
                <w:sz w:val="22"/>
                <w:szCs w:val="22"/>
                <w:lang w:eastAsia="en-ZA"/>
              </w:rPr>
            </w:pP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23 March 2018</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11</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37/34</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Right of the Palestinian people to self-determination</w:t>
            </w:r>
          </w:p>
          <w:p w:rsidR="00F0574E" w:rsidRPr="00F0574E" w:rsidRDefault="00F0574E" w:rsidP="00F0574E">
            <w:pPr>
              <w:jc w:val="both"/>
              <w:rPr>
                <w:rFonts w:eastAsia="Calibri"/>
                <w:sz w:val="22"/>
                <w:szCs w:val="22"/>
                <w:lang w:eastAsia="en-ZA"/>
              </w:rPr>
            </w:pPr>
          </w:p>
          <w:p w:rsidR="00F0574E" w:rsidRPr="00F0574E" w:rsidRDefault="00F0574E" w:rsidP="00F0574E">
            <w:pPr>
              <w:jc w:val="both"/>
              <w:rPr>
                <w:rFonts w:eastAsia="Calibri"/>
                <w:i/>
                <w:sz w:val="22"/>
                <w:szCs w:val="22"/>
                <w:lang w:eastAsia="en-ZA"/>
              </w:rPr>
            </w:pPr>
            <w:r w:rsidRPr="00F0574E">
              <w:rPr>
                <w:rFonts w:eastAsia="Calibri"/>
                <w:i/>
                <w:sz w:val="22"/>
                <w:szCs w:val="22"/>
                <w:lang w:eastAsia="en-ZA"/>
              </w:rPr>
              <w:t>Led by: Pakistan (on behalf of the Organization of Islamic Cooperation)</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 xml:space="preserve">Adopted by vote (43 to 2, with 1 abstention), </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South Africa voted in favour</w:t>
            </w: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23 March 2018</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12</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37/35</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Human rights situation in the Occupied Palestinian Territory, including East Jerusalem</w:t>
            </w:r>
          </w:p>
          <w:p w:rsidR="00F0574E" w:rsidRPr="00F0574E" w:rsidRDefault="00F0574E" w:rsidP="00F0574E">
            <w:pPr>
              <w:jc w:val="both"/>
              <w:rPr>
                <w:rFonts w:eastAsia="Calibri"/>
                <w:sz w:val="22"/>
                <w:szCs w:val="22"/>
                <w:lang w:eastAsia="en-ZA"/>
              </w:rPr>
            </w:pPr>
          </w:p>
          <w:p w:rsidR="00F0574E" w:rsidRPr="00F0574E" w:rsidRDefault="00F0574E" w:rsidP="00F0574E">
            <w:pPr>
              <w:jc w:val="both"/>
              <w:rPr>
                <w:rFonts w:eastAsia="Calibri"/>
                <w:i/>
                <w:sz w:val="22"/>
                <w:szCs w:val="22"/>
                <w:lang w:eastAsia="en-ZA"/>
              </w:rPr>
            </w:pPr>
            <w:r w:rsidRPr="00F0574E">
              <w:rPr>
                <w:rFonts w:eastAsia="Calibri"/>
                <w:i/>
                <w:sz w:val="22"/>
                <w:szCs w:val="22"/>
                <w:lang w:eastAsia="en-ZA"/>
              </w:rPr>
              <w:t>Led by: Pakistan (on behalf of the Organization of Islamic Cooperation)</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 xml:space="preserve">Adopted by vote (41 to 3, with 2 abstentions), </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South Africa voted in Favour</w:t>
            </w:r>
          </w:p>
          <w:p w:rsidR="00BE174D" w:rsidRDefault="00BE174D" w:rsidP="00F0574E">
            <w:pPr>
              <w:jc w:val="both"/>
              <w:rPr>
                <w:rFonts w:eastAsia="Calibri"/>
                <w:sz w:val="22"/>
                <w:szCs w:val="22"/>
                <w:lang w:eastAsia="en-ZA"/>
              </w:rPr>
            </w:pP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23 March 2018</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13</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37/36</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Israeli settlements in the Occupied Palestinian Territory, including East Jerusalem, and in the occupied Syrian Golan</w:t>
            </w:r>
          </w:p>
          <w:p w:rsidR="00F0574E" w:rsidRPr="00F0574E" w:rsidRDefault="00F0574E" w:rsidP="00F0574E">
            <w:pPr>
              <w:jc w:val="both"/>
              <w:rPr>
                <w:rFonts w:eastAsia="Calibri"/>
                <w:sz w:val="22"/>
                <w:szCs w:val="22"/>
                <w:lang w:eastAsia="en-ZA"/>
              </w:rPr>
            </w:pPr>
          </w:p>
          <w:p w:rsidR="00F0574E" w:rsidRPr="00F0574E" w:rsidRDefault="00F0574E" w:rsidP="00F0574E">
            <w:pPr>
              <w:jc w:val="both"/>
              <w:rPr>
                <w:rFonts w:eastAsia="Calibri"/>
                <w:i/>
                <w:sz w:val="22"/>
                <w:szCs w:val="22"/>
                <w:lang w:eastAsia="en-ZA"/>
              </w:rPr>
            </w:pPr>
            <w:r w:rsidRPr="00F0574E">
              <w:rPr>
                <w:rFonts w:eastAsia="Calibri"/>
                <w:i/>
                <w:sz w:val="22"/>
                <w:szCs w:val="22"/>
                <w:lang w:eastAsia="en-ZA"/>
              </w:rPr>
              <w:t>Led by: Pakistan (on behalf of the Organization of Islamic Cooperation)</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 xml:space="preserve">Adopted by vote (34 to 4, with 8 abstentions), </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South Africa voted in Favour</w:t>
            </w:r>
          </w:p>
          <w:p w:rsidR="00BE174D" w:rsidRDefault="00BE174D" w:rsidP="00F0574E">
            <w:pPr>
              <w:jc w:val="both"/>
              <w:rPr>
                <w:rFonts w:eastAsia="Calibri"/>
                <w:sz w:val="22"/>
                <w:szCs w:val="22"/>
                <w:lang w:eastAsia="en-ZA"/>
              </w:rPr>
            </w:pP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23 March 2018</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14</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37/37</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Ensuring accountability and justice for all violations of international law in the Occupied Palestinian Territory, including East Jerusalem</w:t>
            </w:r>
          </w:p>
          <w:p w:rsidR="00F0574E" w:rsidRPr="00F0574E" w:rsidRDefault="00F0574E" w:rsidP="00F0574E">
            <w:pPr>
              <w:jc w:val="both"/>
              <w:rPr>
                <w:rFonts w:eastAsia="Calibri"/>
                <w:sz w:val="22"/>
                <w:szCs w:val="22"/>
                <w:lang w:eastAsia="en-ZA"/>
              </w:rPr>
            </w:pPr>
          </w:p>
          <w:p w:rsidR="00F0574E" w:rsidRPr="00F0574E" w:rsidRDefault="00F0574E" w:rsidP="00F0574E">
            <w:pPr>
              <w:jc w:val="both"/>
              <w:rPr>
                <w:rFonts w:eastAsia="Calibri"/>
                <w:i/>
                <w:sz w:val="22"/>
                <w:szCs w:val="22"/>
                <w:lang w:eastAsia="en-ZA"/>
              </w:rPr>
            </w:pPr>
            <w:r w:rsidRPr="00F0574E">
              <w:rPr>
                <w:rFonts w:eastAsia="Calibri"/>
                <w:i/>
                <w:sz w:val="22"/>
                <w:szCs w:val="22"/>
                <w:lang w:eastAsia="en-ZA"/>
              </w:rPr>
              <w:t>Led by: Pakistan (on behalf of the Organization of Islamic Cooperation)</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 xml:space="preserve">Adopted by vote (27 to 4, with 15 abstentions), </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South Africa voted in Favour</w:t>
            </w:r>
          </w:p>
          <w:p w:rsidR="00BE174D" w:rsidRDefault="00BE174D" w:rsidP="00F0574E">
            <w:pPr>
              <w:jc w:val="both"/>
              <w:rPr>
                <w:rFonts w:eastAsia="Calibri"/>
                <w:sz w:val="22"/>
                <w:szCs w:val="22"/>
                <w:lang w:eastAsia="en-ZA"/>
              </w:rPr>
            </w:pP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23 March 2018</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15</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37/40</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Cooperation with Georgia</w:t>
            </w:r>
          </w:p>
          <w:p w:rsidR="00F0574E" w:rsidRPr="00F0574E" w:rsidRDefault="00F0574E" w:rsidP="00F0574E">
            <w:pPr>
              <w:jc w:val="both"/>
              <w:rPr>
                <w:rFonts w:eastAsia="Calibri"/>
                <w:sz w:val="22"/>
                <w:szCs w:val="22"/>
                <w:lang w:eastAsia="en-ZA"/>
              </w:rPr>
            </w:pPr>
          </w:p>
          <w:p w:rsidR="00F0574E" w:rsidRPr="00F0574E" w:rsidRDefault="00F0574E" w:rsidP="00F0574E">
            <w:pPr>
              <w:jc w:val="both"/>
              <w:rPr>
                <w:rFonts w:eastAsia="Calibri"/>
                <w:i/>
                <w:sz w:val="22"/>
                <w:szCs w:val="22"/>
                <w:lang w:eastAsia="en-ZA"/>
              </w:rPr>
            </w:pPr>
            <w:r w:rsidRPr="00F0574E">
              <w:rPr>
                <w:rFonts w:eastAsia="Calibri"/>
                <w:i/>
                <w:sz w:val="22"/>
                <w:szCs w:val="22"/>
                <w:lang w:eastAsia="en-ZA"/>
              </w:rPr>
              <w:t>Led by: Georgia</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 xml:space="preserve">Adopted by vote (19 to 5, with 23 abstentions), </w:t>
            </w:r>
          </w:p>
          <w:p w:rsidR="00F0574E" w:rsidRPr="00F0574E" w:rsidRDefault="000158CF" w:rsidP="00F0574E">
            <w:pPr>
              <w:jc w:val="both"/>
              <w:rPr>
                <w:rFonts w:eastAsia="Calibri"/>
                <w:sz w:val="22"/>
                <w:szCs w:val="22"/>
                <w:lang w:eastAsia="en-ZA"/>
              </w:rPr>
            </w:pPr>
            <w:r w:rsidRPr="000158CF">
              <w:rPr>
                <w:rFonts w:eastAsia="Calibri"/>
                <w:b/>
                <w:color w:val="000000"/>
                <w:sz w:val="22"/>
                <w:szCs w:val="22"/>
                <w:lang w:eastAsia="en-ZA"/>
              </w:rPr>
              <w:t>South Africa Abstained</w:t>
            </w:r>
            <w:r w:rsidR="00F0574E" w:rsidRPr="00F0574E">
              <w:rPr>
                <w:rFonts w:eastAsia="Calibri"/>
                <w:color w:val="000000"/>
                <w:sz w:val="22"/>
                <w:szCs w:val="22"/>
                <w:lang w:eastAsia="en-ZA"/>
              </w:rPr>
              <w:t xml:space="preserve">,                   </w:t>
            </w:r>
            <w:r w:rsidR="00F0574E" w:rsidRPr="00F0574E">
              <w:rPr>
                <w:rFonts w:eastAsia="Calibri"/>
                <w:sz w:val="22"/>
                <w:szCs w:val="22"/>
                <w:lang w:eastAsia="en-ZA"/>
              </w:rPr>
              <w:t>23 March 2018</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16</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37/42</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Contribution to the implementation of the joint commitment to effectively addressing and countering the world drug problem with regard to human rights</w:t>
            </w:r>
          </w:p>
          <w:p w:rsidR="00F0574E" w:rsidRPr="00F0574E" w:rsidRDefault="00F0574E" w:rsidP="00F0574E">
            <w:pPr>
              <w:jc w:val="both"/>
              <w:rPr>
                <w:rFonts w:eastAsia="Calibri"/>
                <w:sz w:val="22"/>
                <w:szCs w:val="22"/>
                <w:lang w:eastAsia="en-ZA"/>
              </w:rPr>
            </w:pPr>
          </w:p>
          <w:p w:rsidR="00F0574E" w:rsidRPr="00F0574E" w:rsidRDefault="00F0574E" w:rsidP="00F0574E">
            <w:pPr>
              <w:jc w:val="both"/>
              <w:rPr>
                <w:rFonts w:eastAsia="Calibri"/>
                <w:i/>
                <w:sz w:val="22"/>
                <w:szCs w:val="22"/>
                <w:lang w:eastAsia="en-ZA"/>
              </w:rPr>
            </w:pPr>
            <w:r w:rsidRPr="00F0574E">
              <w:rPr>
                <w:rFonts w:eastAsia="Calibri"/>
                <w:i/>
                <w:sz w:val="22"/>
                <w:szCs w:val="22"/>
                <w:lang w:eastAsia="en-ZA"/>
              </w:rPr>
              <w:t>Led by: Albania, Brazil, Colombia, Greece, Guatemala, Mexico, Paraguay, Portugal, Switzerland, Uruguay</w:t>
            </w:r>
          </w:p>
          <w:p w:rsidR="00F0574E" w:rsidRPr="00F0574E" w:rsidRDefault="00F0574E" w:rsidP="00F0574E">
            <w:pPr>
              <w:jc w:val="both"/>
              <w:rPr>
                <w:rFonts w:eastAsia="Calibri"/>
                <w:i/>
                <w:sz w:val="22"/>
                <w:szCs w:val="22"/>
                <w:lang w:eastAsia="en-ZA"/>
              </w:rPr>
            </w:pP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 xml:space="preserve">Adopted by vote (26 to 10, with 11 abstentions), </w:t>
            </w:r>
          </w:p>
          <w:p w:rsidR="00BE174D" w:rsidRDefault="00F0574E" w:rsidP="00F0574E">
            <w:pPr>
              <w:jc w:val="both"/>
              <w:rPr>
                <w:rFonts w:eastAsia="Calibri"/>
                <w:sz w:val="22"/>
                <w:szCs w:val="22"/>
                <w:lang w:eastAsia="en-ZA"/>
              </w:rPr>
            </w:pPr>
            <w:r w:rsidRPr="00F0574E">
              <w:rPr>
                <w:rFonts w:eastAsia="Calibri"/>
                <w:b/>
                <w:sz w:val="22"/>
                <w:szCs w:val="22"/>
                <w:lang w:eastAsia="en-ZA"/>
              </w:rPr>
              <w:t>South Africa voted in favour</w:t>
            </w:r>
            <w:r w:rsidRPr="00F0574E">
              <w:rPr>
                <w:rFonts w:eastAsia="Calibri"/>
                <w:sz w:val="22"/>
                <w:szCs w:val="22"/>
                <w:lang w:eastAsia="en-ZA"/>
              </w:rPr>
              <w:t xml:space="preserve">              </w:t>
            </w:r>
          </w:p>
          <w:p w:rsidR="00BE174D" w:rsidRDefault="00BE174D" w:rsidP="00F0574E">
            <w:pPr>
              <w:jc w:val="both"/>
              <w:rPr>
                <w:rFonts w:eastAsia="Calibri"/>
                <w:sz w:val="22"/>
                <w:szCs w:val="22"/>
                <w:lang w:eastAsia="en-ZA"/>
              </w:rPr>
            </w:pP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23 March 2018</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17</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36/1</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Composition of staff of the Office of the United Nations High Commissioner for Human Rights</w:t>
            </w:r>
          </w:p>
          <w:p w:rsidR="00F0574E" w:rsidRPr="00F0574E" w:rsidRDefault="00F0574E" w:rsidP="00F0574E">
            <w:pPr>
              <w:jc w:val="both"/>
              <w:rPr>
                <w:rFonts w:eastAsia="Calibri"/>
                <w:sz w:val="22"/>
                <w:szCs w:val="22"/>
                <w:lang w:eastAsia="en-ZA"/>
              </w:rPr>
            </w:pPr>
          </w:p>
          <w:p w:rsidR="00F0574E" w:rsidRPr="00F0574E" w:rsidRDefault="00F0574E" w:rsidP="00F0574E">
            <w:pPr>
              <w:jc w:val="both"/>
              <w:rPr>
                <w:rFonts w:eastAsia="Calibri"/>
                <w:i/>
                <w:sz w:val="22"/>
                <w:szCs w:val="22"/>
                <w:lang w:eastAsia="en-ZA"/>
              </w:rPr>
            </w:pPr>
            <w:r w:rsidRPr="00F0574E">
              <w:rPr>
                <w:rFonts w:eastAsia="Calibri"/>
                <w:i/>
                <w:sz w:val="22"/>
                <w:szCs w:val="22"/>
                <w:lang w:eastAsia="en-ZA"/>
              </w:rPr>
              <w:t>Led by:  Cuba</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Adopted by vote: (31 to 15 with 1 abstention)</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 xml:space="preserve">South Africa voted in favour     </w:t>
            </w: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 xml:space="preserve">20 September 2017  </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18</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36/3</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The use of mercenaries as a means of violating human rights and impeding the exercise of the right of peoples to self-determination</w:t>
            </w:r>
          </w:p>
          <w:p w:rsidR="00F0574E" w:rsidRPr="00F0574E" w:rsidRDefault="00F0574E" w:rsidP="00F0574E">
            <w:pPr>
              <w:jc w:val="both"/>
              <w:rPr>
                <w:rFonts w:eastAsia="Calibri"/>
                <w:sz w:val="22"/>
                <w:szCs w:val="22"/>
                <w:lang w:eastAsia="en-ZA"/>
              </w:rPr>
            </w:pPr>
          </w:p>
          <w:p w:rsidR="00F0574E" w:rsidRPr="00F0574E" w:rsidRDefault="00F0574E" w:rsidP="00F0574E">
            <w:pPr>
              <w:jc w:val="both"/>
              <w:rPr>
                <w:rFonts w:eastAsia="Calibri"/>
                <w:i/>
                <w:sz w:val="22"/>
                <w:szCs w:val="22"/>
                <w:lang w:eastAsia="en-ZA"/>
              </w:rPr>
            </w:pPr>
            <w:r w:rsidRPr="00F0574E">
              <w:rPr>
                <w:rFonts w:eastAsia="Calibri"/>
                <w:i/>
                <w:sz w:val="22"/>
                <w:szCs w:val="22"/>
                <w:lang w:eastAsia="en-ZA"/>
              </w:rPr>
              <w:t>Led by Cuba</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Adopted by vote: (32 to 15 with 0 abstentions)</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 xml:space="preserve">South Africa voted in favour     </w:t>
            </w: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 xml:space="preserve">20 September 2017  </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19</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36/4</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Mandate of the Independent Expert on the promotion of a democratic and equitable international order</w:t>
            </w:r>
          </w:p>
          <w:p w:rsidR="00F0574E" w:rsidRPr="00F0574E" w:rsidRDefault="00F0574E" w:rsidP="00F0574E">
            <w:pPr>
              <w:jc w:val="both"/>
              <w:rPr>
                <w:rFonts w:eastAsia="Calibri"/>
                <w:sz w:val="22"/>
                <w:szCs w:val="22"/>
                <w:lang w:eastAsia="en-ZA"/>
              </w:rPr>
            </w:pPr>
          </w:p>
          <w:p w:rsidR="00F0574E" w:rsidRPr="00F0574E" w:rsidRDefault="00F0574E" w:rsidP="00F0574E">
            <w:pPr>
              <w:jc w:val="both"/>
              <w:rPr>
                <w:rFonts w:eastAsia="Calibri"/>
                <w:i/>
                <w:sz w:val="22"/>
                <w:szCs w:val="22"/>
                <w:lang w:eastAsia="en-ZA"/>
              </w:rPr>
            </w:pPr>
            <w:r w:rsidRPr="00F0574E">
              <w:rPr>
                <w:rFonts w:eastAsia="Calibri"/>
                <w:i/>
                <w:sz w:val="22"/>
                <w:szCs w:val="22"/>
                <w:lang w:eastAsia="en-ZA"/>
              </w:rPr>
              <w:t>Led by: Cuba</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Adopted by vote: (32 to 15 with 0 abstentions)</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 xml:space="preserve">South Africa voted in favour     </w:t>
            </w: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 xml:space="preserve">20 September 2017  </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20</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36/17</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The question of the death penalty</w:t>
            </w:r>
          </w:p>
          <w:p w:rsidR="00F0574E" w:rsidRPr="00F0574E" w:rsidRDefault="00F0574E" w:rsidP="00F0574E">
            <w:pPr>
              <w:jc w:val="both"/>
              <w:rPr>
                <w:rFonts w:eastAsia="Calibri"/>
                <w:sz w:val="22"/>
                <w:szCs w:val="22"/>
                <w:lang w:eastAsia="en-ZA"/>
              </w:rPr>
            </w:pPr>
          </w:p>
          <w:p w:rsidR="00F0574E" w:rsidRPr="00F0574E" w:rsidRDefault="00F0574E" w:rsidP="00F0574E">
            <w:pPr>
              <w:jc w:val="both"/>
              <w:rPr>
                <w:rFonts w:eastAsia="Calibri"/>
                <w:i/>
                <w:sz w:val="22"/>
                <w:szCs w:val="22"/>
                <w:lang w:eastAsia="en-ZA"/>
              </w:rPr>
            </w:pPr>
            <w:r w:rsidRPr="00F0574E">
              <w:rPr>
                <w:rFonts w:eastAsia="Calibri"/>
                <w:i/>
                <w:sz w:val="22"/>
                <w:szCs w:val="22"/>
                <w:lang w:eastAsia="en-ZA"/>
              </w:rPr>
              <w:t>Benin, Belgium, Costa Rica, France, Mexico, Republic of Moldova, Mongolia, Switzerland</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Adopted by vote: (27 to 13 with 7 abstentions)</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 xml:space="preserve">South Africa voted in favour     </w:t>
            </w: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 xml:space="preserve">21 September 2017  </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21</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36/19</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Renewal of the mandate of the commission of inquiry on Burundi</w:t>
            </w:r>
          </w:p>
          <w:p w:rsidR="00F0574E" w:rsidRPr="00F0574E" w:rsidRDefault="00F0574E" w:rsidP="00F0574E">
            <w:pPr>
              <w:jc w:val="both"/>
              <w:rPr>
                <w:rFonts w:eastAsia="Calibri"/>
                <w:sz w:val="22"/>
                <w:szCs w:val="22"/>
                <w:lang w:eastAsia="en-ZA"/>
              </w:rPr>
            </w:pPr>
          </w:p>
          <w:p w:rsidR="00F0574E" w:rsidRPr="00F0574E" w:rsidRDefault="00F0574E" w:rsidP="00F0574E">
            <w:pPr>
              <w:jc w:val="both"/>
              <w:rPr>
                <w:rFonts w:eastAsia="Calibri"/>
                <w:i/>
                <w:sz w:val="22"/>
                <w:szCs w:val="22"/>
                <w:lang w:eastAsia="en-ZA"/>
              </w:rPr>
            </w:pPr>
            <w:r w:rsidRPr="00F0574E">
              <w:rPr>
                <w:rFonts w:eastAsia="Calibri"/>
                <w:i/>
                <w:sz w:val="22"/>
                <w:szCs w:val="22"/>
                <w:lang w:eastAsia="en-ZA"/>
              </w:rPr>
              <w:t>Led by: Estonia (on behalf of the European Union)</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Adopted by vote: (22 to 11 with 14 abstentions)</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South Africa voted against</w:t>
            </w: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 xml:space="preserve">21 September 2017  </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22</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36/9</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The right to development</w:t>
            </w:r>
          </w:p>
          <w:p w:rsidR="00F0574E" w:rsidRPr="00F0574E" w:rsidRDefault="00F0574E" w:rsidP="00F0574E">
            <w:pPr>
              <w:jc w:val="both"/>
              <w:rPr>
                <w:rFonts w:eastAsia="Calibri"/>
                <w:sz w:val="22"/>
                <w:szCs w:val="22"/>
                <w:lang w:eastAsia="en-ZA"/>
              </w:rPr>
            </w:pPr>
          </w:p>
          <w:p w:rsidR="00F0574E" w:rsidRPr="00F0574E" w:rsidRDefault="00F0574E" w:rsidP="00F0574E">
            <w:pPr>
              <w:jc w:val="both"/>
              <w:rPr>
                <w:rFonts w:eastAsia="Calibri"/>
                <w:i/>
                <w:sz w:val="22"/>
                <w:szCs w:val="22"/>
                <w:lang w:eastAsia="en-ZA"/>
              </w:rPr>
            </w:pPr>
            <w:r w:rsidRPr="00F0574E">
              <w:rPr>
                <w:rFonts w:eastAsia="Calibri"/>
                <w:i/>
                <w:sz w:val="22"/>
                <w:szCs w:val="22"/>
                <w:lang w:eastAsia="en-ZA"/>
              </w:rPr>
              <w:t>Led by: Venezuela (on behalf of the Non-Aligned Movement)</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 xml:space="preserve">Adopted by vote: (31 to 11 with 4 abstentions) </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 xml:space="preserve">South Africa voted in favour     </w:t>
            </w: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 xml:space="preserve">21 September 2017  </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23</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36/10</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Human rights and unilateral coercive measures</w:t>
            </w:r>
          </w:p>
          <w:p w:rsidR="00F0574E" w:rsidRPr="00F0574E" w:rsidRDefault="00F0574E" w:rsidP="00F0574E">
            <w:pPr>
              <w:jc w:val="both"/>
              <w:rPr>
                <w:rFonts w:eastAsia="Calibri"/>
                <w:sz w:val="22"/>
                <w:szCs w:val="22"/>
                <w:lang w:eastAsia="en-ZA"/>
              </w:rPr>
            </w:pPr>
          </w:p>
          <w:p w:rsidR="00F0574E" w:rsidRPr="00F0574E" w:rsidRDefault="00F0574E" w:rsidP="00F0574E">
            <w:pPr>
              <w:jc w:val="both"/>
              <w:rPr>
                <w:rFonts w:eastAsia="Calibri"/>
                <w:i/>
                <w:sz w:val="22"/>
                <w:szCs w:val="22"/>
                <w:lang w:eastAsia="en-ZA"/>
              </w:rPr>
            </w:pPr>
            <w:r w:rsidRPr="00F0574E">
              <w:rPr>
                <w:rFonts w:eastAsia="Calibri"/>
                <w:i/>
                <w:sz w:val="22"/>
                <w:szCs w:val="22"/>
                <w:lang w:eastAsia="en-ZA"/>
              </w:rPr>
              <w:t>Led by: Venezuela (on behalf of the Non-Aligned Movement)</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Adopted by vote: (30 to 15 with 1 abstention)</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 xml:space="preserve">South Africa voted in favour     </w:t>
            </w: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 xml:space="preserve">21 September 2017  </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24</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36/24</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From rhetoric to reality: a global call for concrete action against racism, racial discrimination, xenophobia and related intolerance</w:t>
            </w:r>
          </w:p>
          <w:p w:rsidR="00F0574E" w:rsidRPr="00F0574E" w:rsidRDefault="00F0574E" w:rsidP="00F0574E">
            <w:pPr>
              <w:jc w:val="both"/>
              <w:rPr>
                <w:rFonts w:eastAsia="Calibri"/>
                <w:sz w:val="22"/>
                <w:szCs w:val="22"/>
                <w:lang w:eastAsia="en-ZA"/>
              </w:rPr>
            </w:pPr>
          </w:p>
          <w:p w:rsidR="00F0574E" w:rsidRPr="00F0574E" w:rsidRDefault="00F0574E" w:rsidP="00F0574E">
            <w:pPr>
              <w:jc w:val="both"/>
              <w:rPr>
                <w:rFonts w:eastAsia="Calibri"/>
                <w:i/>
                <w:sz w:val="22"/>
                <w:szCs w:val="22"/>
                <w:lang w:eastAsia="en-ZA"/>
              </w:rPr>
            </w:pPr>
            <w:r w:rsidRPr="00F0574E">
              <w:rPr>
                <w:rFonts w:eastAsia="Calibri"/>
                <w:i/>
                <w:sz w:val="22"/>
                <w:szCs w:val="22"/>
                <w:lang w:eastAsia="en-ZA"/>
              </w:rPr>
              <w:t>Led by: Tunisia (on behalf of the Group of African States)</w:t>
            </w:r>
          </w:p>
          <w:p w:rsidR="00F0574E" w:rsidRPr="00F0574E" w:rsidRDefault="00F0574E" w:rsidP="00F0574E">
            <w:pPr>
              <w:jc w:val="both"/>
              <w:rPr>
                <w:rFonts w:eastAsia="Calibri"/>
                <w:sz w:val="22"/>
                <w:szCs w:val="22"/>
                <w:lang w:eastAsia="en-ZA"/>
              </w:rPr>
            </w:pP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 xml:space="preserve">Adopted by vote: (32 to 5 with 10 abstentions) </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 xml:space="preserve">South Africa voted in favour     </w:t>
            </w:r>
          </w:p>
          <w:p w:rsidR="00BE174D" w:rsidRDefault="00BE174D" w:rsidP="00F0574E">
            <w:pPr>
              <w:jc w:val="both"/>
              <w:rPr>
                <w:rFonts w:eastAsia="Calibri"/>
                <w:sz w:val="22"/>
                <w:szCs w:val="22"/>
                <w:lang w:eastAsia="en-ZA"/>
              </w:rPr>
            </w:pP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 xml:space="preserve">26 September 2017  </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25</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36/20</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The human rights situation in the Syrian Arab Republic</w:t>
            </w:r>
          </w:p>
          <w:p w:rsidR="00F0574E" w:rsidRPr="00F0574E" w:rsidRDefault="00F0574E" w:rsidP="00F0574E">
            <w:pPr>
              <w:jc w:val="both"/>
              <w:rPr>
                <w:rFonts w:eastAsia="Calibri"/>
                <w:sz w:val="22"/>
                <w:szCs w:val="22"/>
                <w:lang w:eastAsia="en-ZA"/>
              </w:rPr>
            </w:pPr>
          </w:p>
          <w:p w:rsidR="00F0574E" w:rsidRPr="00F0574E" w:rsidRDefault="00F0574E" w:rsidP="00BE174D">
            <w:pPr>
              <w:jc w:val="both"/>
              <w:rPr>
                <w:rFonts w:eastAsia="Calibri"/>
                <w:i/>
                <w:sz w:val="22"/>
                <w:szCs w:val="22"/>
                <w:lang w:eastAsia="en-ZA"/>
              </w:rPr>
            </w:pPr>
            <w:r w:rsidRPr="00F0574E">
              <w:rPr>
                <w:rFonts w:eastAsia="Calibri"/>
                <w:i/>
                <w:sz w:val="22"/>
                <w:szCs w:val="22"/>
                <w:lang w:eastAsia="en-ZA"/>
              </w:rPr>
              <w:t>Led by: France, Germany, Italy, Jordan, Kuwait, Morocco, Qatar, Saudi Arabia, Turkey, United Kingdom of Great Britain and Northern Ireland, United States of America</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 xml:space="preserve">Adopted by vote: (27 to 7 with 13 abstentions) </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 xml:space="preserve">South Africa abstained     </w:t>
            </w:r>
          </w:p>
          <w:p w:rsidR="00BE174D" w:rsidRDefault="00BE174D" w:rsidP="00F0574E">
            <w:pPr>
              <w:jc w:val="both"/>
              <w:rPr>
                <w:rFonts w:eastAsia="Calibri"/>
                <w:sz w:val="22"/>
                <w:szCs w:val="22"/>
                <w:lang w:eastAsia="en-ZA"/>
              </w:rPr>
            </w:pP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 xml:space="preserve">21 September 2017  </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26</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36/21</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Cooperation with the United Nations, its representatives and mechanisms in the field of human rights</w:t>
            </w:r>
          </w:p>
          <w:p w:rsidR="00F0574E" w:rsidRPr="00F0574E" w:rsidRDefault="00F0574E" w:rsidP="00F0574E">
            <w:pPr>
              <w:jc w:val="both"/>
              <w:rPr>
                <w:rFonts w:eastAsia="Calibri"/>
                <w:sz w:val="22"/>
                <w:szCs w:val="22"/>
                <w:lang w:eastAsia="en-ZA"/>
              </w:rPr>
            </w:pP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Led by: Fiji, Ghana, Hungary, Ireland, Uruguay</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 xml:space="preserve">Adopted by vote: (28 to 0 with 19 abstentions) </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South Africa Abstained</w:t>
            </w: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 xml:space="preserve">26 September 2017  </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27</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36/22</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Promotion and protection of the human rights of peasants and other people working in rural areas</w:t>
            </w:r>
          </w:p>
          <w:p w:rsidR="00F0574E" w:rsidRPr="00F0574E" w:rsidRDefault="00F0574E" w:rsidP="00F0574E">
            <w:pPr>
              <w:jc w:val="both"/>
              <w:rPr>
                <w:rFonts w:eastAsia="Calibri"/>
                <w:sz w:val="22"/>
                <w:szCs w:val="22"/>
                <w:lang w:eastAsia="en-ZA"/>
              </w:rPr>
            </w:pPr>
          </w:p>
          <w:p w:rsidR="00F0574E" w:rsidRPr="00F0574E" w:rsidRDefault="00F0574E" w:rsidP="00F0574E">
            <w:pPr>
              <w:jc w:val="both"/>
              <w:rPr>
                <w:rFonts w:eastAsia="Calibri"/>
                <w:i/>
                <w:sz w:val="22"/>
                <w:szCs w:val="22"/>
                <w:lang w:eastAsia="en-ZA"/>
              </w:rPr>
            </w:pPr>
            <w:r w:rsidRPr="00F0574E">
              <w:rPr>
                <w:rFonts w:eastAsia="Calibri"/>
                <w:i/>
                <w:sz w:val="22"/>
                <w:szCs w:val="22"/>
                <w:lang w:eastAsia="en-ZA"/>
              </w:rPr>
              <w:t>Led by: Bolivia (Plurinational State of), Cuba, Ecuador, South Africa</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Adopted by vote: (34 to 2 with 11 abstentions)</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South Africa voted in favour</w:t>
            </w:r>
          </w:p>
          <w:p w:rsidR="00BE174D" w:rsidRDefault="00BE174D" w:rsidP="00F0574E">
            <w:pPr>
              <w:jc w:val="both"/>
              <w:rPr>
                <w:rFonts w:eastAsia="Calibri"/>
                <w:sz w:val="22"/>
                <w:szCs w:val="22"/>
                <w:lang w:eastAsia="en-ZA"/>
              </w:rPr>
            </w:pP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 xml:space="preserve">21 September 2017  </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28</w:t>
            </w:r>
          </w:p>
        </w:tc>
        <w:tc>
          <w:tcPr>
            <w:tcW w:w="1134" w:type="dxa"/>
            <w:shd w:val="clear" w:color="auto" w:fill="auto"/>
          </w:tcPr>
          <w:p w:rsidR="00F0574E" w:rsidRPr="00F0574E" w:rsidRDefault="00F0574E" w:rsidP="00F0574E">
            <w:pPr>
              <w:jc w:val="both"/>
              <w:rPr>
                <w:rFonts w:eastAsia="Calibri"/>
                <w:color w:val="000000"/>
                <w:sz w:val="22"/>
                <w:szCs w:val="22"/>
                <w:lang w:eastAsia="en-ZA"/>
              </w:rPr>
            </w:pPr>
            <w:r w:rsidRPr="00F0574E">
              <w:rPr>
                <w:rFonts w:eastAsia="Calibri"/>
                <w:color w:val="000000"/>
                <w:sz w:val="22"/>
                <w:szCs w:val="22"/>
                <w:lang w:eastAsia="en-ZA"/>
              </w:rPr>
              <w:t>36/33</w:t>
            </w:r>
          </w:p>
        </w:tc>
        <w:tc>
          <w:tcPr>
            <w:tcW w:w="5440" w:type="dxa"/>
            <w:shd w:val="clear" w:color="auto" w:fill="auto"/>
          </w:tcPr>
          <w:p w:rsidR="00F0574E" w:rsidRPr="00F0574E" w:rsidRDefault="00F0574E" w:rsidP="00F0574E">
            <w:pPr>
              <w:jc w:val="both"/>
              <w:rPr>
                <w:rFonts w:eastAsia="Calibri"/>
                <w:color w:val="000000"/>
                <w:sz w:val="22"/>
                <w:szCs w:val="22"/>
                <w:lang w:eastAsia="en-ZA"/>
              </w:rPr>
            </w:pPr>
            <w:r w:rsidRPr="00F0574E">
              <w:rPr>
                <w:rFonts w:eastAsia="Calibri"/>
                <w:color w:val="000000"/>
                <w:sz w:val="22"/>
                <w:szCs w:val="22"/>
                <w:lang w:eastAsia="en-ZA"/>
              </w:rPr>
              <w:t>Technical assistance and capacity building to improve the situation of human rights in Burundi</w:t>
            </w:r>
          </w:p>
          <w:p w:rsidR="00F0574E" w:rsidRPr="00F0574E" w:rsidRDefault="00F0574E" w:rsidP="00F0574E">
            <w:pPr>
              <w:jc w:val="both"/>
              <w:rPr>
                <w:rFonts w:eastAsia="Calibri"/>
                <w:color w:val="000000"/>
                <w:sz w:val="22"/>
                <w:szCs w:val="22"/>
                <w:lang w:eastAsia="en-ZA"/>
              </w:rPr>
            </w:pPr>
          </w:p>
          <w:p w:rsidR="00F0574E" w:rsidRPr="00F0574E" w:rsidRDefault="00F0574E" w:rsidP="00F0574E">
            <w:pPr>
              <w:jc w:val="both"/>
              <w:rPr>
                <w:rFonts w:eastAsia="Calibri"/>
                <w:i/>
                <w:color w:val="000000"/>
                <w:sz w:val="22"/>
                <w:szCs w:val="22"/>
                <w:lang w:eastAsia="en-ZA"/>
              </w:rPr>
            </w:pPr>
            <w:r w:rsidRPr="00F0574E">
              <w:rPr>
                <w:rFonts w:eastAsia="Calibri"/>
                <w:i/>
                <w:color w:val="000000"/>
                <w:sz w:val="22"/>
                <w:szCs w:val="22"/>
                <w:lang w:eastAsia="en-ZA"/>
              </w:rPr>
              <w:t>Led by: Tunisia (on behalf of the Group of African States)</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Adopted by vote: (23 to 14 with 9 abstentions)</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 xml:space="preserve">South Africa voted in favour </w:t>
            </w:r>
          </w:p>
          <w:p w:rsidR="00F0574E" w:rsidRPr="00F0574E" w:rsidRDefault="00F0574E" w:rsidP="00F0574E">
            <w:pPr>
              <w:jc w:val="both"/>
              <w:rPr>
                <w:rFonts w:eastAsia="Calibri"/>
                <w:sz w:val="22"/>
                <w:szCs w:val="22"/>
                <w:lang w:eastAsia="en-ZA"/>
              </w:rPr>
            </w:pP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 xml:space="preserve">22 September 2017  </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29</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36/30</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Technical assistance and capacity-building in the field of human rights in the Democratic Republic of the Congo</w:t>
            </w:r>
          </w:p>
          <w:p w:rsidR="00F0574E" w:rsidRPr="00F0574E" w:rsidRDefault="00F0574E" w:rsidP="00F0574E">
            <w:pPr>
              <w:jc w:val="both"/>
              <w:rPr>
                <w:rFonts w:eastAsia="Calibri"/>
                <w:sz w:val="22"/>
                <w:szCs w:val="22"/>
                <w:lang w:eastAsia="en-ZA"/>
              </w:rPr>
            </w:pPr>
          </w:p>
          <w:p w:rsidR="00F0574E" w:rsidRPr="00F0574E" w:rsidRDefault="00F0574E" w:rsidP="00F0574E">
            <w:pPr>
              <w:jc w:val="both"/>
              <w:rPr>
                <w:rFonts w:eastAsia="Calibri"/>
                <w:i/>
                <w:sz w:val="22"/>
                <w:szCs w:val="22"/>
                <w:lang w:eastAsia="en-ZA"/>
              </w:rPr>
            </w:pPr>
            <w:r w:rsidRPr="00F0574E">
              <w:rPr>
                <w:rFonts w:eastAsia="Calibri"/>
                <w:i/>
                <w:sz w:val="22"/>
                <w:szCs w:val="22"/>
                <w:lang w:eastAsia="en-ZA"/>
              </w:rPr>
              <w:t>Led by: Tunisia (on behalf of the Group of African States)</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Adopted by vote: (45 to 1 with 1 abstention)</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South Africa voted in favour</w:t>
            </w: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 xml:space="preserve">26 September 2017  </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30</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35/3</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Human rights and international solidarity</w:t>
            </w:r>
          </w:p>
          <w:p w:rsidR="00F0574E" w:rsidRPr="00F0574E" w:rsidRDefault="00F0574E" w:rsidP="00F0574E">
            <w:pPr>
              <w:jc w:val="both"/>
              <w:rPr>
                <w:rFonts w:eastAsia="Calibri"/>
                <w:sz w:val="22"/>
                <w:szCs w:val="22"/>
                <w:lang w:eastAsia="en-ZA"/>
              </w:rPr>
            </w:pPr>
          </w:p>
          <w:p w:rsidR="00F0574E" w:rsidRPr="00F0574E" w:rsidRDefault="00F0574E" w:rsidP="00F0574E">
            <w:pPr>
              <w:jc w:val="both"/>
              <w:rPr>
                <w:rFonts w:eastAsia="Calibri"/>
                <w:i/>
                <w:sz w:val="22"/>
                <w:szCs w:val="22"/>
                <w:lang w:eastAsia="en-ZA"/>
              </w:rPr>
            </w:pPr>
            <w:r w:rsidRPr="00F0574E">
              <w:rPr>
                <w:rFonts w:eastAsia="Calibri"/>
                <w:i/>
                <w:sz w:val="22"/>
                <w:szCs w:val="22"/>
                <w:lang w:eastAsia="en-ZA"/>
              </w:rPr>
              <w:t>Led by: Cuba</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Adopted by vote: (32 to 15 with 0 abstention)</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South Africa voted in favour</w:t>
            </w: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14 June 2017</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31</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35/4</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Promotion of the right to peace</w:t>
            </w:r>
          </w:p>
          <w:p w:rsidR="00F0574E" w:rsidRPr="00F0574E" w:rsidRDefault="00F0574E" w:rsidP="00F0574E">
            <w:pPr>
              <w:jc w:val="both"/>
              <w:rPr>
                <w:rFonts w:eastAsia="Calibri"/>
                <w:sz w:val="22"/>
                <w:szCs w:val="22"/>
                <w:lang w:eastAsia="en-ZA"/>
              </w:rPr>
            </w:pPr>
          </w:p>
          <w:p w:rsidR="00F0574E" w:rsidRPr="00F0574E" w:rsidRDefault="00F0574E" w:rsidP="00F0574E">
            <w:pPr>
              <w:jc w:val="both"/>
              <w:rPr>
                <w:rFonts w:eastAsia="Calibri"/>
                <w:i/>
                <w:sz w:val="22"/>
                <w:szCs w:val="22"/>
                <w:lang w:eastAsia="en-ZA"/>
              </w:rPr>
            </w:pPr>
            <w:r w:rsidRPr="00F0574E">
              <w:rPr>
                <w:rFonts w:eastAsia="Calibri"/>
                <w:i/>
                <w:sz w:val="22"/>
                <w:szCs w:val="22"/>
                <w:lang w:eastAsia="en-ZA"/>
              </w:rPr>
              <w:t>Led by: Cuba</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 xml:space="preserve">Adopted by vote: (32 to 11 with 4 abstentions) </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South Africa voted in favour</w:t>
            </w: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14 June 2017</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32</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35/26</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The human rights situation in the Syrian Arab Republic</w:t>
            </w:r>
          </w:p>
          <w:p w:rsidR="00F0574E" w:rsidRPr="00F0574E" w:rsidRDefault="00F0574E" w:rsidP="00F0574E">
            <w:pPr>
              <w:jc w:val="both"/>
              <w:rPr>
                <w:rFonts w:eastAsia="Calibri"/>
                <w:sz w:val="22"/>
                <w:szCs w:val="22"/>
                <w:lang w:eastAsia="en-ZA"/>
              </w:rPr>
            </w:pPr>
          </w:p>
          <w:p w:rsidR="00F0574E" w:rsidRPr="00F0574E" w:rsidRDefault="00F0574E" w:rsidP="00F0574E">
            <w:pPr>
              <w:jc w:val="both"/>
              <w:rPr>
                <w:rFonts w:eastAsia="Calibri"/>
                <w:i/>
                <w:sz w:val="22"/>
                <w:szCs w:val="22"/>
                <w:lang w:eastAsia="en-ZA"/>
              </w:rPr>
            </w:pPr>
            <w:r w:rsidRPr="00F0574E">
              <w:rPr>
                <w:rFonts w:eastAsia="Calibri"/>
                <w:i/>
                <w:sz w:val="22"/>
                <w:szCs w:val="22"/>
                <w:lang w:eastAsia="en-ZA"/>
              </w:rPr>
              <w:t>Led by: France, Germany, Italy, Jordan, Kuwait, Morocco, Qatar, Saudi Arabia, Turkey, United Kingdom of Great Britain and Northern Ireland, United States of America</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 xml:space="preserve">Adopted by vote: (27 to 8 with 12 abstentions) </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South Africa Abstained</w:t>
            </w:r>
          </w:p>
          <w:p w:rsidR="00BE174D" w:rsidRDefault="00BE174D" w:rsidP="00F0574E">
            <w:pPr>
              <w:jc w:val="both"/>
              <w:rPr>
                <w:rFonts w:eastAsia="Calibri"/>
                <w:sz w:val="22"/>
                <w:szCs w:val="22"/>
                <w:lang w:eastAsia="en-ZA"/>
              </w:rPr>
            </w:pP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15 June 2017</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33</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35/31</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Cooperation with and assistance to Ukraine in the field of human rights</w:t>
            </w:r>
          </w:p>
          <w:p w:rsidR="00F0574E" w:rsidRPr="00F0574E" w:rsidRDefault="00F0574E" w:rsidP="00F0574E">
            <w:pPr>
              <w:jc w:val="both"/>
              <w:rPr>
                <w:rFonts w:eastAsia="Calibri"/>
                <w:sz w:val="22"/>
                <w:szCs w:val="22"/>
                <w:lang w:eastAsia="en-ZA"/>
              </w:rPr>
            </w:pPr>
          </w:p>
          <w:p w:rsidR="00F0574E" w:rsidRPr="00F0574E" w:rsidRDefault="00F0574E" w:rsidP="00F0574E">
            <w:pPr>
              <w:jc w:val="both"/>
              <w:rPr>
                <w:rFonts w:eastAsia="Calibri"/>
                <w:i/>
                <w:sz w:val="22"/>
                <w:szCs w:val="22"/>
                <w:lang w:eastAsia="en-ZA"/>
              </w:rPr>
            </w:pPr>
            <w:r w:rsidRPr="00F0574E">
              <w:rPr>
                <w:rFonts w:eastAsia="Calibri"/>
                <w:i/>
                <w:sz w:val="22"/>
                <w:szCs w:val="22"/>
                <w:lang w:eastAsia="en-ZA"/>
              </w:rPr>
              <w:t>Led by: Ukraine</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Adopted by vote: (22 to 6 with 19</w:t>
            </w: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 xml:space="preserve">Abstentions) </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South Africa Abstained</w:t>
            </w: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15 June 2017</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34</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35/8</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Enhancement of international cooperation in the field of human rights</w:t>
            </w:r>
          </w:p>
          <w:p w:rsidR="00F0574E" w:rsidRPr="00F0574E" w:rsidRDefault="00F0574E" w:rsidP="00F0574E">
            <w:pPr>
              <w:jc w:val="both"/>
              <w:rPr>
                <w:rFonts w:eastAsia="Calibri"/>
                <w:sz w:val="22"/>
                <w:szCs w:val="22"/>
                <w:lang w:eastAsia="en-ZA"/>
              </w:rPr>
            </w:pPr>
          </w:p>
          <w:p w:rsidR="00F0574E" w:rsidRPr="00F0574E" w:rsidRDefault="00F0574E" w:rsidP="00BE174D">
            <w:pPr>
              <w:jc w:val="both"/>
              <w:rPr>
                <w:rFonts w:eastAsia="Calibri"/>
                <w:i/>
                <w:sz w:val="22"/>
                <w:szCs w:val="22"/>
                <w:lang w:eastAsia="en-ZA"/>
              </w:rPr>
            </w:pPr>
            <w:r w:rsidRPr="00F0574E">
              <w:rPr>
                <w:rFonts w:eastAsia="Calibri"/>
                <w:i/>
                <w:sz w:val="22"/>
                <w:szCs w:val="22"/>
                <w:lang w:eastAsia="en-ZA"/>
              </w:rPr>
              <w:t>Led by: Venezuela (on behalf of the Non-Aligned Movement)</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 xml:space="preserve">Adopted by vote: (32 to 3 with 12 abstentions) </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South Africa voted in favour</w:t>
            </w:r>
          </w:p>
          <w:p w:rsidR="00BE174D" w:rsidRDefault="00BE174D" w:rsidP="00F0574E">
            <w:pPr>
              <w:jc w:val="both"/>
              <w:rPr>
                <w:rFonts w:eastAsia="Calibri"/>
                <w:sz w:val="22"/>
                <w:szCs w:val="22"/>
                <w:lang w:eastAsia="en-ZA"/>
              </w:rPr>
            </w:pP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15 June 2017</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35</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35/27</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Situation of human rights in Belarus</w:t>
            </w:r>
          </w:p>
          <w:p w:rsidR="00F0574E" w:rsidRPr="00F0574E" w:rsidRDefault="00F0574E" w:rsidP="00F0574E">
            <w:pPr>
              <w:jc w:val="both"/>
              <w:rPr>
                <w:rFonts w:eastAsia="Calibri"/>
                <w:sz w:val="22"/>
                <w:szCs w:val="22"/>
                <w:lang w:eastAsia="en-ZA"/>
              </w:rPr>
            </w:pPr>
          </w:p>
          <w:p w:rsidR="00F0574E" w:rsidRPr="00F0574E" w:rsidRDefault="00F0574E" w:rsidP="00F0574E">
            <w:pPr>
              <w:jc w:val="both"/>
              <w:rPr>
                <w:rFonts w:eastAsia="Calibri"/>
                <w:i/>
                <w:sz w:val="22"/>
                <w:szCs w:val="22"/>
                <w:lang w:eastAsia="en-ZA"/>
              </w:rPr>
            </w:pPr>
            <w:r w:rsidRPr="00F0574E">
              <w:rPr>
                <w:rFonts w:eastAsia="Calibri"/>
                <w:i/>
                <w:sz w:val="22"/>
                <w:szCs w:val="22"/>
                <w:lang w:eastAsia="en-ZA"/>
              </w:rPr>
              <w:t>Led by: Malta (on behalf of the European Union)</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 xml:space="preserve">Adopted by vote: (18 to 8 with 21 abstentions) </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South Africa Abstained</w:t>
            </w: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15 June 2017</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36</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35/9</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Protection of the family: role of the family in supporting the protection and promotion of human rights of older persons</w:t>
            </w:r>
          </w:p>
          <w:p w:rsidR="00F0574E" w:rsidRPr="00F0574E" w:rsidRDefault="00F0574E" w:rsidP="00F0574E">
            <w:pPr>
              <w:jc w:val="both"/>
              <w:rPr>
                <w:rFonts w:eastAsia="Calibri"/>
                <w:sz w:val="22"/>
                <w:szCs w:val="22"/>
                <w:lang w:eastAsia="en-ZA"/>
              </w:rPr>
            </w:pPr>
          </w:p>
          <w:p w:rsidR="00F0574E" w:rsidRPr="00F0574E" w:rsidRDefault="00F0574E" w:rsidP="00BE174D">
            <w:pPr>
              <w:jc w:val="both"/>
              <w:rPr>
                <w:rFonts w:eastAsia="Calibri"/>
                <w:sz w:val="22"/>
                <w:szCs w:val="22"/>
                <w:lang w:eastAsia="en-ZA"/>
              </w:rPr>
            </w:pPr>
            <w:r w:rsidRPr="00F0574E">
              <w:rPr>
                <w:rFonts w:eastAsia="Calibri"/>
                <w:sz w:val="22"/>
                <w:szCs w:val="22"/>
                <w:lang w:eastAsia="en-ZA"/>
              </w:rPr>
              <w:t>Led by: Bangladesh, Belarus, China, Côte d’Ivoire, Egypt (on behalf of the Group of Arab States), El Salvador, Mauritania, Morocco, Qatar, Russian Federation, Saudi Arabia, Tunisia</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Adopted by vote: (30 to 12 with 5 abstentions)</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South Africa voted in favour</w:t>
            </w:r>
          </w:p>
          <w:p w:rsidR="00BE174D" w:rsidRDefault="00BE174D" w:rsidP="00F0574E">
            <w:pPr>
              <w:jc w:val="both"/>
              <w:rPr>
                <w:rFonts w:eastAsia="Calibri"/>
                <w:sz w:val="22"/>
                <w:szCs w:val="22"/>
                <w:lang w:eastAsia="en-ZA"/>
              </w:rPr>
            </w:pP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15 June 2017</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37</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35/21</w:t>
            </w:r>
          </w:p>
        </w:tc>
        <w:tc>
          <w:tcPr>
            <w:tcW w:w="5440" w:type="dxa"/>
            <w:shd w:val="clear" w:color="auto" w:fill="auto"/>
          </w:tcPr>
          <w:p w:rsidR="00F0574E" w:rsidRPr="00F0574E" w:rsidRDefault="00F0574E" w:rsidP="00F0574E">
            <w:pPr>
              <w:shd w:val="clear" w:color="auto" w:fill="FFFFFF"/>
              <w:jc w:val="both"/>
              <w:rPr>
                <w:rFonts w:eastAsia="Calibri"/>
                <w:sz w:val="22"/>
                <w:szCs w:val="22"/>
                <w:lang w:eastAsia="en-ZA"/>
              </w:rPr>
            </w:pPr>
            <w:r w:rsidRPr="00F0574E">
              <w:rPr>
                <w:rFonts w:eastAsia="Calibri"/>
                <w:sz w:val="22"/>
                <w:szCs w:val="22"/>
                <w:lang w:eastAsia="en-ZA"/>
              </w:rPr>
              <w:t>The contribution of development to the enjoyment of all human rights</w:t>
            </w:r>
          </w:p>
          <w:p w:rsidR="00F0574E" w:rsidRPr="00F0574E" w:rsidRDefault="00F0574E" w:rsidP="00F0574E">
            <w:pPr>
              <w:shd w:val="clear" w:color="auto" w:fill="FFFFFF"/>
              <w:jc w:val="both"/>
              <w:rPr>
                <w:rFonts w:eastAsia="Calibri"/>
                <w:sz w:val="22"/>
                <w:szCs w:val="22"/>
                <w:lang w:eastAsia="en-ZA"/>
              </w:rPr>
            </w:pPr>
          </w:p>
          <w:p w:rsidR="00F0574E" w:rsidRPr="00F0574E" w:rsidRDefault="00F0574E" w:rsidP="00BE174D">
            <w:pPr>
              <w:shd w:val="clear" w:color="auto" w:fill="FFFFFF"/>
              <w:jc w:val="both"/>
              <w:rPr>
                <w:rFonts w:eastAsia="Calibri"/>
                <w:sz w:val="22"/>
                <w:szCs w:val="22"/>
                <w:lang w:eastAsia="en-ZA"/>
              </w:rPr>
            </w:pPr>
            <w:r w:rsidRPr="00F0574E">
              <w:rPr>
                <w:rFonts w:eastAsia="Calibri"/>
                <w:i/>
                <w:sz w:val="22"/>
                <w:szCs w:val="22"/>
                <w:lang w:eastAsia="en-ZA"/>
              </w:rPr>
              <w:t>Led by: China</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 xml:space="preserve">Adopted by vote: (30 to 13 with 3) </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South Africa voted in favour</w:t>
            </w: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20 June 2017</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38</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34/3</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Mandate of the Independent Expert on the effects of foreign debt and other related international financial obligations of States on the full enjoyment of all human rights, particularly economic, social and cultural rights</w:t>
            </w:r>
          </w:p>
          <w:p w:rsidR="00F0574E" w:rsidRPr="00F0574E" w:rsidRDefault="00F0574E" w:rsidP="00F0574E">
            <w:pPr>
              <w:jc w:val="both"/>
              <w:rPr>
                <w:rFonts w:eastAsia="Calibri"/>
                <w:sz w:val="22"/>
                <w:szCs w:val="22"/>
                <w:lang w:eastAsia="en-ZA"/>
              </w:rPr>
            </w:pPr>
          </w:p>
          <w:p w:rsidR="00F0574E" w:rsidRPr="00F0574E" w:rsidRDefault="00F0574E" w:rsidP="00F0574E">
            <w:pPr>
              <w:jc w:val="both"/>
              <w:rPr>
                <w:rFonts w:eastAsia="Calibri"/>
                <w:i/>
                <w:sz w:val="22"/>
                <w:szCs w:val="22"/>
                <w:lang w:eastAsia="en-ZA"/>
              </w:rPr>
            </w:pPr>
            <w:r w:rsidRPr="00F0574E">
              <w:rPr>
                <w:rFonts w:eastAsia="Calibri"/>
                <w:i/>
                <w:sz w:val="22"/>
                <w:szCs w:val="22"/>
                <w:lang w:eastAsia="en-ZA"/>
              </w:rPr>
              <w:t>Led by: Cuba</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Adopted by vote (31 to 16 with 0 abstention)</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South Africa voted in favour</w:t>
            </w:r>
          </w:p>
          <w:p w:rsidR="00BE174D" w:rsidRDefault="00BE174D" w:rsidP="00F0574E">
            <w:pPr>
              <w:jc w:val="both"/>
              <w:rPr>
                <w:rFonts w:eastAsia="Calibri"/>
                <w:sz w:val="22"/>
                <w:szCs w:val="22"/>
                <w:lang w:eastAsia="en-ZA"/>
              </w:rPr>
            </w:pP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15 March 2017</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39</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34/8</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Effects of terrorism on the enjoyment of all human rights</w:t>
            </w:r>
          </w:p>
          <w:p w:rsidR="00F0574E" w:rsidRPr="00F0574E" w:rsidRDefault="00F0574E" w:rsidP="00F0574E">
            <w:pPr>
              <w:jc w:val="both"/>
              <w:rPr>
                <w:rFonts w:eastAsia="Calibri"/>
                <w:sz w:val="22"/>
                <w:szCs w:val="22"/>
                <w:lang w:eastAsia="en-ZA"/>
              </w:rPr>
            </w:pPr>
          </w:p>
          <w:p w:rsidR="00F0574E" w:rsidRPr="00F0574E" w:rsidRDefault="008174A6" w:rsidP="00F0574E">
            <w:pPr>
              <w:jc w:val="both"/>
              <w:rPr>
                <w:rFonts w:eastAsia="Calibri"/>
                <w:i/>
                <w:sz w:val="22"/>
                <w:szCs w:val="22"/>
                <w:lang w:eastAsia="en-ZA"/>
              </w:rPr>
            </w:pPr>
            <w:r w:rsidRPr="00F0574E">
              <w:rPr>
                <w:rFonts w:eastAsia="Calibri"/>
                <w:i/>
                <w:sz w:val="22"/>
                <w:szCs w:val="22"/>
                <w:lang w:eastAsia="en-ZA"/>
              </w:rPr>
              <w:t xml:space="preserve">Led by: </w:t>
            </w:r>
            <w:r w:rsidR="00F0574E" w:rsidRPr="00F0574E">
              <w:rPr>
                <w:rFonts w:eastAsia="Calibri"/>
                <w:i/>
                <w:sz w:val="22"/>
                <w:szCs w:val="22"/>
                <w:lang w:eastAsia="en-ZA"/>
              </w:rPr>
              <w:t>Algeria, Egypt, Jordan, Morocco, Saudi Arabia</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Adopted by vote: (28 to 15 with 4 abstentions)</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South Africa voted Against</w:t>
            </w: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16 March 2017</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40</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34/27</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Human rights in the occupied Syrian Golan</w:t>
            </w:r>
          </w:p>
          <w:p w:rsidR="00F0574E" w:rsidRPr="00F0574E" w:rsidRDefault="00F0574E" w:rsidP="00F0574E">
            <w:pPr>
              <w:jc w:val="both"/>
              <w:rPr>
                <w:rFonts w:eastAsia="Calibri"/>
                <w:sz w:val="22"/>
                <w:szCs w:val="22"/>
                <w:lang w:eastAsia="en-ZA"/>
              </w:rPr>
            </w:pPr>
          </w:p>
          <w:p w:rsidR="00F0574E" w:rsidRPr="00F0574E" w:rsidRDefault="00F0574E" w:rsidP="00F0574E">
            <w:pPr>
              <w:jc w:val="both"/>
              <w:rPr>
                <w:rFonts w:eastAsia="Calibri"/>
                <w:i/>
                <w:sz w:val="22"/>
                <w:szCs w:val="22"/>
                <w:lang w:eastAsia="en-ZA"/>
              </w:rPr>
            </w:pPr>
            <w:r w:rsidRPr="00F0574E">
              <w:rPr>
                <w:rFonts w:eastAsia="Calibri"/>
                <w:i/>
                <w:sz w:val="22"/>
                <w:szCs w:val="22"/>
                <w:lang w:eastAsia="en-ZA"/>
              </w:rPr>
              <w:t>Led by: Pakistan (on behalf of the OIC)</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Adopted by vote: (26 to 3 with 18 abstentions)</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South Africa voted in favour</w:t>
            </w: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16 March 2017</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41</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34/37</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Cooperation with Georgia</w:t>
            </w:r>
          </w:p>
          <w:p w:rsidR="00F0574E" w:rsidRPr="00F0574E" w:rsidRDefault="00F0574E" w:rsidP="00F0574E">
            <w:pPr>
              <w:jc w:val="both"/>
              <w:rPr>
                <w:rFonts w:eastAsia="Calibri"/>
                <w:sz w:val="22"/>
                <w:szCs w:val="22"/>
                <w:lang w:eastAsia="en-ZA"/>
              </w:rPr>
            </w:pPr>
          </w:p>
          <w:p w:rsidR="00F0574E" w:rsidRPr="00F0574E" w:rsidRDefault="00F0574E" w:rsidP="00F0574E">
            <w:pPr>
              <w:jc w:val="both"/>
              <w:rPr>
                <w:rFonts w:eastAsia="Calibri"/>
                <w:i/>
                <w:sz w:val="22"/>
                <w:szCs w:val="22"/>
                <w:lang w:eastAsia="en-ZA"/>
              </w:rPr>
            </w:pPr>
            <w:r w:rsidRPr="00F0574E">
              <w:rPr>
                <w:rFonts w:eastAsia="Calibri"/>
                <w:i/>
                <w:sz w:val="22"/>
                <w:szCs w:val="22"/>
                <w:lang w:eastAsia="en-ZA"/>
              </w:rPr>
              <w:t>Led by: Georgia</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Adopted by vote: (18 to 5 with 24)</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South Africa  Abstained</w:t>
            </w: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16 March 2017</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42</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34/13</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Human rights and unilateral coercive measures</w:t>
            </w: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Led by: Venezuela (Bolivarian Republic of) (on behalf of the NAM)</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 xml:space="preserve">Adopted by vote: (32 to 14 with 0 abstention) </w:t>
            </w:r>
          </w:p>
          <w:p w:rsidR="00F0574E" w:rsidRPr="00F0574E" w:rsidRDefault="00F0574E" w:rsidP="00F0574E">
            <w:pPr>
              <w:jc w:val="both"/>
              <w:rPr>
                <w:rFonts w:eastAsia="Calibri"/>
                <w:b/>
                <w:sz w:val="22"/>
                <w:szCs w:val="22"/>
                <w:lang w:eastAsia="en-ZA"/>
              </w:rPr>
            </w:pPr>
            <w:r w:rsidRPr="00F0574E">
              <w:rPr>
                <w:rFonts w:eastAsia="Calibri"/>
                <w:sz w:val="22"/>
                <w:szCs w:val="22"/>
                <w:lang w:eastAsia="en-ZA"/>
              </w:rPr>
              <w:t xml:space="preserve"> </w:t>
            </w:r>
            <w:r w:rsidRPr="00F0574E">
              <w:rPr>
                <w:rFonts w:eastAsia="Calibri"/>
                <w:b/>
                <w:sz w:val="22"/>
                <w:szCs w:val="22"/>
                <w:lang w:eastAsia="en-ZA"/>
              </w:rPr>
              <w:t>South Africa voted in favour</w:t>
            </w: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16 March 2017</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43</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34/11</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The negative impact of the non-repatriation of funds of illicit origin to the countries of origin on the enjoyment of human rights, and the importance of improving international cooperation</w:t>
            </w:r>
          </w:p>
          <w:p w:rsidR="00F0574E" w:rsidRPr="00F0574E" w:rsidRDefault="00F0574E" w:rsidP="00F0574E">
            <w:pPr>
              <w:jc w:val="both"/>
              <w:rPr>
                <w:rFonts w:eastAsia="Calibri"/>
                <w:sz w:val="22"/>
                <w:szCs w:val="22"/>
                <w:lang w:eastAsia="en-ZA"/>
              </w:rPr>
            </w:pPr>
          </w:p>
          <w:p w:rsidR="00F0574E" w:rsidRPr="00F0574E" w:rsidRDefault="00F0574E" w:rsidP="00F0574E">
            <w:pPr>
              <w:jc w:val="both"/>
              <w:rPr>
                <w:rFonts w:eastAsia="Calibri"/>
                <w:i/>
                <w:sz w:val="22"/>
                <w:szCs w:val="22"/>
                <w:lang w:eastAsia="en-ZA"/>
              </w:rPr>
            </w:pPr>
            <w:r w:rsidRPr="00F0574E">
              <w:rPr>
                <w:rFonts w:eastAsia="Calibri"/>
                <w:i/>
                <w:sz w:val="22"/>
                <w:szCs w:val="22"/>
                <w:lang w:eastAsia="en-ZA"/>
              </w:rPr>
              <w:t>Led by: Egypt, Libya, Tunisia (on behalf of the Group of African States)</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 xml:space="preserve">Adopted by vote: (30 to 1 with 16 abstentions) </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South Africa in favour</w:t>
            </w:r>
          </w:p>
          <w:p w:rsidR="00BE174D" w:rsidRDefault="00BE174D" w:rsidP="00F0574E">
            <w:pPr>
              <w:jc w:val="both"/>
              <w:rPr>
                <w:rFonts w:eastAsia="Calibri"/>
                <w:sz w:val="22"/>
                <w:szCs w:val="22"/>
                <w:lang w:eastAsia="en-ZA"/>
              </w:rPr>
            </w:pP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21 March 2017</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44</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34/23</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Situation of human rights in the Islamic Republic of Iran</w:t>
            </w:r>
          </w:p>
          <w:p w:rsidR="00F0574E" w:rsidRPr="00F0574E" w:rsidRDefault="00F0574E" w:rsidP="00F0574E">
            <w:pPr>
              <w:jc w:val="both"/>
              <w:rPr>
                <w:rFonts w:eastAsia="Calibri"/>
                <w:sz w:val="22"/>
                <w:szCs w:val="22"/>
                <w:lang w:eastAsia="en-ZA"/>
              </w:rPr>
            </w:pP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Led by: Republic of Moldova, Sweden, the former Yugoslav Republic of Macedonia, United States of America</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Adopted by vote: (22 to 12 with 13 abstentions)</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South Africa Abstained</w:t>
            </w: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16 March 2017</w:t>
            </w:r>
          </w:p>
        </w:tc>
      </w:tr>
      <w:tr w:rsidR="00F0574E" w:rsidRPr="00F0574E" w:rsidTr="003C0CFD">
        <w:tc>
          <w:tcPr>
            <w:tcW w:w="817" w:type="dxa"/>
            <w:shd w:val="clear" w:color="auto" w:fill="auto"/>
          </w:tcPr>
          <w:p w:rsidR="00F0574E" w:rsidRPr="00F0574E" w:rsidRDefault="00F0574E" w:rsidP="00F0574E">
            <w:pPr>
              <w:jc w:val="both"/>
              <w:rPr>
                <w:rFonts w:eastAsia="Calibri"/>
                <w:color w:val="000000"/>
                <w:sz w:val="22"/>
                <w:szCs w:val="22"/>
                <w:lang w:eastAsia="en-ZA"/>
              </w:rPr>
            </w:pPr>
            <w:r w:rsidRPr="00F0574E">
              <w:rPr>
                <w:rFonts w:eastAsia="Calibri"/>
                <w:color w:val="000000"/>
                <w:sz w:val="22"/>
                <w:szCs w:val="22"/>
                <w:lang w:eastAsia="en-ZA"/>
              </w:rPr>
              <w:t>45</w:t>
            </w:r>
          </w:p>
        </w:tc>
        <w:tc>
          <w:tcPr>
            <w:tcW w:w="1134" w:type="dxa"/>
            <w:shd w:val="clear" w:color="auto" w:fill="auto"/>
          </w:tcPr>
          <w:p w:rsidR="00F0574E" w:rsidRPr="00F0574E" w:rsidRDefault="00F0574E" w:rsidP="00F0574E">
            <w:pPr>
              <w:jc w:val="both"/>
              <w:rPr>
                <w:rFonts w:eastAsia="Calibri"/>
                <w:color w:val="000000"/>
                <w:sz w:val="22"/>
                <w:szCs w:val="22"/>
                <w:lang w:eastAsia="en-ZA"/>
              </w:rPr>
            </w:pPr>
            <w:r w:rsidRPr="00F0574E">
              <w:rPr>
                <w:rFonts w:eastAsia="Calibri"/>
                <w:color w:val="000000"/>
                <w:sz w:val="22"/>
                <w:szCs w:val="22"/>
                <w:lang w:eastAsia="en-ZA"/>
              </w:rPr>
              <w:t>34/12</w:t>
            </w:r>
          </w:p>
        </w:tc>
        <w:tc>
          <w:tcPr>
            <w:tcW w:w="5440" w:type="dxa"/>
            <w:shd w:val="clear" w:color="auto" w:fill="auto"/>
          </w:tcPr>
          <w:p w:rsidR="00F0574E" w:rsidRPr="00F0574E" w:rsidRDefault="00F0574E" w:rsidP="00F0574E">
            <w:pPr>
              <w:jc w:val="both"/>
              <w:rPr>
                <w:rFonts w:eastAsia="Calibri"/>
                <w:color w:val="000000"/>
                <w:sz w:val="22"/>
                <w:szCs w:val="22"/>
                <w:lang w:eastAsia="en-ZA"/>
              </w:rPr>
            </w:pPr>
            <w:r w:rsidRPr="00F0574E">
              <w:rPr>
                <w:rFonts w:eastAsia="Calibri"/>
                <w:color w:val="000000"/>
                <w:sz w:val="22"/>
                <w:szCs w:val="22"/>
                <w:lang w:eastAsia="en-ZA"/>
              </w:rPr>
              <w:t>The right to food</w:t>
            </w:r>
          </w:p>
          <w:p w:rsidR="00F0574E" w:rsidRPr="00F0574E" w:rsidRDefault="00F0574E" w:rsidP="00F0574E">
            <w:pPr>
              <w:jc w:val="both"/>
              <w:rPr>
                <w:rFonts w:eastAsia="Calibri"/>
                <w:color w:val="000000"/>
                <w:sz w:val="22"/>
                <w:szCs w:val="22"/>
                <w:lang w:eastAsia="en-ZA"/>
              </w:rPr>
            </w:pPr>
          </w:p>
          <w:p w:rsidR="00F0574E" w:rsidRPr="00F0574E" w:rsidRDefault="00F0574E" w:rsidP="00F0574E">
            <w:pPr>
              <w:jc w:val="both"/>
              <w:rPr>
                <w:rFonts w:eastAsia="Calibri"/>
                <w:i/>
                <w:color w:val="000000"/>
                <w:sz w:val="22"/>
                <w:szCs w:val="22"/>
                <w:lang w:eastAsia="en-ZA"/>
              </w:rPr>
            </w:pPr>
            <w:r w:rsidRPr="00F0574E">
              <w:rPr>
                <w:rFonts w:eastAsia="Calibri"/>
                <w:i/>
                <w:color w:val="000000"/>
                <w:sz w:val="22"/>
                <w:szCs w:val="22"/>
                <w:lang w:eastAsia="en-ZA"/>
              </w:rPr>
              <w:t xml:space="preserve">Led by: Cuba </w:t>
            </w:r>
          </w:p>
        </w:tc>
        <w:tc>
          <w:tcPr>
            <w:tcW w:w="3065" w:type="dxa"/>
            <w:shd w:val="clear" w:color="auto" w:fill="auto"/>
          </w:tcPr>
          <w:p w:rsidR="00F0574E" w:rsidRPr="00F0574E" w:rsidRDefault="00F0574E" w:rsidP="00F0574E">
            <w:pPr>
              <w:jc w:val="both"/>
              <w:rPr>
                <w:rFonts w:eastAsia="Calibri"/>
                <w:color w:val="000000"/>
                <w:sz w:val="22"/>
                <w:szCs w:val="22"/>
                <w:lang w:eastAsia="en-ZA"/>
              </w:rPr>
            </w:pPr>
            <w:r w:rsidRPr="00F0574E">
              <w:rPr>
                <w:rFonts w:eastAsia="Calibri"/>
                <w:color w:val="000000"/>
                <w:sz w:val="22"/>
                <w:szCs w:val="22"/>
                <w:lang w:eastAsia="en-ZA"/>
              </w:rPr>
              <w:t xml:space="preserve">Adopted by vote: (45 to 1 with 1 abstention) </w:t>
            </w:r>
          </w:p>
          <w:p w:rsidR="00F0574E" w:rsidRPr="00F0574E" w:rsidRDefault="00F0574E" w:rsidP="00F0574E">
            <w:pPr>
              <w:jc w:val="both"/>
              <w:rPr>
                <w:rFonts w:eastAsia="Calibri"/>
                <w:b/>
                <w:color w:val="000000"/>
                <w:sz w:val="22"/>
                <w:szCs w:val="22"/>
                <w:lang w:eastAsia="en-ZA"/>
              </w:rPr>
            </w:pPr>
            <w:r w:rsidRPr="00F0574E">
              <w:rPr>
                <w:rFonts w:eastAsia="Calibri"/>
                <w:b/>
                <w:color w:val="000000"/>
                <w:sz w:val="22"/>
                <w:szCs w:val="22"/>
                <w:lang w:eastAsia="en-ZA"/>
              </w:rPr>
              <w:t>South Africa voted in favour</w:t>
            </w:r>
          </w:p>
          <w:p w:rsidR="00F0574E" w:rsidRPr="00F0574E" w:rsidRDefault="00F0574E" w:rsidP="00BE174D">
            <w:pPr>
              <w:jc w:val="both"/>
              <w:rPr>
                <w:rFonts w:eastAsia="Calibri"/>
                <w:color w:val="000000"/>
                <w:sz w:val="22"/>
                <w:szCs w:val="22"/>
                <w:lang w:eastAsia="en-ZA"/>
              </w:rPr>
            </w:pPr>
            <w:r w:rsidRPr="00F0574E">
              <w:rPr>
                <w:rFonts w:eastAsia="Calibri"/>
                <w:color w:val="000000"/>
                <w:sz w:val="22"/>
                <w:szCs w:val="22"/>
                <w:lang w:eastAsia="en-ZA"/>
              </w:rPr>
              <w:t>16 March 2017</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46</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34/34</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Mandate of the Intergovernmental Working Group on the Effective Implementation of the Durban Declaration and Programme of Action</w:t>
            </w:r>
          </w:p>
          <w:p w:rsidR="00F0574E" w:rsidRPr="00F0574E" w:rsidRDefault="00F0574E" w:rsidP="00F0574E">
            <w:pPr>
              <w:jc w:val="both"/>
              <w:rPr>
                <w:rFonts w:eastAsia="Calibri"/>
                <w:sz w:val="22"/>
                <w:szCs w:val="22"/>
                <w:lang w:eastAsia="en-ZA"/>
              </w:rPr>
            </w:pPr>
          </w:p>
          <w:p w:rsidR="00F0574E" w:rsidRPr="00F0574E" w:rsidRDefault="00F0574E" w:rsidP="00F0574E">
            <w:pPr>
              <w:jc w:val="both"/>
              <w:rPr>
                <w:rFonts w:eastAsia="Calibri"/>
                <w:i/>
                <w:sz w:val="22"/>
                <w:szCs w:val="22"/>
                <w:lang w:eastAsia="en-ZA"/>
              </w:rPr>
            </w:pPr>
            <w:r w:rsidRPr="00F0574E">
              <w:rPr>
                <w:rFonts w:eastAsia="Calibri"/>
                <w:i/>
                <w:sz w:val="22"/>
                <w:szCs w:val="22"/>
                <w:lang w:eastAsia="en-ZA"/>
              </w:rPr>
              <w:t>Led by: Tunisia (on behalf of Africa Group)</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 xml:space="preserve">Adopted by vote: (46 to 1 with 0 abstention) </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South Africa voted in favour</w:t>
            </w:r>
          </w:p>
          <w:p w:rsidR="00BE174D" w:rsidRDefault="00BE174D" w:rsidP="00F0574E">
            <w:pPr>
              <w:jc w:val="both"/>
              <w:rPr>
                <w:rFonts w:eastAsia="Calibri"/>
                <w:sz w:val="22"/>
                <w:szCs w:val="22"/>
                <w:lang w:eastAsia="en-ZA"/>
              </w:rPr>
            </w:pP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21 March 2017</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47</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34/36</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Elaboration of complementary standards to the International Convention on the Elimination of All Forms of Racial Discrimination</w:t>
            </w:r>
          </w:p>
          <w:p w:rsidR="00F0574E" w:rsidRPr="00F0574E" w:rsidRDefault="00F0574E" w:rsidP="00F0574E">
            <w:pPr>
              <w:jc w:val="both"/>
              <w:rPr>
                <w:rFonts w:eastAsia="Calibri"/>
                <w:sz w:val="22"/>
                <w:szCs w:val="22"/>
                <w:lang w:eastAsia="en-ZA"/>
              </w:rPr>
            </w:pPr>
          </w:p>
          <w:p w:rsidR="00F0574E" w:rsidRPr="00F0574E" w:rsidRDefault="00F0574E" w:rsidP="00F0574E">
            <w:pPr>
              <w:jc w:val="both"/>
              <w:rPr>
                <w:rFonts w:eastAsia="Calibri"/>
                <w:i/>
                <w:sz w:val="22"/>
                <w:szCs w:val="22"/>
                <w:lang w:eastAsia="en-ZA"/>
              </w:rPr>
            </w:pPr>
            <w:r w:rsidRPr="00F0574E">
              <w:rPr>
                <w:rFonts w:eastAsia="Calibri"/>
                <w:i/>
                <w:sz w:val="22"/>
                <w:szCs w:val="22"/>
                <w:lang w:eastAsia="en-ZA"/>
              </w:rPr>
              <w:t>Led by: Tunisia (on behalf of the African Group)</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Adopted by vote: (31 to 4 with 12 abstentions)</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South Africa voted in favour</w:t>
            </w:r>
          </w:p>
          <w:p w:rsidR="00BE174D" w:rsidRDefault="00BE174D" w:rsidP="00F0574E">
            <w:pPr>
              <w:jc w:val="both"/>
              <w:rPr>
                <w:rFonts w:eastAsia="Calibri"/>
                <w:sz w:val="22"/>
                <w:szCs w:val="22"/>
                <w:lang w:eastAsia="en-ZA"/>
              </w:rPr>
            </w:pP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21 March 2017</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48</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34/27</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The human rights situation in the Syrian Arab Republic</w:t>
            </w:r>
          </w:p>
          <w:p w:rsidR="00F0574E" w:rsidRPr="00F0574E" w:rsidRDefault="00F0574E" w:rsidP="00F0574E">
            <w:pPr>
              <w:jc w:val="both"/>
              <w:rPr>
                <w:rFonts w:eastAsia="Calibri"/>
                <w:sz w:val="22"/>
                <w:szCs w:val="22"/>
                <w:lang w:eastAsia="en-ZA"/>
              </w:rPr>
            </w:pPr>
          </w:p>
          <w:p w:rsidR="00F0574E" w:rsidRPr="00F0574E" w:rsidRDefault="00F0574E" w:rsidP="00F0574E">
            <w:pPr>
              <w:jc w:val="both"/>
              <w:rPr>
                <w:rFonts w:eastAsia="Calibri"/>
                <w:i/>
                <w:sz w:val="22"/>
                <w:szCs w:val="22"/>
                <w:lang w:eastAsia="en-ZA"/>
              </w:rPr>
            </w:pPr>
            <w:r w:rsidRPr="00F0574E">
              <w:rPr>
                <w:rFonts w:eastAsia="Calibri"/>
                <w:i/>
                <w:sz w:val="22"/>
                <w:szCs w:val="22"/>
                <w:lang w:eastAsia="en-ZA"/>
              </w:rPr>
              <w:t>Led by: France, Germany, Italy, Jordan, Kuwait, Morocco, Qatar, Saudi Arabia, Turkey, United Kingdom of Great Britain and Northern Ireland, United States of America</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Adopted by vote: (27 to 7 with 13 abstentions)</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South Africa Abstained</w:t>
            </w:r>
          </w:p>
          <w:p w:rsidR="00BE174D" w:rsidRDefault="00BE174D" w:rsidP="00F0574E">
            <w:pPr>
              <w:jc w:val="both"/>
              <w:rPr>
                <w:rFonts w:eastAsia="Calibri"/>
                <w:sz w:val="22"/>
                <w:szCs w:val="22"/>
                <w:lang w:eastAsia="en-ZA"/>
              </w:rPr>
            </w:pP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17 March 2017</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49</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34/28</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Ensuring accountability and justice for all violations of international law in the Occupied Palestinian Territory, including East Jerusalem</w:t>
            </w:r>
          </w:p>
          <w:p w:rsidR="00F0574E" w:rsidRPr="00F0574E" w:rsidRDefault="00F0574E" w:rsidP="00F0574E">
            <w:pPr>
              <w:jc w:val="both"/>
              <w:rPr>
                <w:rFonts w:eastAsia="Calibri"/>
                <w:sz w:val="22"/>
                <w:szCs w:val="22"/>
                <w:lang w:eastAsia="en-ZA"/>
              </w:rPr>
            </w:pPr>
          </w:p>
          <w:p w:rsidR="00F0574E" w:rsidRPr="00F0574E" w:rsidRDefault="00F0574E" w:rsidP="00F0574E">
            <w:pPr>
              <w:jc w:val="both"/>
              <w:rPr>
                <w:rFonts w:eastAsia="Calibri"/>
                <w:i/>
                <w:sz w:val="22"/>
                <w:szCs w:val="22"/>
                <w:lang w:eastAsia="en-ZA"/>
              </w:rPr>
            </w:pPr>
            <w:r w:rsidRPr="00F0574E">
              <w:rPr>
                <w:rFonts w:eastAsia="Calibri"/>
                <w:i/>
                <w:sz w:val="22"/>
                <w:szCs w:val="22"/>
                <w:lang w:eastAsia="en-ZA"/>
              </w:rPr>
              <w:t>Led by: Pakistan (on behalf of the OIC), State of Palestine</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 xml:space="preserve">Adopted by vote: (30 to 2 with 15 abstentions) </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South Africa voted in favour</w:t>
            </w:r>
          </w:p>
          <w:p w:rsidR="00BE174D" w:rsidRDefault="00BE174D" w:rsidP="00F0574E">
            <w:pPr>
              <w:jc w:val="both"/>
              <w:rPr>
                <w:rFonts w:eastAsia="Calibri"/>
                <w:sz w:val="22"/>
                <w:szCs w:val="22"/>
                <w:lang w:eastAsia="en-ZA"/>
              </w:rPr>
            </w:pP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17 March 2017</w:t>
            </w:r>
          </w:p>
        </w:tc>
      </w:tr>
      <w:tr w:rsidR="00F0574E" w:rsidRPr="00F0574E" w:rsidTr="003C0CFD">
        <w:tc>
          <w:tcPr>
            <w:tcW w:w="817"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50</w:t>
            </w:r>
          </w:p>
        </w:tc>
        <w:tc>
          <w:tcPr>
            <w:tcW w:w="1134"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34/29</w:t>
            </w:r>
          </w:p>
        </w:tc>
        <w:tc>
          <w:tcPr>
            <w:tcW w:w="5440"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Right of the Palestinian people to self-determination</w:t>
            </w:r>
          </w:p>
          <w:p w:rsidR="00F0574E" w:rsidRPr="00F0574E" w:rsidRDefault="00F0574E" w:rsidP="00F0574E">
            <w:pPr>
              <w:jc w:val="both"/>
              <w:rPr>
                <w:rFonts w:eastAsia="Calibri"/>
                <w:sz w:val="22"/>
                <w:szCs w:val="22"/>
                <w:lang w:eastAsia="en-ZA"/>
              </w:rPr>
            </w:pPr>
          </w:p>
          <w:p w:rsidR="00F0574E" w:rsidRPr="00F0574E" w:rsidRDefault="00F0574E" w:rsidP="00F0574E">
            <w:pPr>
              <w:jc w:val="both"/>
              <w:rPr>
                <w:rFonts w:eastAsia="Calibri"/>
                <w:i/>
                <w:sz w:val="22"/>
                <w:szCs w:val="22"/>
                <w:lang w:eastAsia="en-ZA"/>
              </w:rPr>
            </w:pPr>
            <w:r w:rsidRPr="00F0574E">
              <w:rPr>
                <w:rFonts w:eastAsia="Calibri"/>
                <w:i/>
                <w:sz w:val="22"/>
                <w:szCs w:val="22"/>
                <w:lang w:eastAsia="en-ZA"/>
              </w:rPr>
              <w:t>Led by: Pakistan (on behalf of the OIC), State of Palestine</w:t>
            </w:r>
          </w:p>
        </w:tc>
        <w:tc>
          <w:tcPr>
            <w:tcW w:w="3065" w:type="dxa"/>
            <w:shd w:val="clear" w:color="auto" w:fill="auto"/>
          </w:tcPr>
          <w:p w:rsidR="00F0574E" w:rsidRPr="00F0574E" w:rsidRDefault="00F0574E" w:rsidP="00F0574E">
            <w:pPr>
              <w:jc w:val="both"/>
              <w:rPr>
                <w:rFonts w:eastAsia="Calibri"/>
                <w:sz w:val="22"/>
                <w:szCs w:val="22"/>
                <w:lang w:eastAsia="en-ZA"/>
              </w:rPr>
            </w:pPr>
            <w:r w:rsidRPr="00F0574E">
              <w:rPr>
                <w:rFonts w:eastAsia="Calibri"/>
                <w:sz w:val="22"/>
                <w:szCs w:val="22"/>
                <w:lang w:eastAsia="en-ZA"/>
              </w:rPr>
              <w:t>Adopted by vote: (43 to 2 with 2 abstentions)</w:t>
            </w:r>
          </w:p>
          <w:p w:rsidR="00F0574E" w:rsidRPr="00F0574E" w:rsidRDefault="00F0574E" w:rsidP="00F0574E">
            <w:pPr>
              <w:jc w:val="both"/>
              <w:rPr>
                <w:rFonts w:eastAsia="Calibri"/>
                <w:b/>
                <w:sz w:val="22"/>
                <w:szCs w:val="22"/>
                <w:lang w:eastAsia="en-ZA"/>
              </w:rPr>
            </w:pPr>
            <w:r w:rsidRPr="00F0574E">
              <w:rPr>
                <w:rFonts w:eastAsia="Calibri"/>
                <w:b/>
                <w:sz w:val="22"/>
                <w:szCs w:val="22"/>
                <w:lang w:eastAsia="en-ZA"/>
              </w:rPr>
              <w:t>South Africa voted in favour</w:t>
            </w:r>
          </w:p>
          <w:p w:rsidR="00F0574E" w:rsidRPr="00F0574E" w:rsidRDefault="00F0574E" w:rsidP="00F0574E">
            <w:pPr>
              <w:jc w:val="both"/>
              <w:rPr>
                <w:rFonts w:eastAsia="Calibri"/>
                <w:sz w:val="22"/>
                <w:szCs w:val="22"/>
                <w:lang w:eastAsia="en-ZA"/>
              </w:rPr>
            </w:pPr>
            <w:r w:rsidRPr="00F0574E">
              <w:rPr>
                <w:rFonts w:eastAsia="Calibri"/>
                <w:sz w:val="22"/>
                <w:szCs w:val="22"/>
                <w:lang w:eastAsia="en-ZA"/>
              </w:rPr>
              <w:t>17 March 2017</w:t>
            </w:r>
          </w:p>
        </w:tc>
      </w:tr>
    </w:tbl>
    <w:p w:rsidR="00F0574E" w:rsidRPr="00F0574E" w:rsidRDefault="00F0574E" w:rsidP="00F0574E">
      <w:pPr>
        <w:spacing w:line="480" w:lineRule="auto"/>
        <w:jc w:val="both"/>
        <w:rPr>
          <w:b/>
          <w:sz w:val="24"/>
          <w:lang w:eastAsia="en-ZA"/>
        </w:rPr>
      </w:pPr>
    </w:p>
    <w:p w:rsidR="00F0574E" w:rsidRPr="00F0574E" w:rsidRDefault="00F0574E" w:rsidP="00F0574E">
      <w:pPr>
        <w:jc w:val="both"/>
        <w:rPr>
          <w:b/>
          <w:sz w:val="24"/>
          <w:lang w:eastAsia="en-ZA"/>
        </w:rPr>
      </w:pPr>
    </w:p>
    <w:p w:rsidR="00F0574E" w:rsidRPr="00F0574E" w:rsidRDefault="00F0574E" w:rsidP="00EB6AA1">
      <w:pPr>
        <w:spacing w:line="480" w:lineRule="auto"/>
        <w:ind w:left="720" w:hanging="720"/>
        <w:jc w:val="both"/>
        <w:rPr>
          <w:sz w:val="24"/>
          <w:szCs w:val="24"/>
        </w:rPr>
      </w:pPr>
    </w:p>
    <w:sectPr w:rsidR="00F0574E" w:rsidRPr="00F0574E" w:rsidSect="00A5613F">
      <w:headerReference w:type="default" r:id="rId9"/>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D23" w:rsidRDefault="00174D23" w:rsidP="00054FEC">
      <w:r>
        <w:separator/>
      </w:r>
    </w:p>
  </w:endnote>
  <w:endnote w:type="continuationSeparator" w:id="0">
    <w:p w:rsidR="00174D23" w:rsidRDefault="00174D23"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D23" w:rsidRDefault="00174D23" w:rsidP="00054FEC">
      <w:r>
        <w:separator/>
      </w:r>
    </w:p>
  </w:footnote>
  <w:footnote w:type="continuationSeparator" w:id="0">
    <w:p w:rsidR="00174D23" w:rsidRDefault="00174D23"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t xml:space="preserve"> </w:t>
    </w:r>
    <w:r w:rsidR="00772580">
      <w:t>1</w:t>
    </w:r>
    <w:r w:rsidR="008D3A44">
      <w:t>9</w:t>
    </w:r>
    <w:r w:rsidR="00F23521">
      <w:t>63</w:t>
    </w:r>
    <w:r w:rsidR="00C57AC2" w:rsidRPr="00526E7D">
      <w:t xml:space="preserve"> </w:t>
    </w:r>
    <w:r w:rsidR="00ED344E" w:rsidRPr="00526E7D">
      <w:t xml:space="preserve">for </w:t>
    </w:r>
    <w:r w:rsidR="009C7668">
      <w:t xml:space="preserve">written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5C6C8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A26FD1"/>
    <w:multiLevelType w:val="hybridMultilevel"/>
    <w:tmpl w:val="86FABE40"/>
    <w:lvl w:ilvl="0" w:tplc="44803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3F73"/>
    <w:multiLevelType w:val="hybridMultilevel"/>
    <w:tmpl w:val="92681EAE"/>
    <w:lvl w:ilvl="0" w:tplc="AE4628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25D71"/>
    <w:multiLevelType w:val="hybridMultilevel"/>
    <w:tmpl w:val="28F226B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C6A88"/>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00516"/>
    <w:multiLevelType w:val="hybridMultilevel"/>
    <w:tmpl w:val="37844D22"/>
    <w:lvl w:ilvl="0" w:tplc="9A66A5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316AF"/>
    <w:multiLevelType w:val="hybridMultilevel"/>
    <w:tmpl w:val="168069F6"/>
    <w:lvl w:ilvl="0" w:tplc="29CCC654">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906753"/>
    <w:multiLevelType w:val="hybridMultilevel"/>
    <w:tmpl w:val="40B007A2"/>
    <w:lvl w:ilvl="0" w:tplc="4FB2CE9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D01DF"/>
    <w:multiLevelType w:val="hybridMultilevel"/>
    <w:tmpl w:val="6DAE0F64"/>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586AC7"/>
    <w:multiLevelType w:val="hybridMultilevel"/>
    <w:tmpl w:val="B9E41A2A"/>
    <w:lvl w:ilvl="0" w:tplc="33AEE48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641AA"/>
    <w:multiLevelType w:val="hybridMultilevel"/>
    <w:tmpl w:val="C5280EF0"/>
    <w:lvl w:ilvl="0" w:tplc="B1AA6FC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91489"/>
    <w:multiLevelType w:val="hybridMultilevel"/>
    <w:tmpl w:val="322E85C6"/>
    <w:lvl w:ilvl="0" w:tplc="FCEA26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0B04A4"/>
    <w:multiLevelType w:val="hybridMultilevel"/>
    <w:tmpl w:val="C83422CC"/>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493B04"/>
    <w:multiLevelType w:val="hybridMultilevel"/>
    <w:tmpl w:val="418E58B0"/>
    <w:lvl w:ilvl="0" w:tplc="8B9C618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8410FB"/>
    <w:multiLevelType w:val="hybridMultilevel"/>
    <w:tmpl w:val="A8B0EF70"/>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A2033"/>
    <w:multiLevelType w:val="hybridMultilevel"/>
    <w:tmpl w:val="AE904EEE"/>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2D667E"/>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60779B"/>
    <w:multiLevelType w:val="hybridMultilevel"/>
    <w:tmpl w:val="B3E28E5E"/>
    <w:lvl w:ilvl="0" w:tplc="364C88E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5B4055"/>
    <w:multiLevelType w:val="hybridMultilevel"/>
    <w:tmpl w:val="9998C89A"/>
    <w:lvl w:ilvl="0" w:tplc="2C0C37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AC4F74"/>
    <w:multiLevelType w:val="hybridMultilevel"/>
    <w:tmpl w:val="2048B7C6"/>
    <w:lvl w:ilvl="0" w:tplc="2DDCBF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772246"/>
    <w:multiLevelType w:val="hybridMultilevel"/>
    <w:tmpl w:val="8960901C"/>
    <w:lvl w:ilvl="0" w:tplc="8626E36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B16218"/>
    <w:multiLevelType w:val="hybridMultilevel"/>
    <w:tmpl w:val="EFC4E6E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8876C6"/>
    <w:multiLevelType w:val="hybridMultilevel"/>
    <w:tmpl w:val="591A9520"/>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3">
    <w:nsid w:val="45C423B4"/>
    <w:multiLevelType w:val="hybridMultilevel"/>
    <w:tmpl w:val="EC507E8C"/>
    <w:lvl w:ilvl="0" w:tplc="12102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931E9D"/>
    <w:multiLevelType w:val="hybridMultilevel"/>
    <w:tmpl w:val="AF0E3CA6"/>
    <w:lvl w:ilvl="0" w:tplc="DBDE774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E302FD"/>
    <w:multiLevelType w:val="hybridMultilevel"/>
    <w:tmpl w:val="3850E880"/>
    <w:lvl w:ilvl="0" w:tplc="0F00E0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81E6DFD"/>
    <w:multiLevelType w:val="hybridMultilevel"/>
    <w:tmpl w:val="7C94CF9C"/>
    <w:lvl w:ilvl="0" w:tplc="7EA060E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52657F"/>
    <w:multiLevelType w:val="hybridMultilevel"/>
    <w:tmpl w:val="B380C66C"/>
    <w:lvl w:ilvl="0" w:tplc="F75E7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94BDD"/>
    <w:multiLevelType w:val="hybridMultilevel"/>
    <w:tmpl w:val="832473BE"/>
    <w:lvl w:ilvl="0" w:tplc="2A1836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62432C"/>
    <w:multiLevelType w:val="hybridMultilevel"/>
    <w:tmpl w:val="601C7168"/>
    <w:lvl w:ilvl="0" w:tplc="A45623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DA878B7"/>
    <w:multiLevelType w:val="hybridMultilevel"/>
    <w:tmpl w:val="598265C4"/>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145E04"/>
    <w:multiLevelType w:val="hybridMultilevel"/>
    <w:tmpl w:val="ECA890D8"/>
    <w:lvl w:ilvl="0" w:tplc="53FC46C8">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02262BB"/>
    <w:multiLevelType w:val="hybridMultilevel"/>
    <w:tmpl w:val="6544704C"/>
    <w:lvl w:ilvl="0" w:tplc="505A1E2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4452C0"/>
    <w:multiLevelType w:val="hybridMultilevel"/>
    <w:tmpl w:val="C8E6B9EC"/>
    <w:lvl w:ilvl="0" w:tplc="A9BAF9D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836090"/>
    <w:multiLevelType w:val="hybridMultilevel"/>
    <w:tmpl w:val="ADAE725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A417AC"/>
    <w:multiLevelType w:val="hybridMultilevel"/>
    <w:tmpl w:val="F42E4EE6"/>
    <w:lvl w:ilvl="0" w:tplc="BEEA86E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D95F0E"/>
    <w:multiLevelType w:val="hybridMultilevel"/>
    <w:tmpl w:val="063C6B40"/>
    <w:lvl w:ilvl="0" w:tplc="EDC09E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205D6B"/>
    <w:multiLevelType w:val="hybridMultilevel"/>
    <w:tmpl w:val="904C418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A4234A"/>
    <w:multiLevelType w:val="hybridMultilevel"/>
    <w:tmpl w:val="CBE235EC"/>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745CD5"/>
    <w:multiLevelType w:val="hybridMultilevel"/>
    <w:tmpl w:val="500AFEA6"/>
    <w:lvl w:ilvl="0" w:tplc="55F63D9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C730D3"/>
    <w:multiLevelType w:val="hybridMultilevel"/>
    <w:tmpl w:val="9DBEFE5C"/>
    <w:lvl w:ilvl="0" w:tplc="EBAE0FA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020F28"/>
    <w:multiLevelType w:val="hybridMultilevel"/>
    <w:tmpl w:val="041AC77A"/>
    <w:lvl w:ilvl="0" w:tplc="5FAA9426">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62535B96"/>
    <w:multiLevelType w:val="hybridMultilevel"/>
    <w:tmpl w:val="F258E452"/>
    <w:lvl w:ilvl="0" w:tplc="704A4CB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E05D1B"/>
    <w:multiLevelType w:val="hybridMultilevel"/>
    <w:tmpl w:val="2A66F51A"/>
    <w:lvl w:ilvl="0" w:tplc="FC32D5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7008D4"/>
    <w:multiLevelType w:val="hybridMultilevel"/>
    <w:tmpl w:val="CDF26936"/>
    <w:lvl w:ilvl="0" w:tplc="49769BA0">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6E54632A"/>
    <w:multiLevelType w:val="hybridMultilevel"/>
    <w:tmpl w:val="ED8CA428"/>
    <w:lvl w:ilvl="0" w:tplc="ECB6BFD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B31B67"/>
    <w:multiLevelType w:val="hybridMultilevel"/>
    <w:tmpl w:val="5D005DE2"/>
    <w:lvl w:ilvl="0" w:tplc="F3C8F0E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C9512B"/>
    <w:multiLevelType w:val="hybridMultilevel"/>
    <w:tmpl w:val="8B860A6A"/>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9849F3"/>
    <w:multiLevelType w:val="hybridMultilevel"/>
    <w:tmpl w:val="97CE2480"/>
    <w:lvl w:ilvl="0" w:tplc="A75E33AC">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3"/>
  </w:num>
  <w:num w:numId="3">
    <w:abstractNumId w:val="16"/>
  </w:num>
  <w:num w:numId="4">
    <w:abstractNumId w:val="4"/>
  </w:num>
  <w:num w:numId="5">
    <w:abstractNumId w:val="5"/>
  </w:num>
  <w:num w:numId="6">
    <w:abstractNumId w:val="28"/>
  </w:num>
  <w:num w:numId="7">
    <w:abstractNumId w:val="27"/>
  </w:num>
  <w:num w:numId="8">
    <w:abstractNumId w:val="42"/>
  </w:num>
  <w:num w:numId="9">
    <w:abstractNumId w:val="38"/>
  </w:num>
  <w:num w:numId="10">
    <w:abstractNumId w:val="32"/>
  </w:num>
  <w:num w:numId="11">
    <w:abstractNumId w:val="30"/>
  </w:num>
  <w:num w:numId="12">
    <w:abstractNumId w:val="8"/>
  </w:num>
  <w:num w:numId="13">
    <w:abstractNumId w:val="36"/>
  </w:num>
  <w:num w:numId="14">
    <w:abstractNumId w:val="35"/>
  </w:num>
  <w:num w:numId="15">
    <w:abstractNumId w:val="33"/>
  </w:num>
  <w:num w:numId="16">
    <w:abstractNumId w:val="39"/>
  </w:num>
  <w:num w:numId="17">
    <w:abstractNumId w:val="6"/>
  </w:num>
  <w:num w:numId="18">
    <w:abstractNumId w:val="23"/>
  </w:num>
  <w:num w:numId="19">
    <w:abstractNumId w:val="13"/>
  </w:num>
  <w:num w:numId="20">
    <w:abstractNumId w:val="4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num>
  <w:num w:numId="25">
    <w:abstractNumId w:val="12"/>
  </w:num>
  <w:num w:numId="26">
    <w:abstractNumId w:val="10"/>
  </w:num>
  <w:num w:numId="27">
    <w:abstractNumId w:val="14"/>
  </w:num>
  <w:num w:numId="28">
    <w:abstractNumId w:val="34"/>
  </w:num>
  <w:num w:numId="29">
    <w:abstractNumId w:val="46"/>
  </w:num>
  <w:num w:numId="30">
    <w:abstractNumId w:val="15"/>
  </w:num>
  <w:num w:numId="31">
    <w:abstractNumId w:val="21"/>
  </w:num>
  <w:num w:numId="32">
    <w:abstractNumId w:val="41"/>
  </w:num>
  <w:num w:numId="33">
    <w:abstractNumId w:val="37"/>
  </w:num>
  <w:num w:numId="34">
    <w:abstractNumId w:val="17"/>
  </w:num>
  <w:num w:numId="35">
    <w:abstractNumId w:val="7"/>
  </w:num>
  <w:num w:numId="36">
    <w:abstractNumId w:val="19"/>
  </w:num>
  <w:num w:numId="37">
    <w:abstractNumId w:val="45"/>
  </w:num>
  <w:num w:numId="38">
    <w:abstractNumId w:val="9"/>
  </w:num>
  <w:num w:numId="39">
    <w:abstractNumId w:val="2"/>
  </w:num>
  <w:num w:numId="40">
    <w:abstractNumId w:val="40"/>
  </w:num>
  <w:num w:numId="41">
    <w:abstractNumId w:val="26"/>
  </w:num>
  <w:num w:numId="42">
    <w:abstractNumId w:val="3"/>
  </w:num>
  <w:num w:numId="43">
    <w:abstractNumId w:val="22"/>
  </w:num>
  <w:num w:numId="44">
    <w:abstractNumId w:val="29"/>
  </w:num>
  <w:num w:numId="45">
    <w:abstractNumId w:val="25"/>
  </w:num>
  <w:num w:numId="46">
    <w:abstractNumId w:val="24"/>
  </w:num>
  <w:num w:numId="47">
    <w:abstractNumId w:val="48"/>
  </w:num>
  <w:num w:numId="48">
    <w:abstractNumId w:val="18"/>
  </w:num>
  <w:num w:numId="49">
    <w:abstractNumId w:val="11"/>
  </w:num>
  <w:num w:numId="50">
    <w:abstractNumId w:val="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1F2F"/>
    <w:rsid w:val="00013C46"/>
    <w:rsid w:val="000151AE"/>
    <w:rsid w:val="000158CF"/>
    <w:rsid w:val="000163B0"/>
    <w:rsid w:val="00042C5B"/>
    <w:rsid w:val="000542DB"/>
    <w:rsid w:val="00054FEC"/>
    <w:rsid w:val="0005651C"/>
    <w:rsid w:val="00060D86"/>
    <w:rsid w:val="00061B5C"/>
    <w:rsid w:val="00062096"/>
    <w:rsid w:val="000707E6"/>
    <w:rsid w:val="00084A46"/>
    <w:rsid w:val="00085A2A"/>
    <w:rsid w:val="000874C5"/>
    <w:rsid w:val="000A11CC"/>
    <w:rsid w:val="000B2098"/>
    <w:rsid w:val="000B4AC5"/>
    <w:rsid w:val="000B5E2D"/>
    <w:rsid w:val="000B799C"/>
    <w:rsid w:val="000C37CD"/>
    <w:rsid w:val="000C7AFC"/>
    <w:rsid w:val="000D5E18"/>
    <w:rsid w:val="000E0847"/>
    <w:rsid w:val="000E238C"/>
    <w:rsid w:val="000E3FFE"/>
    <w:rsid w:val="000F4B3A"/>
    <w:rsid w:val="001005E9"/>
    <w:rsid w:val="00100A49"/>
    <w:rsid w:val="00105052"/>
    <w:rsid w:val="00113198"/>
    <w:rsid w:val="00113335"/>
    <w:rsid w:val="0012375B"/>
    <w:rsid w:val="00131BFD"/>
    <w:rsid w:val="00134648"/>
    <w:rsid w:val="001355B6"/>
    <w:rsid w:val="00136BB1"/>
    <w:rsid w:val="00143801"/>
    <w:rsid w:val="001440D5"/>
    <w:rsid w:val="0017400D"/>
    <w:rsid w:val="00174D23"/>
    <w:rsid w:val="00183267"/>
    <w:rsid w:val="00185C4D"/>
    <w:rsid w:val="00185C4E"/>
    <w:rsid w:val="0019692B"/>
    <w:rsid w:val="001A1C58"/>
    <w:rsid w:val="001A37B9"/>
    <w:rsid w:val="001A5AA9"/>
    <w:rsid w:val="001A71BE"/>
    <w:rsid w:val="001B46D4"/>
    <w:rsid w:val="001C51E0"/>
    <w:rsid w:val="001D6619"/>
    <w:rsid w:val="001E0EB0"/>
    <w:rsid w:val="001E1A97"/>
    <w:rsid w:val="001E587F"/>
    <w:rsid w:val="001E77A7"/>
    <w:rsid w:val="001F0FFF"/>
    <w:rsid w:val="001F17FC"/>
    <w:rsid w:val="001F31E6"/>
    <w:rsid w:val="00203262"/>
    <w:rsid w:val="00211743"/>
    <w:rsid w:val="00216E9C"/>
    <w:rsid w:val="00221ABD"/>
    <w:rsid w:val="00221CAF"/>
    <w:rsid w:val="0023124F"/>
    <w:rsid w:val="002316D0"/>
    <w:rsid w:val="00244322"/>
    <w:rsid w:val="00245CEE"/>
    <w:rsid w:val="002565C1"/>
    <w:rsid w:val="00257C83"/>
    <w:rsid w:val="00257D2F"/>
    <w:rsid w:val="00273F15"/>
    <w:rsid w:val="00281681"/>
    <w:rsid w:val="002901FA"/>
    <w:rsid w:val="002922CE"/>
    <w:rsid w:val="002962EB"/>
    <w:rsid w:val="0029651C"/>
    <w:rsid w:val="00297F06"/>
    <w:rsid w:val="002A2C9A"/>
    <w:rsid w:val="002A580A"/>
    <w:rsid w:val="002D3BB8"/>
    <w:rsid w:val="002E39B0"/>
    <w:rsid w:val="002F729C"/>
    <w:rsid w:val="003225B0"/>
    <w:rsid w:val="00323C61"/>
    <w:rsid w:val="00326ADE"/>
    <w:rsid w:val="00332EDA"/>
    <w:rsid w:val="00333798"/>
    <w:rsid w:val="00351776"/>
    <w:rsid w:val="00360151"/>
    <w:rsid w:val="003639EF"/>
    <w:rsid w:val="003658A1"/>
    <w:rsid w:val="00386EBC"/>
    <w:rsid w:val="00391B22"/>
    <w:rsid w:val="00392A4A"/>
    <w:rsid w:val="00397799"/>
    <w:rsid w:val="003A0C97"/>
    <w:rsid w:val="003A48E1"/>
    <w:rsid w:val="003B7EF6"/>
    <w:rsid w:val="003C0CFD"/>
    <w:rsid w:val="003D0DCE"/>
    <w:rsid w:val="003F3285"/>
    <w:rsid w:val="003F3D4B"/>
    <w:rsid w:val="003F40BD"/>
    <w:rsid w:val="003F4CED"/>
    <w:rsid w:val="003F5497"/>
    <w:rsid w:val="00400487"/>
    <w:rsid w:val="0040215C"/>
    <w:rsid w:val="00402533"/>
    <w:rsid w:val="00411FA8"/>
    <w:rsid w:val="00413C30"/>
    <w:rsid w:val="004171D3"/>
    <w:rsid w:val="00421190"/>
    <w:rsid w:val="00421215"/>
    <w:rsid w:val="00422C97"/>
    <w:rsid w:val="00430FBB"/>
    <w:rsid w:val="0043381A"/>
    <w:rsid w:val="00435C33"/>
    <w:rsid w:val="00437973"/>
    <w:rsid w:val="00442C28"/>
    <w:rsid w:val="00442F09"/>
    <w:rsid w:val="0044715C"/>
    <w:rsid w:val="00453E58"/>
    <w:rsid w:val="0045581B"/>
    <w:rsid w:val="00456091"/>
    <w:rsid w:val="00457E66"/>
    <w:rsid w:val="00461532"/>
    <w:rsid w:val="004622F2"/>
    <w:rsid w:val="00466A67"/>
    <w:rsid w:val="00472722"/>
    <w:rsid w:val="00481F38"/>
    <w:rsid w:val="00483C53"/>
    <w:rsid w:val="004A27DE"/>
    <w:rsid w:val="004A7396"/>
    <w:rsid w:val="004B54E9"/>
    <w:rsid w:val="004C34F2"/>
    <w:rsid w:val="004C7102"/>
    <w:rsid w:val="004D4662"/>
    <w:rsid w:val="004E1009"/>
    <w:rsid w:val="004E69A7"/>
    <w:rsid w:val="004E7504"/>
    <w:rsid w:val="004F5117"/>
    <w:rsid w:val="005046A2"/>
    <w:rsid w:val="00506A53"/>
    <w:rsid w:val="00511D74"/>
    <w:rsid w:val="00513641"/>
    <w:rsid w:val="00513FB0"/>
    <w:rsid w:val="0051632D"/>
    <w:rsid w:val="005178B4"/>
    <w:rsid w:val="0052258E"/>
    <w:rsid w:val="005234F9"/>
    <w:rsid w:val="00526E7D"/>
    <w:rsid w:val="005318F8"/>
    <w:rsid w:val="00533718"/>
    <w:rsid w:val="00542ED7"/>
    <w:rsid w:val="00543861"/>
    <w:rsid w:val="005440D3"/>
    <w:rsid w:val="00545BA0"/>
    <w:rsid w:val="0055709D"/>
    <w:rsid w:val="00560363"/>
    <w:rsid w:val="00566589"/>
    <w:rsid w:val="00570338"/>
    <w:rsid w:val="005704CF"/>
    <w:rsid w:val="0057143F"/>
    <w:rsid w:val="00577200"/>
    <w:rsid w:val="00580B62"/>
    <w:rsid w:val="0058155B"/>
    <w:rsid w:val="00585030"/>
    <w:rsid w:val="0059567A"/>
    <w:rsid w:val="005A0373"/>
    <w:rsid w:val="005A09D3"/>
    <w:rsid w:val="005A257C"/>
    <w:rsid w:val="005A3561"/>
    <w:rsid w:val="005A56A1"/>
    <w:rsid w:val="005B2811"/>
    <w:rsid w:val="005B5D50"/>
    <w:rsid w:val="005B77A4"/>
    <w:rsid w:val="005C5E76"/>
    <w:rsid w:val="005C71CA"/>
    <w:rsid w:val="005D1F3D"/>
    <w:rsid w:val="005D69D1"/>
    <w:rsid w:val="005E69AF"/>
    <w:rsid w:val="005F4728"/>
    <w:rsid w:val="00600BD5"/>
    <w:rsid w:val="006043CA"/>
    <w:rsid w:val="00605B7C"/>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80AEA"/>
    <w:rsid w:val="006862AD"/>
    <w:rsid w:val="006932BB"/>
    <w:rsid w:val="00695159"/>
    <w:rsid w:val="00696206"/>
    <w:rsid w:val="006A3A9B"/>
    <w:rsid w:val="006A50C0"/>
    <w:rsid w:val="006B057C"/>
    <w:rsid w:val="006B1158"/>
    <w:rsid w:val="006C4112"/>
    <w:rsid w:val="006C7F54"/>
    <w:rsid w:val="006D2C99"/>
    <w:rsid w:val="006D4535"/>
    <w:rsid w:val="006D564E"/>
    <w:rsid w:val="006D638D"/>
    <w:rsid w:val="006F111A"/>
    <w:rsid w:val="006F35CD"/>
    <w:rsid w:val="006F4B1B"/>
    <w:rsid w:val="006F64F8"/>
    <w:rsid w:val="006F78BD"/>
    <w:rsid w:val="00704183"/>
    <w:rsid w:val="00722FEC"/>
    <w:rsid w:val="00723349"/>
    <w:rsid w:val="007241DD"/>
    <w:rsid w:val="00731E1C"/>
    <w:rsid w:val="007325DE"/>
    <w:rsid w:val="00734CF8"/>
    <w:rsid w:val="00737E6C"/>
    <w:rsid w:val="00740E7D"/>
    <w:rsid w:val="00743C1B"/>
    <w:rsid w:val="00744892"/>
    <w:rsid w:val="007468D2"/>
    <w:rsid w:val="0075051F"/>
    <w:rsid w:val="00751A45"/>
    <w:rsid w:val="007525A0"/>
    <w:rsid w:val="00755D11"/>
    <w:rsid w:val="00762CB4"/>
    <w:rsid w:val="00766475"/>
    <w:rsid w:val="00766585"/>
    <w:rsid w:val="00766CE9"/>
    <w:rsid w:val="00770484"/>
    <w:rsid w:val="00772336"/>
    <w:rsid w:val="00772580"/>
    <w:rsid w:val="00773002"/>
    <w:rsid w:val="00784F64"/>
    <w:rsid w:val="0078533E"/>
    <w:rsid w:val="007879C0"/>
    <w:rsid w:val="007B0903"/>
    <w:rsid w:val="007B51B6"/>
    <w:rsid w:val="007B5B9E"/>
    <w:rsid w:val="007B7586"/>
    <w:rsid w:val="007B77B4"/>
    <w:rsid w:val="007C043E"/>
    <w:rsid w:val="007C2726"/>
    <w:rsid w:val="007C3FA2"/>
    <w:rsid w:val="007C6801"/>
    <w:rsid w:val="007D687B"/>
    <w:rsid w:val="007D7DF2"/>
    <w:rsid w:val="007E05A4"/>
    <w:rsid w:val="007E105C"/>
    <w:rsid w:val="007E2956"/>
    <w:rsid w:val="007E4DB3"/>
    <w:rsid w:val="007F34B0"/>
    <w:rsid w:val="0080090C"/>
    <w:rsid w:val="00801250"/>
    <w:rsid w:val="00803702"/>
    <w:rsid w:val="008174A6"/>
    <w:rsid w:val="00821539"/>
    <w:rsid w:val="00821ABA"/>
    <w:rsid w:val="00826D26"/>
    <w:rsid w:val="008279FC"/>
    <w:rsid w:val="00837286"/>
    <w:rsid w:val="00843D31"/>
    <w:rsid w:val="00845006"/>
    <w:rsid w:val="00845585"/>
    <w:rsid w:val="00852F18"/>
    <w:rsid w:val="008575F4"/>
    <w:rsid w:val="00857E10"/>
    <w:rsid w:val="00865572"/>
    <w:rsid w:val="008709EB"/>
    <w:rsid w:val="00871C52"/>
    <w:rsid w:val="0087209D"/>
    <w:rsid w:val="00873BDC"/>
    <w:rsid w:val="00874EAB"/>
    <w:rsid w:val="008773D7"/>
    <w:rsid w:val="0089214D"/>
    <w:rsid w:val="00895D3F"/>
    <w:rsid w:val="008A3A75"/>
    <w:rsid w:val="008A4484"/>
    <w:rsid w:val="008B0CDF"/>
    <w:rsid w:val="008B0E18"/>
    <w:rsid w:val="008B2848"/>
    <w:rsid w:val="008B514C"/>
    <w:rsid w:val="008B68B0"/>
    <w:rsid w:val="008B7F4E"/>
    <w:rsid w:val="008C22C2"/>
    <w:rsid w:val="008D3A44"/>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7BDA"/>
    <w:rsid w:val="009306E0"/>
    <w:rsid w:val="00931E14"/>
    <w:rsid w:val="00933DC0"/>
    <w:rsid w:val="009358D8"/>
    <w:rsid w:val="009407DD"/>
    <w:rsid w:val="00954574"/>
    <w:rsid w:val="00967EE8"/>
    <w:rsid w:val="00972777"/>
    <w:rsid w:val="00974D24"/>
    <w:rsid w:val="00984A0C"/>
    <w:rsid w:val="00984BF1"/>
    <w:rsid w:val="00991B77"/>
    <w:rsid w:val="009924B5"/>
    <w:rsid w:val="00995DE6"/>
    <w:rsid w:val="009B6B68"/>
    <w:rsid w:val="009C04C3"/>
    <w:rsid w:val="009C6091"/>
    <w:rsid w:val="009C7668"/>
    <w:rsid w:val="009D5DC1"/>
    <w:rsid w:val="009E4722"/>
    <w:rsid w:val="009F104A"/>
    <w:rsid w:val="009F37D0"/>
    <w:rsid w:val="009F41D7"/>
    <w:rsid w:val="009F5B5D"/>
    <w:rsid w:val="00A01103"/>
    <w:rsid w:val="00A07114"/>
    <w:rsid w:val="00A10986"/>
    <w:rsid w:val="00A11359"/>
    <w:rsid w:val="00A36D94"/>
    <w:rsid w:val="00A45652"/>
    <w:rsid w:val="00A5613F"/>
    <w:rsid w:val="00A60EEE"/>
    <w:rsid w:val="00A645C2"/>
    <w:rsid w:val="00A738F3"/>
    <w:rsid w:val="00A73A8F"/>
    <w:rsid w:val="00A749B6"/>
    <w:rsid w:val="00A76A9C"/>
    <w:rsid w:val="00A830EA"/>
    <w:rsid w:val="00A90AF6"/>
    <w:rsid w:val="00A9168E"/>
    <w:rsid w:val="00AA08FD"/>
    <w:rsid w:val="00AA2897"/>
    <w:rsid w:val="00AC0B56"/>
    <w:rsid w:val="00AC5723"/>
    <w:rsid w:val="00AC69A5"/>
    <w:rsid w:val="00AE05EB"/>
    <w:rsid w:val="00AE0DBB"/>
    <w:rsid w:val="00AE1377"/>
    <w:rsid w:val="00AE5063"/>
    <w:rsid w:val="00AE6436"/>
    <w:rsid w:val="00AF15FC"/>
    <w:rsid w:val="00AF266B"/>
    <w:rsid w:val="00B11A62"/>
    <w:rsid w:val="00B165B3"/>
    <w:rsid w:val="00B165F7"/>
    <w:rsid w:val="00B17FB7"/>
    <w:rsid w:val="00B253A0"/>
    <w:rsid w:val="00B301A9"/>
    <w:rsid w:val="00B3353C"/>
    <w:rsid w:val="00B346B6"/>
    <w:rsid w:val="00B35035"/>
    <w:rsid w:val="00B358B8"/>
    <w:rsid w:val="00B41BED"/>
    <w:rsid w:val="00B43005"/>
    <w:rsid w:val="00B55E3F"/>
    <w:rsid w:val="00B57E32"/>
    <w:rsid w:val="00B605C1"/>
    <w:rsid w:val="00B653F5"/>
    <w:rsid w:val="00B72DD5"/>
    <w:rsid w:val="00B86677"/>
    <w:rsid w:val="00B969FE"/>
    <w:rsid w:val="00BA1CD4"/>
    <w:rsid w:val="00BA1D02"/>
    <w:rsid w:val="00BB13D8"/>
    <w:rsid w:val="00BB4DD9"/>
    <w:rsid w:val="00BC2B00"/>
    <w:rsid w:val="00BC7268"/>
    <w:rsid w:val="00BD39FB"/>
    <w:rsid w:val="00BE174D"/>
    <w:rsid w:val="00BE2758"/>
    <w:rsid w:val="00BE35AA"/>
    <w:rsid w:val="00BF3EE7"/>
    <w:rsid w:val="00BF78F1"/>
    <w:rsid w:val="00C0359C"/>
    <w:rsid w:val="00C103F1"/>
    <w:rsid w:val="00C11F0C"/>
    <w:rsid w:val="00C21B68"/>
    <w:rsid w:val="00C24092"/>
    <w:rsid w:val="00C26F5E"/>
    <w:rsid w:val="00C307AC"/>
    <w:rsid w:val="00C339A4"/>
    <w:rsid w:val="00C34739"/>
    <w:rsid w:val="00C34FD1"/>
    <w:rsid w:val="00C373B4"/>
    <w:rsid w:val="00C42767"/>
    <w:rsid w:val="00C45207"/>
    <w:rsid w:val="00C527FC"/>
    <w:rsid w:val="00C52AA3"/>
    <w:rsid w:val="00C576FE"/>
    <w:rsid w:val="00C57AC2"/>
    <w:rsid w:val="00C6022D"/>
    <w:rsid w:val="00C74E11"/>
    <w:rsid w:val="00C927F2"/>
    <w:rsid w:val="00C960DE"/>
    <w:rsid w:val="00CA1F73"/>
    <w:rsid w:val="00CA6FA2"/>
    <w:rsid w:val="00CB24C2"/>
    <w:rsid w:val="00CC09F2"/>
    <w:rsid w:val="00CD26AC"/>
    <w:rsid w:val="00CE087F"/>
    <w:rsid w:val="00CF1C13"/>
    <w:rsid w:val="00CF71B4"/>
    <w:rsid w:val="00D04703"/>
    <w:rsid w:val="00D0696F"/>
    <w:rsid w:val="00D10D98"/>
    <w:rsid w:val="00D128B0"/>
    <w:rsid w:val="00D17FE3"/>
    <w:rsid w:val="00D2165D"/>
    <w:rsid w:val="00D21F40"/>
    <w:rsid w:val="00D23AD0"/>
    <w:rsid w:val="00D24DE1"/>
    <w:rsid w:val="00D25293"/>
    <w:rsid w:val="00D26F9E"/>
    <w:rsid w:val="00D316EC"/>
    <w:rsid w:val="00D369F6"/>
    <w:rsid w:val="00D37537"/>
    <w:rsid w:val="00D37F9B"/>
    <w:rsid w:val="00D47AF6"/>
    <w:rsid w:val="00D57500"/>
    <w:rsid w:val="00D61B85"/>
    <w:rsid w:val="00D6500F"/>
    <w:rsid w:val="00D70A77"/>
    <w:rsid w:val="00D74382"/>
    <w:rsid w:val="00D74D2F"/>
    <w:rsid w:val="00D75252"/>
    <w:rsid w:val="00D76FA4"/>
    <w:rsid w:val="00D849FF"/>
    <w:rsid w:val="00D91F9D"/>
    <w:rsid w:val="00D95BCE"/>
    <w:rsid w:val="00DA0BDC"/>
    <w:rsid w:val="00DB59D7"/>
    <w:rsid w:val="00DB75E0"/>
    <w:rsid w:val="00DC28F1"/>
    <w:rsid w:val="00DD185C"/>
    <w:rsid w:val="00DD7501"/>
    <w:rsid w:val="00DE6494"/>
    <w:rsid w:val="00DF24A7"/>
    <w:rsid w:val="00DF5820"/>
    <w:rsid w:val="00DF79D0"/>
    <w:rsid w:val="00E01F6C"/>
    <w:rsid w:val="00E06306"/>
    <w:rsid w:val="00E110A3"/>
    <w:rsid w:val="00E13A36"/>
    <w:rsid w:val="00E154EB"/>
    <w:rsid w:val="00E17DD6"/>
    <w:rsid w:val="00E17EAB"/>
    <w:rsid w:val="00E2469A"/>
    <w:rsid w:val="00E32382"/>
    <w:rsid w:val="00E40762"/>
    <w:rsid w:val="00E578D5"/>
    <w:rsid w:val="00E65C78"/>
    <w:rsid w:val="00E65E8A"/>
    <w:rsid w:val="00E67E28"/>
    <w:rsid w:val="00E76256"/>
    <w:rsid w:val="00E843C3"/>
    <w:rsid w:val="00E84932"/>
    <w:rsid w:val="00E916B8"/>
    <w:rsid w:val="00E92727"/>
    <w:rsid w:val="00E971FE"/>
    <w:rsid w:val="00EB6AA1"/>
    <w:rsid w:val="00EC171E"/>
    <w:rsid w:val="00EC1A90"/>
    <w:rsid w:val="00EC5D81"/>
    <w:rsid w:val="00ED344E"/>
    <w:rsid w:val="00EE2500"/>
    <w:rsid w:val="00EE300B"/>
    <w:rsid w:val="00EE37B5"/>
    <w:rsid w:val="00EE5A15"/>
    <w:rsid w:val="00EF7055"/>
    <w:rsid w:val="00F000D2"/>
    <w:rsid w:val="00F0574E"/>
    <w:rsid w:val="00F17697"/>
    <w:rsid w:val="00F23521"/>
    <w:rsid w:val="00F3479A"/>
    <w:rsid w:val="00F35583"/>
    <w:rsid w:val="00F363E4"/>
    <w:rsid w:val="00F3695E"/>
    <w:rsid w:val="00F374AD"/>
    <w:rsid w:val="00F41641"/>
    <w:rsid w:val="00F434FC"/>
    <w:rsid w:val="00F44E7F"/>
    <w:rsid w:val="00F51113"/>
    <w:rsid w:val="00F53760"/>
    <w:rsid w:val="00F54821"/>
    <w:rsid w:val="00F60C74"/>
    <w:rsid w:val="00F61C46"/>
    <w:rsid w:val="00F61D4C"/>
    <w:rsid w:val="00F720D5"/>
    <w:rsid w:val="00F830D4"/>
    <w:rsid w:val="00F84A58"/>
    <w:rsid w:val="00F8718E"/>
    <w:rsid w:val="00F93680"/>
    <w:rsid w:val="00FA0083"/>
    <w:rsid w:val="00FA12D4"/>
    <w:rsid w:val="00FA1457"/>
    <w:rsid w:val="00FA14B9"/>
    <w:rsid w:val="00FA759C"/>
    <w:rsid w:val="00FB0AF3"/>
    <w:rsid w:val="00FB1940"/>
    <w:rsid w:val="00FB1E51"/>
    <w:rsid w:val="00FC3417"/>
    <w:rsid w:val="00FC3AFF"/>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ColorfulList-Accent1">
    <w:name w:val="Colorful List Accent 1"/>
    <w:aliases w:val="Dot pt,F5 List Paragraph,List Paragraph1,No Spacing1,List Paragraph Char Char Char,Indicator Text,Colorful List - Accent 11,Numbered Para 1,Bullet 1,Bullet Points,List Paragraph2,MAIN CONTENT,Normal numbered,Issue Action POC,3"/>
    <w:basedOn w:val="Normal"/>
    <w:link w:val="ColorfulList-Accent1Char"/>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
    <w:name w:val="Medium Grid 2"/>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3 Char"/>
    <w:link w:val="ColorfulList-Accent1"/>
    <w:uiPriority w:val="34"/>
    <w:locked/>
    <w:rsid w:val="00772580"/>
    <w:rPr>
      <w:lang w:val="en-GB"/>
    </w:rPr>
  </w:style>
  <w:style w:type="table" w:customStyle="1" w:styleId="GridTable4-Accent2">
    <w:name w:val="Grid Table 4 - Accent 2"/>
    <w:basedOn w:val="TableNormal"/>
    <w:uiPriority w:val="49"/>
    <w:rsid w:val="00B358B8"/>
    <w:rPr>
      <w:rFonts w:ascii="Calibri" w:eastAsia="Calibri" w:hAnsi="Calibri"/>
      <w:sz w:val="22"/>
      <w:szCs w:val="22"/>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06542587">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2018-06-26T05:36:00Z</cp:lastPrinted>
  <dcterms:created xsi:type="dcterms:W3CDTF">2018-07-18T08:30:00Z</dcterms:created>
  <dcterms:modified xsi:type="dcterms:W3CDTF">2018-07-18T08:30:00Z</dcterms:modified>
</cp:coreProperties>
</file>