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0A27A" w14:textId="77777777" w:rsidR="008A7DCE" w:rsidRPr="00D73A84" w:rsidRDefault="008A7DCE">
      <w:pPr>
        <w:rPr>
          <w:sz w:val="10"/>
          <w:szCs w:val="16"/>
          <w:lang w:val="en-ZA"/>
        </w:rPr>
      </w:pPr>
      <w:bookmarkStart w:id="0" w:name="_GoBack"/>
      <w:bookmarkEnd w:id="0"/>
    </w:p>
    <w:p w14:paraId="24A5F352" w14:textId="77777777" w:rsidR="008A7DCE" w:rsidRPr="00D73A84" w:rsidRDefault="00A34652" w:rsidP="00CA2E3F">
      <w:pPr>
        <w:pBdr>
          <w:bottom w:val="single" w:sz="12" w:space="1" w:color="auto"/>
        </w:pBdr>
        <w:rPr>
          <w:b/>
          <w:lang w:val="en-ZA"/>
        </w:rPr>
      </w:pPr>
      <w:r w:rsidRPr="00D73A84">
        <w:rPr>
          <w:rFonts w:ascii="Arial" w:hAnsi="Arial" w:cs="Arial"/>
          <w:noProof/>
          <w:sz w:val="22"/>
          <w:szCs w:val="22"/>
          <w:lang w:val="en-ZA" w:eastAsia="en-ZA"/>
        </w:rPr>
        <w:drawing>
          <wp:inline distT="0" distB="0" distL="0" distR="0" wp14:anchorId="6E947142" wp14:editId="4FC9E198">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14:paraId="0D7451D5" w14:textId="77777777" w:rsidR="008A7DCE" w:rsidRPr="00D73A84" w:rsidRDefault="008A7DCE" w:rsidP="008A7DCE">
      <w:pPr>
        <w:pStyle w:val="Title"/>
        <w:rPr>
          <w:rFonts w:cs="Arial"/>
          <w:szCs w:val="22"/>
        </w:rPr>
      </w:pPr>
      <w:r w:rsidRPr="00D73A84">
        <w:rPr>
          <w:rFonts w:cs="Arial"/>
          <w:szCs w:val="22"/>
        </w:rPr>
        <w:t>NATIONAL ASSEMBLY</w:t>
      </w:r>
    </w:p>
    <w:p w14:paraId="4273FEF8" w14:textId="77777777" w:rsidR="008A7DCE" w:rsidRPr="00D73A84" w:rsidRDefault="008A7DCE" w:rsidP="008A7DCE">
      <w:pPr>
        <w:pStyle w:val="Title"/>
        <w:jc w:val="both"/>
        <w:rPr>
          <w:rFonts w:cs="Arial"/>
          <w:szCs w:val="22"/>
        </w:rPr>
      </w:pPr>
    </w:p>
    <w:p w14:paraId="77093879" w14:textId="77777777" w:rsidR="008A7DCE" w:rsidRPr="00D73A84" w:rsidRDefault="008A7DCE" w:rsidP="008A7DCE">
      <w:pPr>
        <w:jc w:val="both"/>
        <w:rPr>
          <w:rFonts w:ascii="Arial" w:hAnsi="Arial" w:cs="Arial"/>
          <w:b/>
          <w:sz w:val="22"/>
          <w:szCs w:val="22"/>
          <w:u w:val="single"/>
          <w:lang w:val="en-ZA"/>
        </w:rPr>
      </w:pPr>
      <w:r w:rsidRPr="00D73A84">
        <w:rPr>
          <w:rFonts w:ascii="Arial" w:hAnsi="Arial" w:cs="Arial"/>
          <w:b/>
          <w:sz w:val="22"/>
          <w:szCs w:val="22"/>
          <w:u w:val="single"/>
          <w:lang w:val="en-ZA"/>
        </w:rPr>
        <w:t xml:space="preserve">FOR </w:t>
      </w:r>
      <w:r w:rsidR="00F42D38" w:rsidRPr="00D73A84">
        <w:rPr>
          <w:rFonts w:ascii="Arial" w:hAnsi="Arial" w:cs="Arial"/>
          <w:b/>
          <w:sz w:val="22"/>
          <w:szCs w:val="22"/>
          <w:u w:val="single"/>
          <w:lang w:val="en-ZA"/>
        </w:rPr>
        <w:t>WRITTEN</w:t>
      </w:r>
      <w:r w:rsidRPr="00D73A84">
        <w:rPr>
          <w:rFonts w:ascii="Arial" w:hAnsi="Arial" w:cs="Arial"/>
          <w:b/>
          <w:sz w:val="22"/>
          <w:szCs w:val="22"/>
          <w:u w:val="single"/>
          <w:lang w:val="en-ZA"/>
        </w:rPr>
        <w:t xml:space="preserve"> REPLY</w:t>
      </w:r>
    </w:p>
    <w:p w14:paraId="37C865A1" w14:textId="77777777" w:rsidR="008A7DCE" w:rsidRPr="00D73A84" w:rsidRDefault="008A7DCE" w:rsidP="008A7DCE">
      <w:pPr>
        <w:jc w:val="both"/>
        <w:rPr>
          <w:rFonts w:ascii="Arial" w:hAnsi="Arial" w:cs="Arial"/>
          <w:b/>
          <w:sz w:val="22"/>
          <w:szCs w:val="22"/>
          <w:u w:val="single"/>
          <w:lang w:val="en-ZA"/>
        </w:rPr>
      </w:pPr>
    </w:p>
    <w:p w14:paraId="1DEFAC14" w14:textId="77777777" w:rsidR="008A7DCE" w:rsidRPr="00D73A84" w:rsidRDefault="00245891" w:rsidP="008A7DCE">
      <w:pPr>
        <w:jc w:val="both"/>
        <w:rPr>
          <w:rFonts w:ascii="Arial" w:hAnsi="Arial" w:cs="Arial"/>
          <w:b/>
          <w:sz w:val="22"/>
          <w:szCs w:val="22"/>
          <w:u w:val="single"/>
          <w:lang w:val="en-ZA"/>
        </w:rPr>
      </w:pPr>
      <w:r w:rsidRPr="00D73A84">
        <w:rPr>
          <w:rFonts w:ascii="Arial" w:hAnsi="Arial" w:cs="Arial"/>
          <w:b/>
          <w:sz w:val="22"/>
          <w:szCs w:val="22"/>
          <w:u w:val="single"/>
          <w:lang w:val="en-ZA"/>
        </w:rPr>
        <w:t xml:space="preserve">QUESTION NO </w:t>
      </w:r>
      <w:r w:rsidR="00BB4CFA" w:rsidRPr="00D73A84">
        <w:rPr>
          <w:rFonts w:ascii="Arial" w:hAnsi="Arial" w:cs="Arial"/>
          <w:b/>
          <w:sz w:val="22"/>
          <w:szCs w:val="22"/>
          <w:u w:val="single"/>
          <w:lang w:val="en-ZA"/>
        </w:rPr>
        <w:t>1962</w:t>
      </w:r>
    </w:p>
    <w:p w14:paraId="0EA945E6" w14:textId="77777777" w:rsidR="008A7DCE" w:rsidRPr="00D73A84" w:rsidRDefault="008A7DCE" w:rsidP="008A7DCE">
      <w:pPr>
        <w:jc w:val="both"/>
        <w:rPr>
          <w:rFonts w:ascii="Arial" w:hAnsi="Arial" w:cs="Arial"/>
          <w:b/>
          <w:sz w:val="22"/>
          <w:szCs w:val="22"/>
          <w:u w:val="single"/>
          <w:lang w:val="en-ZA"/>
        </w:rPr>
      </w:pPr>
    </w:p>
    <w:p w14:paraId="0EEB38BD" w14:textId="77777777" w:rsidR="008A7DCE" w:rsidRPr="00D73A84" w:rsidRDefault="008A7DCE" w:rsidP="008A7DCE">
      <w:pPr>
        <w:jc w:val="both"/>
        <w:rPr>
          <w:rFonts w:ascii="Arial" w:hAnsi="Arial" w:cs="Arial"/>
          <w:b/>
          <w:sz w:val="22"/>
          <w:szCs w:val="22"/>
          <w:u w:val="single"/>
          <w:lang w:val="en-ZA"/>
        </w:rPr>
      </w:pPr>
      <w:r w:rsidRPr="00D73A84">
        <w:rPr>
          <w:rFonts w:ascii="Arial" w:hAnsi="Arial" w:cs="Arial"/>
          <w:b/>
          <w:sz w:val="22"/>
          <w:szCs w:val="22"/>
          <w:u w:val="single"/>
          <w:lang w:val="en-ZA"/>
        </w:rPr>
        <w:t xml:space="preserve">DATE OF PUBLICATION IN INTERNAL QUESTION PAPER:  </w:t>
      </w:r>
      <w:r w:rsidR="005A6F64" w:rsidRPr="00D73A84">
        <w:rPr>
          <w:rFonts w:ascii="Arial" w:hAnsi="Arial" w:cs="Arial"/>
          <w:b/>
          <w:sz w:val="22"/>
          <w:szCs w:val="22"/>
          <w:u w:val="single"/>
          <w:lang w:val="en-ZA"/>
        </w:rPr>
        <w:t>16</w:t>
      </w:r>
      <w:r w:rsidR="006D7440" w:rsidRPr="00D73A84">
        <w:rPr>
          <w:rFonts w:ascii="Arial" w:hAnsi="Arial" w:cs="Arial"/>
          <w:b/>
          <w:sz w:val="22"/>
          <w:szCs w:val="22"/>
          <w:u w:val="single"/>
          <w:lang w:val="en-ZA"/>
        </w:rPr>
        <w:t xml:space="preserve"> SEPTEMBER</w:t>
      </w:r>
      <w:r w:rsidR="00522DFF" w:rsidRPr="00D73A84">
        <w:rPr>
          <w:rFonts w:ascii="Arial" w:hAnsi="Arial" w:cs="Arial"/>
          <w:b/>
          <w:sz w:val="22"/>
          <w:szCs w:val="22"/>
          <w:u w:val="single"/>
          <w:lang w:val="en-ZA"/>
        </w:rPr>
        <w:t xml:space="preserve"> 2016</w:t>
      </w:r>
    </w:p>
    <w:p w14:paraId="70EC5644" w14:textId="77777777" w:rsidR="003A6E69" w:rsidRPr="00D73A84" w:rsidRDefault="005A1EE0" w:rsidP="00E60945">
      <w:pPr>
        <w:tabs>
          <w:tab w:val="left" w:pos="1418"/>
        </w:tabs>
        <w:jc w:val="both"/>
        <w:rPr>
          <w:rFonts w:ascii="Arial" w:hAnsi="Arial" w:cs="Arial"/>
          <w:b/>
          <w:sz w:val="22"/>
          <w:szCs w:val="22"/>
          <w:u w:val="single"/>
          <w:lang w:val="en-ZA"/>
        </w:rPr>
      </w:pPr>
      <w:r w:rsidRPr="00D73A84">
        <w:rPr>
          <w:rFonts w:ascii="Arial" w:hAnsi="Arial" w:cs="Arial"/>
          <w:b/>
          <w:sz w:val="22"/>
          <w:szCs w:val="22"/>
          <w:u w:val="single"/>
          <w:lang w:val="en-ZA"/>
        </w:rPr>
        <w:t xml:space="preserve">(INTERNAL QUESTION PAPER NO. </w:t>
      </w:r>
      <w:r w:rsidR="00B114E0" w:rsidRPr="00D73A84">
        <w:rPr>
          <w:rFonts w:ascii="Arial" w:hAnsi="Arial" w:cs="Arial"/>
          <w:b/>
          <w:sz w:val="22"/>
          <w:szCs w:val="22"/>
          <w:u w:val="single"/>
          <w:lang w:val="en-ZA"/>
        </w:rPr>
        <w:t>2</w:t>
      </w:r>
      <w:r w:rsidR="005A6F64" w:rsidRPr="00D73A84">
        <w:rPr>
          <w:rFonts w:ascii="Arial" w:hAnsi="Arial" w:cs="Arial"/>
          <w:b/>
          <w:sz w:val="22"/>
          <w:szCs w:val="22"/>
          <w:u w:val="single"/>
          <w:lang w:val="en-ZA"/>
        </w:rPr>
        <w:t>8</w:t>
      </w:r>
      <w:r w:rsidR="00E010BD" w:rsidRPr="00D73A84">
        <w:rPr>
          <w:rFonts w:ascii="Arial" w:hAnsi="Arial" w:cs="Arial"/>
          <w:b/>
          <w:sz w:val="22"/>
          <w:szCs w:val="22"/>
          <w:u w:val="single"/>
          <w:lang w:val="en-ZA"/>
        </w:rPr>
        <w:t>)</w:t>
      </w:r>
    </w:p>
    <w:p w14:paraId="35B663F8" w14:textId="77777777" w:rsidR="00BB4CFA" w:rsidRPr="00D73A84" w:rsidRDefault="00BB4CFA" w:rsidP="00BB4CFA">
      <w:pPr>
        <w:spacing w:before="100" w:beforeAutospacing="1" w:after="100" w:afterAutospacing="1"/>
        <w:ind w:left="851" w:hanging="851"/>
        <w:jc w:val="both"/>
        <w:outlineLvl w:val="0"/>
        <w:rPr>
          <w:rFonts w:ascii="Arial" w:hAnsi="Arial" w:cs="Arial"/>
          <w:b/>
          <w:sz w:val="22"/>
          <w:szCs w:val="22"/>
          <w:lang w:val="en-ZA"/>
        </w:rPr>
      </w:pPr>
      <w:r w:rsidRPr="00D73A84">
        <w:rPr>
          <w:rFonts w:ascii="Arial" w:hAnsi="Arial" w:cs="Arial"/>
          <w:b/>
          <w:sz w:val="22"/>
          <w:szCs w:val="22"/>
          <w:lang w:val="en-ZA"/>
        </w:rPr>
        <w:t>1962.</w:t>
      </w:r>
      <w:r w:rsidRPr="00D73A84">
        <w:rPr>
          <w:rFonts w:ascii="Arial" w:hAnsi="Arial" w:cs="Arial"/>
          <w:b/>
          <w:sz w:val="22"/>
          <w:szCs w:val="22"/>
          <w:lang w:val="en-ZA"/>
        </w:rPr>
        <w:tab/>
        <w:t>Ms T E Baker (DA) to ask the Minister of Water and Sanitation:</w:t>
      </w:r>
    </w:p>
    <w:p w14:paraId="3125DEE9" w14:textId="77777777" w:rsidR="00BB4CFA" w:rsidRPr="00D73A84" w:rsidRDefault="00BB4CFA" w:rsidP="00BB4CFA">
      <w:pPr>
        <w:spacing w:before="100" w:beforeAutospacing="1" w:after="100" w:afterAutospacing="1"/>
        <w:ind w:left="1276" w:hanging="425"/>
        <w:jc w:val="both"/>
        <w:rPr>
          <w:rFonts w:ascii="Arial" w:hAnsi="Arial" w:cs="Arial"/>
          <w:sz w:val="22"/>
          <w:szCs w:val="22"/>
          <w:lang w:val="en-ZA"/>
        </w:rPr>
      </w:pPr>
      <w:r w:rsidRPr="00D73A84">
        <w:rPr>
          <w:rFonts w:ascii="Arial" w:hAnsi="Arial" w:cs="Arial"/>
          <w:sz w:val="22"/>
          <w:szCs w:val="22"/>
          <w:lang w:val="en-ZA"/>
        </w:rPr>
        <w:t>(1)</w:t>
      </w:r>
      <w:r w:rsidRPr="00D73A84">
        <w:rPr>
          <w:rFonts w:ascii="Arial" w:hAnsi="Arial" w:cs="Arial"/>
          <w:sz w:val="22"/>
          <w:szCs w:val="22"/>
          <w:lang w:val="en-ZA"/>
        </w:rPr>
        <w:tab/>
        <w:t xml:space="preserve">(a) When does a certain person’s (name furnished) term as the Chairperson of </w:t>
      </w:r>
      <w:proofErr w:type="spellStart"/>
      <w:r w:rsidRPr="00D73A84">
        <w:rPr>
          <w:rFonts w:ascii="Arial" w:hAnsi="Arial" w:cs="Arial"/>
          <w:sz w:val="22"/>
          <w:szCs w:val="22"/>
          <w:lang w:val="en-ZA"/>
        </w:rPr>
        <w:t>Mhlathuze</w:t>
      </w:r>
      <w:proofErr w:type="spellEnd"/>
      <w:r w:rsidRPr="00D73A84">
        <w:rPr>
          <w:rFonts w:ascii="Arial" w:hAnsi="Arial" w:cs="Arial"/>
          <w:sz w:val="22"/>
          <w:szCs w:val="22"/>
          <w:lang w:val="en-ZA"/>
        </w:rPr>
        <w:t xml:space="preserve"> Water Board end and (b) for how many years has she served on the specified board;</w:t>
      </w:r>
    </w:p>
    <w:p w14:paraId="14E564DE" w14:textId="77777777" w:rsidR="00D638C8" w:rsidRPr="00D73A84" w:rsidRDefault="00BB4CFA" w:rsidP="00D638C8">
      <w:pPr>
        <w:spacing w:before="100" w:beforeAutospacing="1" w:after="100" w:afterAutospacing="1"/>
        <w:ind w:left="1276" w:hanging="425"/>
        <w:jc w:val="both"/>
        <w:rPr>
          <w:rFonts w:ascii="Arial" w:hAnsi="Arial" w:cs="Arial"/>
          <w:sz w:val="16"/>
          <w:szCs w:val="16"/>
          <w:lang w:val="en-ZA"/>
        </w:rPr>
      </w:pPr>
      <w:r w:rsidRPr="00D73A84">
        <w:rPr>
          <w:rFonts w:ascii="Arial" w:hAnsi="Arial" w:cs="Arial"/>
          <w:sz w:val="22"/>
          <w:szCs w:val="22"/>
          <w:lang w:val="en-ZA"/>
        </w:rPr>
        <w:t>(2)</w:t>
      </w:r>
      <w:r w:rsidRPr="00D73A84">
        <w:rPr>
          <w:rFonts w:ascii="Arial" w:hAnsi="Arial" w:cs="Arial"/>
          <w:sz w:val="22"/>
          <w:szCs w:val="22"/>
          <w:lang w:val="en-ZA"/>
        </w:rPr>
        <w:tab/>
        <w:t>whether the specified person’s contract was renewed for her current position on the specified board; if not, why not; if so, (a) how many times has the specified person’s contract been renewed since her initial appointment to the specified board, (b) why was the specified person’s contract renewed in each case and (c) what are the full relevant details of the process followed to renew the specified person’s contract in each case?</w:t>
      </w:r>
      <w:r w:rsidRPr="00D73A84">
        <w:rPr>
          <w:rFonts w:ascii="Arial" w:hAnsi="Arial" w:cs="Arial"/>
          <w:sz w:val="22"/>
          <w:szCs w:val="22"/>
          <w:lang w:val="en-ZA"/>
        </w:rPr>
        <w:tab/>
      </w:r>
      <w:r w:rsidRPr="00D73A84">
        <w:rPr>
          <w:rFonts w:ascii="Arial" w:hAnsi="Arial" w:cs="Arial"/>
          <w:sz w:val="16"/>
          <w:szCs w:val="16"/>
          <w:lang w:val="en-ZA"/>
        </w:rPr>
        <w:t>NW2273E</w:t>
      </w:r>
    </w:p>
    <w:p w14:paraId="3F5B526B" w14:textId="77777777" w:rsidR="00355562" w:rsidRPr="00D73A84" w:rsidRDefault="008A7DCE" w:rsidP="007C59A6">
      <w:pPr>
        <w:jc w:val="center"/>
        <w:rPr>
          <w:rFonts w:ascii="Arial" w:hAnsi="Arial" w:cs="Arial"/>
          <w:sz w:val="22"/>
          <w:szCs w:val="22"/>
          <w:lang w:val="en-ZA"/>
        </w:rPr>
      </w:pPr>
      <w:r w:rsidRPr="00D73A84">
        <w:rPr>
          <w:rFonts w:ascii="Arial" w:hAnsi="Arial" w:cs="Arial"/>
          <w:sz w:val="22"/>
          <w:szCs w:val="22"/>
          <w:lang w:val="en-ZA"/>
        </w:rPr>
        <w:t>---00O00---</w:t>
      </w:r>
    </w:p>
    <w:p w14:paraId="2D75AE6F" w14:textId="77777777" w:rsidR="00B00686" w:rsidRPr="00D73A84" w:rsidRDefault="008A7DCE" w:rsidP="009B1473">
      <w:pPr>
        <w:tabs>
          <w:tab w:val="left" w:pos="6105"/>
        </w:tabs>
        <w:jc w:val="both"/>
        <w:rPr>
          <w:rFonts w:ascii="Arial" w:hAnsi="Arial" w:cs="Arial"/>
          <w:b/>
          <w:bCs/>
          <w:sz w:val="22"/>
          <w:szCs w:val="22"/>
          <w:lang w:val="en-ZA"/>
        </w:rPr>
      </w:pPr>
      <w:r w:rsidRPr="00D73A84">
        <w:rPr>
          <w:rFonts w:ascii="Arial" w:hAnsi="Arial" w:cs="Arial"/>
          <w:b/>
          <w:bCs/>
          <w:sz w:val="22"/>
          <w:szCs w:val="22"/>
          <w:lang w:val="en-ZA"/>
        </w:rPr>
        <w:t>REPLY:</w:t>
      </w:r>
    </w:p>
    <w:p w14:paraId="16B1B0D1" w14:textId="77777777" w:rsidR="00FE45A4" w:rsidRPr="00D73A84" w:rsidRDefault="00B2157C" w:rsidP="009B1473">
      <w:pPr>
        <w:tabs>
          <w:tab w:val="left" w:pos="6105"/>
        </w:tabs>
        <w:jc w:val="both"/>
        <w:rPr>
          <w:rFonts w:ascii="Arial" w:hAnsi="Arial" w:cs="Arial"/>
          <w:b/>
          <w:bCs/>
          <w:sz w:val="22"/>
          <w:szCs w:val="22"/>
          <w:lang w:val="en-ZA"/>
        </w:rPr>
      </w:pPr>
      <w:r w:rsidRPr="00D73A84">
        <w:rPr>
          <w:rFonts w:ascii="Arial" w:hAnsi="Arial" w:cs="Arial"/>
          <w:bCs/>
          <w:sz w:val="22"/>
          <w:szCs w:val="22"/>
          <w:lang w:val="en-ZA"/>
        </w:rPr>
        <w:tab/>
      </w:r>
      <w:r w:rsidRPr="00D73A84">
        <w:rPr>
          <w:rFonts w:ascii="Arial" w:hAnsi="Arial" w:cs="Arial"/>
          <w:bCs/>
          <w:sz w:val="22"/>
          <w:szCs w:val="22"/>
          <w:lang w:val="en-ZA"/>
        </w:rPr>
        <w:tab/>
      </w:r>
      <w:r w:rsidR="00E010BD" w:rsidRPr="00D73A84">
        <w:rPr>
          <w:rFonts w:ascii="Arial" w:hAnsi="Arial" w:cs="Arial"/>
          <w:bCs/>
          <w:sz w:val="22"/>
          <w:szCs w:val="22"/>
          <w:lang w:val="en-ZA"/>
        </w:rPr>
        <w:tab/>
      </w:r>
    </w:p>
    <w:p w14:paraId="39D90942" w14:textId="77777777" w:rsidR="00F10FA5" w:rsidRDefault="00773936" w:rsidP="00CA687A">
      <w:pPr>
        <w:tabs>
          <w:tab w:val="left" w:pos="1560"/>
          <w:tab w:val="left" w:pos="3180"/>
        </w:tabs>
        <w:ind w:left="1701" w:hanging="851"/>
        <w:jc w:val="both"/>
        <w:rPr>
          <w:rFonts w:ascii="Arial" w:hAnsi="Arial" w:cs="Arial"/>
          <w:sz w:val="22"/>
          <w:szCs w:val="22"/>
          <w:lang w:val="en-ZA"/>
        </w:rPr>
      </w:pPr>
      <w:r w:rsidRPr="00D73A84">
        <w:rPr>
          <w:rFonts w:ascii="Arial" w:hAnsi="Arial" w:cs="Arial"/>
          <w:sz w:val="22"/>
          <w:szCs w:val="22"/>
          <w:lang w:val="en-ZA"/>
        </w:rPr>
        <w:t>(</w:t>
      </w:r>
      <w:r w:rsidR="00D638C8" w:rsidRPr="00D73A84">
        <w:rPr>
          <w:rFonts w:ascii="Arial" w:hAnsi="Arial" w:cs="Arial"/>
          <w:sz w:val="22"/>
          <w:szCs w:val="22"/>
          <w:lang w:val="en-ZA"/>
        </w:rPr>
        <w:t>1</w:t>
      </w:r>
      <w:r w:rsidR="004D1B6B" w:rsidRPr="00D73A84">
        <w:rPr>
          <w:rFonts w:ascii="Arial" w:hAnsi="Arial" w:cs="Arial"/>
          <w:sz w:val="22"/>
          <w:szCs w:val="22"/>
          <w:lang w:val="en-ZA"/>
        </w:rPr>
        <w:t>)</w:t>
      </w:r>
      <w:r w:rsidR="004C3C15" w:rsidRPr="00D73A84">
        <w:rPr>
          <w:rFonts w:ascii="Arial" w:hAnsi="Arial" w:cs="Arial"/>
          <w:sz w:val="22"/>
          <w:szCs w:val="22"/>
          <w:lang w:val="en-ZA"/>
        </w:rPr>
        <w:t>(a)</w:t>
      </w:r>
      <w:r w:rsidR="004C3C15" w:rsidRPr="00D73A84">
        <w:rPr>
          <w:rFonts w:ascii="Arial" w:hAnsi="Arial" w:cs="Arial"/>
          <w:sz w:val="22"/>
          <w:szCs w:val="22"/>
          <w:lang w:val="en-ZA"/>
        </w:rPr>
        <w:tab/>
      </w:r>
      <w:r w:rsidR="00CA687A">
        <w:rPr>
          <w:rFonts w:ascii="Arial" w:hAnsi="Arial" w:cs="Arial"/>
          <w:sz w:val="22"/>
          <w:szCs w:val="22"/>
          <w:lang w:val="en-ZA"/>
        </w:rPr>
        <w:tab/>
      </w:r>
      <w:r w:rsidR="00A37AA5">
        <w:rPr>
          <w:rFonts w:ascii="Arial" w:hAnsi="Arial" w:cs="Arial"/>
          <w:sz w:val="22"/>
          <w:szCs w:val="22"/>
          <w:lang w:val="en-ZA"/>
        </w:rPr>
        <w:t xml:space="preserve">Ms </w:t>
      </w:r>
      <w:proofErr w:type="spellStart"/>
      <w:r w:rsidR="00A37AA5">
        <w:rPr>
          <w:rFonts w:ascii="Arial" w:hAnsi="Arial" w:cs="Arial"/>
          <w:sz w:val="22"/>
          <w:szCs w:val="22"/>
          <w:lang w:val="en-ZA"/>
        </w:rPr>
        <w:t>Dudu</w:t>
      </w:r>
      <w:proofErr w:type="spellEnd"/>
      <w:r w:rsidR="007C79AB">
        <w:rPr>
          <w:rFonts w:ascii="Arial" w:hAnsi="Arial" w:cs="Arial"/>
          <w:sz w:val="22"/>
          <w:szCs w:val="22"/>
          <w:lang w:val="en-ZA"/>
        </w:rPr>
        <w:t xml:space="preserve"> </w:t>
      </w:r>
      <w:proofErr w:type="spellStart"/>
      <w:r w:rsidR="00A37AA5">
        <w:rPr>
          <w:rFonts w:ascii="Arial" w:hAnsi="Arial" w:cs="Arial"/>
          <w:sz w:val="22"/>
          <w:szCs w:val="22"/>
          <w:lang w:val="en-ZA"/>
        </w:rPr>
        <w:t>Myeni</w:t>
      </w:r>
      <w:proofErr w:type="spellEnd"/>
      <w:r w:rsidR="00CA687A">
        <w:rPr>
          <w:rFonts w:ascii="Arial" w:hAnsi="Arial" w:cs="Arial"/>
          <w:sz w:val="22"/>
          <w:szCs w:val="22"/>
          <w:lang w:val="en-ZA"/>
        </w:rPr>
        <w:t xml:space="preserve"> is the Chairperson of the </w:t>
      </w:r>
      <w:proofErr w:type="spellStart"/>
      <w:r w:rsidR="00A37AA5">
        <w:rPr>
          <w:rFonts w:ascii="Arial" w:hAnsi="Arial" w:cs="Arial"/>
          <w:sz w:val="22"/>
          <w:szCs w:val="22"/>
          <w:lang w:val="en-ZA"/>
        </w:rPr>
        <w:t>Mhlathuze</w:t>
      </w:r>
      <w:proofErr w:type="spellEnd"/>
      <w:r w:rsidR="00A37AA5">
        <w:rPr>
          <w:rFonts w:ascii="Arial" w:hAnsi="Arial" w:cs="Arial"/>
          <w:sz w:val="22"/>
          <w:szCs w:val="22"/>
          <w:lang w:val="en-ZA"/>
        </w:rPr>
        <w:t xml:space="preserve"> Water</w:t>
      </w:r>
      <w:r w:rsidR="00CA687A">
        <w:rPr>
          <w:rFonts w:ascii="Arial" w:hAnsi="Arial" w:cs="Arial"/>
          <w:sz w:val="22"/>
          <w:szCs w:val="22"/>
          <w:lang w:val="en-ZA"/>
        </w:rPr>
        <w:t xml:space="preserve"> Board</w:t>
      </w:r>
      <w:r w:rsidR="00A37AA5">
        <w:rPr>
          <w:rFonts w:ascii="Arial" w:hAnsi="Arial" w:cs="Arial"/>
          <w:sz w:val="22"/>
          <w:szCs w:val="22"/>
          <w:lang w:val="en-ZA"/>
        </w:rPr>
        <w:t xml:space="preserve">. The term of office for the Chairperson has been extended until such a time that a new Board is appointed. </w:t>
      </w:r>
    </w:p>
    <w:p w14:paraId="5644FFD1" w14:textId="77777777" w:rsidR="00F10FA5" w:rsidRDefault="00F10FA5" w:rsidP="00F10FA5">
      <w:pPr>
        <w:tabs>
          <w:tab w:val="left" w:pos="851"/>
          <w:tab w:val="left" w:pos="3180"/>
        </w:tabs>
        <w:ind w:left="851" w:hanging="851"/>
        <w:jc w:val="both"/>
        <w:rPr>
          <w:rFonts w:ascii="Arial" w:hAnsi="Arial" w:cs="Arial"/>
          <w:sz w:val="22"/>
          <w:szCs w:val="22"/>
          <w:lang w:val="en-ZA"/>
        </w:rPr>
      </w:pPr>
      <w:r>
        <w:rPr>
          <w:rFonts w:ascii="Arial" w:hAnsi="Arial" w:cs="Arial"/>
          <w:sz w:val="22"/>
          <w:szCs w:val="22"/>
          <w:lang w:val="en-ZA"/>
        </w:rPr>
        <w:tab/>
      </w:r>
    </w:p>
    <w:p w14:paraId="3016E2C6" w14:textId="77777777" w:rsidR="00F10FA5" w:rsidRPr="00F10FA5" w:rsidRDefault="00F10FA5" w:rsidP="00CA687A">
      <w:pPr>
        <w:tabs>
          <w:tab w:val="left" w:pos="851"/>
          <w:tab w:val="left" w:pos="1701"/>
        </w:tabs>
        <w:ind w:left="851" w:hanging="851"/>
        <w:jc w:val="both"/>
        <w:rPr>
          <w:rFonts w:ascii="Arial" w:hAnsi="Arial" w:cs="Arial"/>
          <w:sz w:val="22"/>
          <w:szCs w:val="22"/>
          <w:lang w:val="en-ZA"/>
        </w:rPr>
      </w:pPr>
      <w:r>
        <w:rPr>
          <w:rFonts w:ascii="Arial" w:hAnsi="Arial" w:cs="Arial"/>
          <w:sz w:val="22"/>
          <w:szCs w:val="22"/>
          <w:lang w:val="en-ZA"/>
        </w:rPr>
        <w:tab/>
      </w:r>
      <w:r w:rsidR="00CA687A">
        <w:rPr>
          <w:rFonts w:ascii="Arial" w:hAnsi="Arial" w:cs="Arial"/>
          <w:sz w:val="22"/>
          <w:szCs w:val="22"/>
          <w:lang w:val="en-ZA"/>
        </w:rPr>
        <w:tab/>
      </w:r>
      <w:r w:rsidRPr="00F10FA5">
        <w:rPr>
          <w:rFonts w:ascii="Arial" w:hAnsi="Arial" w:cs="Arial"/>
          <w:sz w:val="22"/>
          <w:szCs w:val="22"/>
          <w:lang w:val="en-ZA"/>
        </w:rPr>
        <w:t xml:space="preserve">According to </w:t>
      </w:r>
      <w:r w:rsidR="00B4790C">
        <w:rPr>
          <w:rFonts w:ascii="Arial" w:hAnsi="Arial" w:cs="Arial"/>
          <w:sz w:val="22"/>
          <w:szCs w:val="22"/>
          <w:lang w:val="en-ZA"/>
        </w:rPr>
        <w:t xml:space="preserve">the </w:t>
      </w:r>
      <w:r w:rsidRPr="00F10FA5">
        <w:rPr>
          <w:rFonts w:ascii="Arial" w:hAnsi="Arial" w:cs="Arial"/>
          <w:sz w:val="22"/>
          <w:szCs w:val="22"/>
          <w:lang w:val="en-ZA"/>
        </w:rPr>
        <w:t xml:space="preserve">Public Finance Management Act, 1999 (PFMA), as amended, the </w:t>
      </w:r>
      <w:r w:rsidR="00CA687A">
        <w:rPr>
          <w:rFonts w:ascii="Arial" w:hAnsi="Arial" w:cs="Arial"/>
          <w:sz w:val="22"/>
          <w:szCs w:val="22"/>
          <w:lang w:val="en-ZA"/>
        </w:rPr>
        <w:tab/>
        <w:t>Minister is the E</w:t>
      </w:r>
      <w:r w:rsidRPr="00F10FA5">
        <w:rPr>
          <w:rFonts w:ascii="Arial" w:hAnsi="Arial" w:cs="Arial"/>
          <w:sz w:val="22"/>
          <w:szCs w:val="22"/>
          <w:lang w:val="en-ZA"/>
        </w:rPr>
        <w:t xml:space="preserve">xecutive </w:t>
      </w:r>
      <w:r w:rsidR="00CA687A">
        <w:rPr>
          <w:rFonts w:ascii="Arial" w:hAnsi="Arial" w:cs="Arial"/>
          <w:sz w:val="22"/>
          <w:szCs w:val="22"/>
          <w:lang w:val="en-ZA"/>
        </w:rPr>
        <w:t>Authority of the N</w:t>
      </w:r>
      <w:r w:rsidRPr="00F10FA5">
        <w:rPr>
          <w:rFonts w:ascii="Arial" w:hAnsi="Arial" w:cs="Arial"/>
          <w:sz w:val="22"/>
          <w:szCs w:val="22"/>
          <w:lang w:val="en-ZA"/>
        </w:rPr>
        <w:t xml:space="preserve">ational </w:t>
      </w:r>
      <w:r w:rsidR="00CA687A">
        <w:rPr>
          <w:rFonts w:ascii="Arial" w:hAnsi="Arial" w:cs="Arial"/>
          <w:sz w:val="22"/>
          <w:szCs w:val="22"/>
          <w:lang w:val="en-ZA"/>
        </w:rPr>
        <w:t>P</w:t>
      </w:r>
      <w:r w:rsidRPr="00F10FA5">
        <w:rPr>
          <w:rFonts w:ascii="Arial" w:hAnsi="Arial" w:cs="Arial"/>
          <w:sz w:val="22"/>
          <w:szCs w:val="22"/>
          <w:lang w:val="en-ZA"/>
        </w:rPr>
        <w:t xml:space="preserve">ublic </w:t>
      </w:r>
      <w:r w:rsidR="00CA687A">
        <w:rPr>
          <w:rFonts w:ascii="Arial" w:hAnsi="Arial" w:cs="Arial"/>
          <w:sz w:val="22"/>
          <w:szCs w:val="22"/>
          <w:lang w:val="en-ZA"/>
        </w:rPr>
        <w:t>E</w:t>
      </w:r>
      <w:r w:rsidRPr="00F10FA5">
        <w:rPr>
          <w:rFonts w:ascii="Arial" w:hAnsi="Arial" w:cs="Arial"/>
          <w:sz w:val="22"/>
          <w:szCs w:val="22"/>
          <w:lang w:val="en-ZA"/>
        </w:rPr>
        <w:t xml:space="preserve">ntity with ownership </w:t>
      </w:r>
      <w:r w:rsidR="00CA687A">
        <w:rPr>
          <w:rFonts w:ascii="Arial" w:hAnsi="Arial" w:cs="Arial"/>
          <w:sz w:val="22"/>
          <w:szCs w:val="22"/>
          <w:lang w:val="en-ZA"/>
        </w:rPr>
        <w:tab/>
      </w:r>
      <w:r w:rsidRPr="00F10FA5">
        <w:rPr>
          <w:rFonts w:ascii="Arial" w:hAnsi="Arial" w:cs="Arial"/>
          <w:sz w:val="22"/>
          <w:szCs w:val="22"/>
          <w:lang w:val="en-ZA"/>
        </w:rPr>
        <w:t xml:space="preserve">control </w:t>
      </w:r>
      <w:r w:rsidR="00CA687A">
        <w:rPr>
          <w:rFonts w:ascii="Arial" w:hAnsi="Arial" w:cs="Arial"/>
          <w:sz w:val="22"/>
          <w:szCs w:val="22"/>
          <w:lang w:val="en-ZA"/>
        </w:rPr>
        <w:tab/>
      </w:r>
      <w:r w:rsidRPr="00F10FA5">
        <w:rPr>
          <w:rFonts w:ascii="Arial" w:hAnsi="Arial" w:cs="Arial"/>
          <w:sz w:val="22"/>
          <w:szCs w:val="22"/>
          <w:lang w:val="en-ZA"/>
        </w:rPr>
        <w:t xml:space="preserve">over such entity. The PFMA defines ownership control as the “ability to </w:t>
      </w:r>
      <w:r w:rsidR="00CA687A">
        <w:rPr>
          <w:rFonts w:ascii="Arial" w:hAnsi="Arial" w:cs="Arial"/>
          <w:sz w:val="22"/>
          <w:szCs w:val="22"/>
          <w:lang w:val="en-ZA"/>
        </w:rPr>
        <w:tab/>
      </w:r>
      <w:r w:rsidRPr="00F10FA5">
        <w:rPr>
          <w:rFonts w:ascii="Arial" w:hAnsi="Arial" w:cs="Arial"/>
          <w:sz w:val="22"/>
          <w:szCs w:val="22"/>
          <w:lang w:val="en-ZA"/>
        </w:rPr>
        <w:t xml:space="preserve">exercise any of </w:t>
      </w:r>
      <w:r w:rsidR="00CA687A">
        <w:rPr>
          <w:rFonts w:ascii="Arial" w:hAnsi="Arial" w:cs="Arial"/>
          <w:sz w:val="22"/>
          <w:szCs w:val="22"/>
          <w:lang w:val="en-ZA"/>
        </w:rPr>
        <w:tab/>
      </w:r>
      <w:r w:rsidRPr="00F10FA5">
        <w:rPr>
          <w:rFonts w:ascii="Arial" w:hAnsi="Arial" w:cs="Arial"/>
          <w:sz w:val="22"/>
          <w:szCs w:val="22"/>
          <w:lang w:val="en-ZA"/>
        </w:rPr>
        <w:t xml:space="preserve">the following powers to govern the financial and operating policies of the entity in </w:t>
      </w:r>
      <w:r w:rsidR="00CA687A">
        <w:rPr>
          <w:rFonts w:ascii="Arial" w:hAnsi="Arial" w:cs="Arial"/>
          <w:sz w:val="22"/>
          <w:szCs w:val="22"/>
          <w:lang w:val="en-ZA"/>
        </w:rPr>
        <w:tab/>
      </w:r>
      <w:r w:rsidRPr="00F10FA5">
        <w:rPr>
          <w:rFonts w:ascii="Arial" w:hAnsi="Arial" w:cs="Arial"/>
          <w:sz w:val="22"/>
          <w:szCs w:val="22"/>
          <w:lang w:val="en-ZA"/>
        </w:rPr>
        <w:t>order to obtain benefits from its activities:</w:t>
      </w:r>
    </w:p>
    <w:p w14:paraId="79068458" w14:textId="77777777" w:rsidR="00F10FA5" w:rsidRPr="00F10FA5" w:rsidRDefault="00F10FA5" w:rsidP="00CA687A">
      <w:pPr>
        <w:pStyle w:val="ListParagraph"/>
        <w:numPr>
          <w:ilvl w:val="0"/>
          <w:numId w:val="2"/>
        </w:numPr>
        <w:tabs>
          <w:tab w:val="left" w:pos="1985"/>
          <w:tab w:val="left" w:pos="3180"/>
        </w:tabs>
        <w:spacing w:before="100" w:beforeAutospacing="1" w:after="100" w:afterAutospacing="1"/>
        <w:ind w:left="1985" w:hanging="283"/>
        <w:jc w:val="both"/>
        <w:rPr>
          <w:rFonts w:ascii="Arial" w:hAnsi="Arial" w:cs="Arial"/>
          <w:sz w:val="22"/>
          <w:szCs w:val="22"/>
          <w:lang w:val="en-ZA"/>
        </w:rPr>
      </w:pPr>
      <w:r w:rsidRPr="00F10FA5">
        <w:rPr>
          <w:rFonts w:ascii="Arial" w:hAnsi="Arial" w:cs="Arial"/>
          <w:sz w:val="22"/>
          <w:szCs w:val="22"/>
          <w:lang w:val="en-ZA"/>
        </w:rPr>
        <w:t xml:space="preserve">To appoint or remove all, or the majority of, the members of that </w:t>
      </w:r>
      <w:r>
        <w:rPr>
          <w:rFonts w:ascii="Arial" w:hAnsi="Arial" w:cs="Arial"/>
          <w:sz w:val="22"/>
          <w:szCs w:val="22"/>
          <w:lang w:val="en-ZA"/>
        </w:rPr>
        <w:t xml:space="preserve">entity’s board of directors or </w:t>
      </w:r>
      <w:r w:rsidRPr="00F10FA5">
        <w:rPr>
          <w:rFonts w:ascii="Arial" w:hAnsi="Arial" w:cs="Arial"/>
          <w:sz w:val="22"/>
          <w:szCs w:val="22"/>
          <w:lang w:val="en-ZA"/>
        </w:rPr>
        <w:t>equivalent governing body;</w:t>
      </w:r>
    </w:p>
    <w:p w14:paraId="0A100993" w14:textId="77777777" w:rsidR="00F10FA5" w:rsidRPr="00F10FA5" w:rsidRDefault="00F10FA5" w:rsidP="00CA687A">
      <w:pPr>
        <w:pStyle w:val="ListParagraph"/>
        <w:numPr>
          <w:ilvl w:val="0"/>
          <w:numId w:val="2"/>
        </w:numPr>
        <w:tabs>
          <w:tab w:val="left" w:pos="851"/>
          <w:tab w:val="left" w:pos="1985"/>
          <w:tab w:val="left" w:pos="3180"/>
        </w:tabs>
        <w:spacing w:before="100" w:beforeAutospacing="1" w:after="100" w:afterAutospacing="1"/>
        <w:ind w:left="1985" w:hanging="283"/>
        <w:jc w:val="both"/>
        <w:rPr>
          <w:rFonts w:ascii="Arial" w:hAnsi="Arial" w:cs="Arial"/>
          <w:sz w:val="22"/>
          <w:szCs w:val="22"/>
          <w:lang w:val="en-ZA"/>
        </w:rPr>
      </w:pPr>
      <w:r w:rsidRPr="00F10FA5">
        <w:rPr>
          <w:rFonts w:ascii="Arial" w:hAnsi="Arial" w:cs="Arial"/>
          <w:sz w:val="22"/>
          <w:szCs w:val="22"/>
          <w:lang w:val="en-ZA"/>
        </w:rPr>
        <w:t>to a</w:t>
      </w:r>
      <w:r w:rsidR="00CA687A">
        <w:rPr>
          <w:rFonts w:ascii="Arial" w:hAnsi="Arial" w:cs="Arial"/>
          <w:sz w:val="22"/>
          <w:szCs w:val="22"/>
          <w:lang w:val="en-ZA"/>
        </w:rPr>
        <w:t>ppoint or remove that entity’s C</w:t>
      </w:r>
      <w:r w:rsidRPr="00F10FA5">
        <w:rPr>
          <w:rFonts w:ascii="Arial" w:hAnsi="Arial" w:cs="Arial"/>
          <w:sz w:val="22"/>
          <w:szCs w:val="22"/>
          <w:lang w:val="en-ZA"/>
        </w:rPr>
        <w:t xml:space="preserve">hief </w:t>
      </w:r>
      <w:r w:rsidR="00CA687A">
        <w:rPr>
          <w:rFonts w:ascii="Arial" w:hAnsi="Arial" w:cs="Arial"/>
          <w:sz w:val="22"/>
          <w:szCs w:val="22"/>
          <w:lang w:val="en-ZA"/>
        </w:rPr>
        <w:t>E</w:t>
      </w:r>
      <w:r w:rsidRPr="00F10FA5">
        <w:rPr>
          <w:rFonts w:ascii="Arial" w:hAnsi="Arial" w:cs="Arial"/>
          <w:sz w:val="22"/>
          <w:szCs w:val="22"/>
          <w:lang w:val="en-ZA"/>
        </w:rPr>
        <w:t xml:space="preserve">xecutive </w:t>
      </w:r>
      <w:r w:rsidR="00CA687A">
        <w:rPr>
          <w:rFonts w:ascii="Arial" w:hAnsi="Arial" w:cs="Arial"/>
          <w:sz w:val="22"/>
          <w:szCs w:val="22"/>
          <w:lang w:val="en-ZA"/>
        </w:rPr>
        <w:t>O</w:t>
      </w:r>
      <w:r w:rsidRPr="00F10FA5">
        <w:rPr>
          <w:rFonts w:ascii="Arial" w:hAnsi="Arial" w:cs="Arial"/>
          <w:sz w:val="22"/>
          <w:szCs w:val="22"/>
          <w:lang w:val="en-ZA"/>
        </w:rPr>
        <w:t>fficer;</w:t>
      </w:r>
    </w:p>
    <w:p w14:paraId="244C0B92" w14:textId="77777777" w:rsidR="00F10FA5" w:rsidRDefault="00F10FA5" w:rsidP="00CA687A">
      <w:pPr>
        <w:pStyle w:val="ListParagraph"/>
        <w:numPr>
          <w:ilvl w:val="0"/>
          <w:numId w:val="2"/>
        </w:numPr>
        <w:tabs>
          <w:tab w:val="left" w:pos="1985"/>
          <w:tab w:val="left" w:pos="3180"/>
        </w:tabs>
        <w:spacing w:before="100" w:beforeAutospacing="1" w:after="100" w:afterAutospacing="1"/>
        <w:ind w:left="1985" w:hanging="283"/>
        <w:jc w:val="both"/>
        <w:rPr>
          <w:rFonts w:ascii="Arial" w:hAnsi="Arial" w:cs="Arial"/>
          <w:sz w:val="22"/>
          <w:szCs w:val="22"/>
          <w:lang w:val="en-ZA"/>
        </w:rPr>
      </w:pPr>
      <w:r w:rsidRPr="00F10FA5">
        <w:rPr>
          <w:rFonts w:ascii="Arial" w:hAnsi="Arial" w:cs="Arial"/>
          <w:sz w:val="22"/>
          <w:szCs w:val="22"/>
          <w:lang w:val="en-ZA"/>
        </w:rPr>
        <w:t>to cast all, or the majority of, the votes at meetings of that board of directors or equivalent governing body; or</w:t>
      </w:r>
    </w:p>
    <w:p w14:paraId="1464983D" w14:textId="77777777" w:rsidR="00F10FA5" w:rsidRPr="00F10FA5" w:rsidRDefault="00F10FA5" w:rsidP="00CA687A">
      <w:pPr>
        <w:pStyle w:val="ListParagraph"/>
        <w:numPr>
          <w:ilvl w:val="0"/>
          <w:numId w:val="2"/>
        </w:numPr>
        <w:tabs>
          <w:tab w:val="left" w:pos="1985"/>
          <w:tab w:val="left" w:pos="3180"/>
        </w:tabs>
        <w:spacing w:before="100" w:beforeAutospacing="1" w:after="100" w:afterAutospacing="1"/>
        <w:ind w:left="1985" w:hanging="283"/>
        <w:jc w:val="both"/>
        <w:rPr>
          <w:rFonts w:ascii="Arial" w:hAnsi="Arial" w:cs="Arial"/>
          <w:sz w:val="22"/>
          <w:szCs w:val="22"/>
          <w:lang w:val="en-ZA"/>
        </w:rPr>
      </w:pPr>
      <w:r w:rsidRPr="00F10FA5">
        <w:rPr>
          <w:rFonts w:ascii="Arial" w:hAnsi="Arial" w:cs="Arial"/>
          <w:sz w:val="22"/>
          <w:szCs w:val="22"/>
          <w:lang w:val="en-ZA"/>
        </w:rPr>
        <w:t>to control all, or the majority of, the voting rights at a</w:t>
      </w:r>
      <w:r w:rsidR="00CA687A">
        <w:rPr>
          <w:rFonts w:ascii="Arial" w:hAnsi="Arial" w:cs="Arial"/>
          <w:sz w:val="22"/>
          <w:szCs w:val="22"/>
          <w:lang w:val="en-ZA"/>
        </w:rPr>
        <w:t xml:space="preserve"> general meeting of that entity.</w:t>
      </w:r>
    </w:p>
    <w:p w14:paraId="7231187A" w14:textId="77777777" w:rsidR="004C3C15" w:rsidRPr="00D73A84" w:rsidRDefault="004C3C15" w:rsidP="00CA687A">
      <w:pPr>
        <w:tabs>
          <w:tab w:val="left" w:pos="0"/>
          <w:tab w:val="left" w:pos="1701"/>
          <w:tab w:val="left" w:pos="3180"/>
        </w:tabs>
        <w:spacing w:before="100" w:beforeAutospacing="1" w:after="100" w:afterAutospacing="1"/>
        <w:ind w:left="1701" w:hanging="851"/>
        <w:jc w:val="both"/>
        <w:rPr>
          <w:rFonts w:ascii="Arial" w:hAnsi="Arial" w:cs="Arial"/>
          <w:sz w:val="22"/>
          <w:szCs w:val="22"/>
          <w:lang w:val="en-ZA"/>
        </w:rPr>
      </w:pPr>
      <w:r w:rsidRPr="00D73A84">
        <w:rPr>
          <w:rFonts w:ascii="Arial" w:hAnsi="Arial" w:cs="Arial"/>
          <w:sz w:val="22"/>
          <w:szCs w:val="22"/>
          <w:lang w:val="en-ZA"/>
        </w:rPr>
        <w:t>(1)(b)</w:t>
      </w:r>
      <w:r w:rsidRPr="00D73A84">
        <w:rPr>
          <w:rFonts w:ascii="Arial" w:hAnsi="Arial" w:cs="Arial"/>
          <w:sz w:val="22"/>
          <w:szCs w:val="22"/>
          <w:lang w:val="en-ZA"/>
        </w:rPr>
        <w:tab/>
      </w:r>
      <w:r w:rsidR="00CA687A">
        <w:rPr>
          <w:rFonts w:ascii="Arial" w:hAnsi="Arial" w:cs="Arial"/>
          <w:sz w:val="22"/>
          <w:szCs w:val="22"/>
          <w:lang w:val="en-ZA"/>
        </w:rPr>
        <w:t xml:space="preserve">Ms </w:t>
      </w:r>
      <w:proofErr w:type="spellStart"/>
      <w:r w:rsidR="00F10FA5">
        <w:rPr>
          <w:rFonts w:ascii="Arial" w:hAnsi="Arial" w:cs="Arial"/>
          <w:sz w:val="22"/>
          <w:szCs w:val="22"/>
          <w:lang w:val="en-ZA"/>
        </w:rPr>
        <w:t>Myeni</w:t>
      </w:r>
      <w:proofErr w:type="spellEnd"/>
      <w:r w:rsidR="00A37AA5">
        <w:rPr>
          <w:rFonts w:ascii="Arial" w:hAnsi="Arial" w:cs="Arial"/>
          <w:sz w:val="22"/>
          <w:szCs w:val="22"/>
          <w:lang w:val="en-ZA"/>
        </w:rPr>
        <w:t xml:space="preserve"> served </w:t>
      </w:r>
      <w:r w:rsidR="003F3294">
        <w:rPr>
          <w:rFonts w:ascii="Arial" w:hAnsi="Arial" w:cs="Arial"/>
          <w:sz w:val="22"/>
          <w:szCs w:val="22"/>
          <w:lang w:val="en-ZA"/>
        </w:rPr>
        <w:t xml:space="preserve">on the Board of </w:t>
      </w:r>
      <w:proofErr w:type="spellStart"/>
      <w:r w:rsidR="003F3294">
        <w:rPr>
          <w:rFonts w:ascii="Arial" w:hAnsi="Arial" w:cs="Arial"/>
          <w:sz w:val="22"/>
          <w:szCs w:val="22"/>
          <w:lang w:val="en-ZA"/>
        </w:rPr>
        <w:t>Mhlathuze</w:t>
      </w:r>
      <w:proofErr w:type="spellEnd"/>
      <w:r w:rsidR="003F3294">
        <w:rPr>
          <w:rFonts w:ascii="Arial" w:hAnsi="Arial" w:cs="Arial"/>
          <w:sz w:val="22"/>
          <w:szCs w:val="22"/>
          <w:lang w:val="en-ZA"/>
        </w:rPr>
        <w:t xml:space="preserve"> Water since 2002. </w:t>
      </w:r>
      <w:r w:rsidR="00F10FA5">
        <w:rPr>
          <w:rFonts w:ascii="Arial" w:hAnsi="Arial" w:cs="Arial"/>
          <w:sz w:val="22"/>
          <w:szCs w:val="22"/>
          <w:lang w:val="en-ZA"/>
        </w:rPr>
        <w:t xml:space="preserve">To ensure </w:t>
      </w:r>
      <w:r w:rsidR="003F3294" w:rsidRPr="003F3294">
        <w:rPr>
          <w:rFonts w:ascii="Arial" w:hAnsi="Arial" w:cs="Arial"/>
          <w:sz w:val="22"/>
          <w:szCs w:val="22"/>
          <w:lang w:val="en-ZA"/>
        </w:rPr>
        <w:t xml:space="preserve">continuity </w:t>
      </w:r>
      <w:r w:rsidR="00F10FA5">
        <w:rPr>
          <w:rFonts w:ascii="Arial" w:hAnsi="Arial" w:cs="Arial"/>
          <w:sz w:val="22"/>
          <w:szCs w:val="22"/>
          <w:lang w:val="en-ZA"/>
        </w:rPr>
        <w:t xml:space="preserve">and </w:t>
      </w:r>
      <w:r w:rsidR="003F3294" w:rsidRPr="003F3294">
        <w:rPr>
          <w:rFonts w:ascii="Arial" w:hAnsi="Arial" w:cs="Arial"/>
          <w:sz w:val="22"/>
          <w:szCs w:val="22"/>
          <w:lang w:val="en-ZA"/>
        </w:rPr>
        <w:t>good governance of the entity</w:t>
      </w:r>
      <w:r w:rsidR="00F10FA5">
        <w:rPr>
          <w:rFonts w:ascii="Arial" w:hAnsi="Arial" w:cs="Arial"/>
          <w:sz w:val="22"/>
          <w:szCs w:val="22"/>
          <w:lang w:val="en-ZA"/>
        </w:rPr>
        <w:t>, the Minister decided to extend her term of office</w:t>
      </w:r>
      <w:r w:rsidR="003F3294" w:rsidRPr="003F3294">
        <w:rPr>
          <w:rFonts w:ascii="Arial" w:hAnsi="Arial" w:cs="Arial"/>
          <w:sz w:val="22"/>
          <w:szCs w:val="22"/>
          <w:lang w:val="en-ZA"/>
        </w:rPr>
        <w:t>.</w:t>
      </w:r>
    </w:p>
    <w:p w14:paraId="6084E2A0" w14:textId="77777777" w:rsidR="0082482B" w:rsidRPr="00D73A84" w:rsidRDefault="00D638C8" w:rsidP="00CA687A">
      <w:pPr>
        <w:tabs>
          <w:tab w:val="left" w:pos="1701"/>
        </w:tabs>
        <w:spacing w:before="100" w:beforeAutospacing="1" w:after="100" w:afterAutospacing="1"/>
        <w:ind w:left="1701" w:hanging="851"/>
        <w:jc w:val="both"/>
        <w:rPr>
          <w:rFonts w:ascii="Arial" w:hAnsi="Arial" w:cs="Arial"/>
          <w:sz w:val="22"/>
          <w:szCs w:val="22"/>
          <w:lang w:val="en-ZA"/>
        </w:rPr>
      </w:pPr>
      <w:r w:rsidRPr="00D73A84">
        <w:rPr>
          <w:rFonts w:ascii="Arial" w:hAnsi="Arial" w:cs="Arial"/>
          <w:sz w:val="22"/>
          <w:szCs w:val="22"/>
          <w:lang w:val="en-ZA"/>
        </w:rPr>
        <w:t>(2</w:t>
      </w:r>
      <w:r w:rsidR="004C3C15" w:rsidRPr="00D73A84">
        <w:rPr>
          <w:rFonts w:ascii="Arial" w:hAnsi="Arial" w:cs="Arial"/>
          <w:sz w:val="22"/>
          <w:szCs w:val="22"/>
          <w:lang w:val="en-ZA"/>
        </w:rPr>
        <w:t>)</w:t>
      </w:r>
      <w:r w:rsidR="004C3C15" w:rsidRPr="00D73A84">
        <w:rPr>
          <w:rFonts w:ascii="Arial" w:hAnsi="Arial" w:cs="Arial"/>
          <w:sz w:val="22"/>
          <w:szCs w:val="22"/>
          <w:lang w:val="en-ZA"/>
        </w:rPr>
        <w:tab/>
      </w:r>
      <w:r w:rsidR="00A37AA5">
        <w:rPr>
          <w:rFonts w:ascii="Arial" w:hAnsi="Arial" w:cs="Arial"/>
          <w:sz w:val="22"/>
          <w:szCs w:val="22"/>
          <w:lang w:val="en-ZA"/>
        </w:rPr>
        <w:t>No. Due to the establishment of a single Water Board in KwaZulu-Natal, the Chairperson</w:t>
      </w:r>
      <w:r w:rsidR="00B4790C">
        <w:rPr>
          <w:rFonts w:ascii="Arial" w:hAnsi="Arial" w:cs="Arial"/>
          <w:sz w:val="22"/>
          <w:szCs w:val="22"/>
          <w:lang w:val="en-ZA"/>
        </w:rPr>
        <w:t>’</w:t>
      </w:r>
      <w:r w:rsidR="00A37AA5">
        <w:rPr>
          <w:rFonts w:ascii="Arial" w:hAnsi="Arial" w:cs="Arial"/>
          <w:sz w:val="22"/>
          <w:szCs w:val="22"/>
          <w:lang w:val="en-ZA"/>
        </w:rPr>
        <w:t xml:space="preserve">s term of office was extended until such time that a new Board is appointed. </w:t>
      </w:r>
    </w:p>
    <w:p w14:paraId="64F6F9F3" w14:textId="77777777" w:rsidR="004C3C15" w:rsidRPr="00D73A84" w:rsidRDefault="004C3C15" w:rsidP="00CA687A">
      <w:pPr>
        <w:tabs>
          <w:tab w:val="left" w:pos="1701"/>
        </w:tabs>
        <w:spacing w:before="100" w:beforeAutospacing="1" w:after="100" w:afterAutospacing="1"/>
        <w:ind w:left="1701" w:hanging="851"/>
        <w:jc w:val="both"/>
        <w:rPr>
          <w:rFonts w:ascii="Arial" w:hAnsi="Arial" w:cs="Arial"/>
          <w:sz w:val="22"/>
          <w:szCs w:val="22"/>
          <w:lang w:val="en-ZA"/>
        </w:rPr>
      </w:pPr>
      <w:r w:rsidRPr="00D73A84">
        <w:rPr>
          <w:rFonts w:ascii="Arial" w:hAnsi="Arial" w:cs="Arial"/>
          <w:sz w:val="22"/>
          <w:szCs w:val="22"/>
          <w:lang w:val="en-ZA"/>
        </w:rPr>
        <w:t>(2)(a)</w:t>
      </w:r>
      <w:r w:rsidRPr="00D73A84">
        <w:rPr>
          <w:rFonts w:ascii="Arial" w:hAnsi="Arial" w:cs="Arial"/>
          <w:sz w:val="22"/>
          <w:szCs w:val="22"/>
          <w:lang w:val="en-ZA"/>
        </w:rPr>
        <w:tab/>
      </w:r>
      <w:r w:rsidR="00CA687A">
        <w:rPr>
          <w:rFonts w:ascii="Arial" w:hAnsi="Arial" w:cs="Arial"/>
          <w:sz w:val="22"/>
          <w:szCs w:val="22"/>
          <w:lang w:val="en-ZA"/>
        </w:rPr>
        <w:t>T</w:t>
      </w:r>
      <w:r w:rsidR="00CA687A" w:rsidRPr="00D73A84">
        <w:rPr>
          <w:rFonts w:ascii="Arial" w:hAnsi="Arial" w:cs="Arial"/>
          <w:sz w:val="22"/>
          <w:szCs w:val="22"/>
          <w:lang w:val="en-ZA"/>
        </w:rPr>
        <w:t xml:space="preserve">he contract </w:t>
      </w:r>
      <w:r w:rsidR="00CA687A">
        <w:rPr>
          <w:rFonts w:ascii="Arial" w:hAnsi="Arial" w:cs="Arial"/>
          <w:sz w:val="22"/>
          <w:szCs w:val="22"/>
          <w:lang w:val="en-ZA"/>
        </w:rPr>
        <w:t xml:space="preserve">has </w:t>
      </w:r>
      <w:r w:rsidR="00CA687A" w:rsidRPr="00D73A84">
        <w:rPr>
          <w:rFonts w:ascii="Arial" w:hAnsi="Arial" w:cs="Arial"/>
          <w:sz w:val="22"/>
          <w:szCs w:val="22"/>
          <w:lang w:val="en-ZA"/>
        </w:rPr>
        <w:t xml:space="preserve">been renewed </w:t>
      </w:r>
      <w:r w:rsidR="00CA687A">
        <w:rPr>
          <w:rFonts w:ascii="Arial" w:hAnsi="Arial" w:cs="Arial"/>
          <w:sz w:val="22"/>
          <w:szCs w:val="22"/>
          <w:lang w:val="en-ZA"/>
        </w:rPr>
        <w:t xml:space="preserve">three (3) times </w:t>
      </w:r>
      <w:r w:rsidR="00CA687A" w:rsidRPr="00D73A84">
        <w:rPr>
          <w:rFonts w:ascii="Arial" w:hAnsi="Arial" w:cs="Arial"/>
          <w:sz w:val="22"/>
          <w:szCs w:val="22"/>
          <w:lang w:val="en-ZA"/>
        </w:rPr>
        <w:t>since her initial appointment</w:t>
      </w:r>
      <w:r w:rsidR="00A37AA5">
        <w:rPr>
          <w:rFonts w:ascii="Arial" w:hAnsi="Arial" w:cs="Arial"/>
          <w:sz w:val="22"/>
          <w:szCs w:val="22"/>
          <w:lang w:val="en-ZA"/>
        </w:rPr>
        <w:t xml:space="preserve">. </w:t>
      </w:r>
    </w:p>
    <w:p w14:paraId="71DFD9B5" w14:textId="77777777" w:rsidR="004C3C15" w:rsidRPr="00D73A84" w:rsidRDefault="004C3C15" w:rsidP="00CA687A">
      <w:pPr>
        <w:tabs>
          <w:tab w:val="left" w:pos="1701"/>
        </w:tabs>
        <w:spacing w:before="100" w:beforeAutospacing="1" w:after="100" w:afterAutospacing="1"/>
        <w:ind w:left="1701" w:hanging="851"/>
        <w:jc w:val="both"/>
        <w:rPr>
          <w:rFonts w:ascii="Arial" w:hAnsi="Arial" w:cs="Arial"/>
          <w:sz w:val="22"/>
          <w:szCs w:val="22"/>
          <w:lang w:val="en-ZA"/>
        </w:rPr>
      </w:pPr>
      <w:r w:rsidRPr="00D73A84">
        <w:rPr>
          <w:rFonts w:ascii="Arial" w:hAnsi="Arial" w:cs="Arial"/>
          <w:sz w:val="22"/>
          <w:szCs w:val="22"/>
          <w:lang w:val="en-ZA"/>
        </w:rPr>
        <w:t>(2)(b)</w:t>
      </w:r>
      <w:r w:rsidR="003F3294">
        <w:rPr>
          <w:rFonts w:ascii="Arial" w:hAnsi="Arial" w:cs="Arial"/>
          <w:sz w:val="22"/>
          <w:szCs w:val="22"/>
          <w:lang w:val="en-ZA"/>
        </w:rPr>
        <w:t>(c)</w:t>
      </w:r>
      <w:r w:rsidRPr="00D73A84">
        <w:rPr>
          <w:rFonts w:ascii="Arial" w:hAnsi="Arial" w:cs="Arial"/>
          <w:sz w:val="22"/>
          <w:szCs w:val="22"/>
          <w:lang w:val="en-ZA"/>
        </w:rPr>
        <w:tab/>
      </w:r>
      <w:r w:rsidR="00CC65AC">
        <w:rPr>
          <w:rFonts w:ascii="Arial" w:hAnsi="Arial" w:cs="Arial"/>
          <w:sz w:val="22"/>
          <w:szCs w:val="22"/>
          <w:lang w:val="en-ZA"/>
        </w:rPr>
        <w:t xml:space="preserve">Refer to </w:t>
      </w:r>
      <w:r w:rsidR="00CA687A">
        <w:rPr>
          <w:rFonts w:ascii="Arial" w:hAnsi="Arial" w:cs="Arial"/>
          <w:sz w:val="22"/>
          <w:szCs w:val="22"/>
          <w:lang w:val="en-ZA"/>
        </w:rPr>
        <w:t>the response</w:t>
      </w:r>
      <w:r w:rsidR="00D05012">
        <w:rPr>
          <w:rFonts w:ascii="Arial" w:hAnsi="Arial" w:cs="Arial"/>
          <w:sz w:val="22"/>
          <w:szCs w:val="22"/>
          <w:lang w:val="en-ZA"/>
        </w:rPr>
        <w:t xml:space="preserve"> provided in</w:t>
      </w:r>
      <w:r w:rsidR="00CC65AC">
        <w:rPr>
          <w:rFonts w:ascii="Arial" w:hAnsi="Arial" w:cs="Arial"/>
          <w:sz w:val="22"/>
          <w:szCs w:val="22"/>
          <w:lang w:val="en-ZA"/>
        </w:rPr>
        <w:t xml:space="preserve"> (1)(a)</w:t>
      </w:r>
      <w:r w:rsidR="00D05012">
        <w:rPr>
          <w:rFonts w:ascii="Arial" w:hAnsi="Arial" w:cs="Arial"/>
          <w:sz w:val="22"/>
          <w:szCs w:val="22"/>
          <w:lang w:val="en-ZA"/>
        </w:rPr>
        <w:t xml:space="preserve"> above.</w:t>
      </w:r>
    </w:p>
    <w:p w14:paraId="33AFED51" w14:textId="77777777" w:rsidR="00D70942" w:rsidRPr="00D73A84" w:rsidRDefault="00D70942" w:rsidP="00D70942">
      <w:pPr>
        <w:tabs>
          <w:tab w:val="left" w:pos="540"/>
          <w:tab w:val="left" w:pos="1080"/>
        </w:tabs>
        <w:jc w:val="center"/>
        <w:rPr>
          <w:rFonts w:ascii="Arial" w:hAnsi="Arial" w:cs="Arial"/>
          <w:bCs/>
          <w:sz w:val="22"/>
          <w:szCs w:val="22"/>
          <w:lang w:val="en-ZA"/>
        </w:rPr>
      </w:pPr>
      <w:r w:rsidRPr="00D73A84">
        <w:rPr>
          <w:rFonts w:ascii="Arial" w:hAnsi="Arial" w:cs="Arial"/>
          <w:bCs/>
          <w:sz w:val="22"/>
          <w:szCs w:val="22"/>
          <w:lang w:val="en-ZA"/>
        </w:rPr>
        <w:t>---00O00---</w:t>
      </w:r>
    </w:p>
    <w:p w14:paraId="7F2FF9F0" w14:textId="77777777" w:rsidR="00C82A2C" w:rsidRPr="00D73A84" w:rsidRDefault="00C82A2C" w:rsidP="00BA78FB">
      <w:pPr>
        <w:tabs>
          <w:tab w:val="left" w:pos="540"/>
          <w:tab w:val="left" w:pos="1080"/>
        </w:tabs>
        <w:rPr>
          <w:rFonts w:ascii="Arial" w:hAnsi="Arial" w:cs="Arial"/>
          <w:bCs/>
          <w:sz w:val="22"/>
          <w:szCs w:val="22"/>
          <w:lang w:val="en-ZA"/>
        </w:rPr>
      </w:pPr>
    </w:p>
    <w:sectPr w:rsidR="00C82A2C" w:rsidRPr="00D73A84" w:rsidSect="00CA687A">
      <w:headerReference w:type="even" r:id="rId9"/>
      <w:footerReference w:type="default" r:id="rId10"/>
      <w:footerReference w:type="first" r:id="rId11"/>
      <w:pgSz w:w="11906" w:h="16838"/>
      <w:pgMar w:top="540" w:right="849" w:bottom="540" w:left="851"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C7F6B" w14:textId="77777777" w:rsidR="00CC1693" w:rsidRDefault="00CC1693">
      <w:r>
        <w:separator/>
      </w:r>
    </w:p>
  </w:endnote>
  <w:endnote w:type="continuationSeparator" w:id="0">
    <w:p w14:paraId="2A466854" w14:textId="77777777" w:rsidR="00CC1693" w:rsidRDefault="00CC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9D88"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9B6594">
      <w:rPr>
        <w:rFonts w:ascii="Arial" w:hAnsi="Arial" w:cs="Arial"/>
        <w:sz w:val="16"/>
        <w:szCs w:val="16"/>
      </w:rPr>
      <w:t>1</w:t>
    </w:r>
    <w:r w:rsidR="00BB4CFA">
      <w:rPr>
        <w:rFonts w:ascii="Arial" w:hAnsi="Arial" w:cs="Arial"/>
        <w:sz w:val="16"/>
        <w:szCs w:val="16"/>
      </w:rPr>
      <w:t>962</w:t>
    </w:r>
    <w:r>
      <w:rPr>
        <w:rFonts w:ascii="Arial" w:hAnsi="Arial" w:cs="Arial"/>
        <w:sz w:val="16"/>
        <w:szCs w:val="16"/>
      </w:rPr>
      <w:tab/>
    </w:r>
    <w:r>
      <w:rPr>
        <w:rFonts w:ascii="Arial" w:hAnsi="Arial" w:cs="Arial"/>
        <w:sz w:val="16"/>
        <w:szCs w:val="16"/>
      </w:rPr>
      <w:tab/>
      <w:t>NW</w:t>
    </w:r>
    <w:r w:rsidR="00BB4CFA">
      <w:rPr>
        <w:rFonts w:ascii="Arial" w:hAnsi="Arial" w:cs="Arial"/>
        <w:sz w:val="16"/>
        <w:szCs w:val="16"/>
      </w:rPr>
      <w:t>2273</w:t>
    </w:r>
    <w:r>
      <w:rPr>
        <w:rFonts w:ascii="Arial" w:hAnsi="Arial" w:cs="Arial"/>
        <w:sz w:val="16"/>
        <w:szCs w:val="16"/>
      </w:rPr>
      <w:t>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4DB8B" w14:textId="77777777" w:rsidR="00EC4920" w:rsidRDefault="00EC4920">
    <w:pPr>
      <w:pStyle w:val="Footer"/>
      <w:rPr>
        <w:rFonts w:ascii="Arial" w:hAnsi="Arial" w:cs="Arial"/>
        <w:sz w:val="16"/>
        <w:szCs w:val="16"/>
      </w:rPr>
    </w:pPr>
  </w:p>
  <w:p w14:paraId="3047589D"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BE0E95">
      <w:rPr>
        <w:rFonts w:ascii="Arial" w:hAnsi="Arial" w:cs="Arial"/>
        <w:sz w:val="16"/>
        <w:szCs w:val="16"/>
      </w:rPr>
      <w:t>1</w:t>
    </w:r>
    <w:r w:rsidR="00BB4CFA">
      <w:rPr>
        <w:rFonts w:ascii="Arial" w:hAnsi="Arial" w:cs="Arial"/>
        <w:sz w:val="16"/>
        <w:szCs w:val="16"/>
      </w:rPr>
      <w:t>962</w:t>
    </w:r>
    <w:r w:rsidR="003473E4">
      <w:rPr>
        <w:rFonts w:ascii="Arial" w:hAnsi="Arial" w:cs="Arial"/>
        <w:sz w:val="16"/>
        <w:szCs w:val="16"/>
      </w:rPr>
      <w:tab/>
    </w:r>
    <w:r w:rsidR="003473E4">
      <w:rPr>
        <w:rFonts w:ascii="Arial" w:hAnsi="Arial" w:cs="Arial"/>
        <w:sz w:val="16"/>
        <w:szCs w:val="16"/>
      </w:rPr>
      <w:tab/>
      <w:t>NW</w:t>
    </w:r>
    <w:r w:rsidR="00D638C8">
      <w:rPr>
        <w:rFonts w:ascii="Arial" w:hAnsi="Arial" w:cs="Arial"/>
        <w:sz w:val="16"/>
        <w:szCs w:val="16"/>
      </w:rPr>
      <w:t>227</w:t>
    </w:r>
    <w:r w:rsidR="00BB4CFA">
      <w:rPr>
        <w:rFonts w:ascii="Arial" w:hAnsi="Arial" w:cs="Arial"/>
        <w:sz w:val="16"/>
        <w:szCs w:val="16"/>
      </w:rPr>
      <w:t>3</w:t>
    </w:r>
    <w:r>
      <w:rPr>
        <w:rFonts w:ascii="Arial" w:hAnsi="Arial" w:cs="Arial"/>
        <w:sz w:val="16"/>
        <w:szCs w:val="16"/>
      </w:rPr>
      <w: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05E5C" w14:textId="77777777" w:rsidR="00CC1693" w:rsidRDefault="00CC1693">
      <w:r>
        <w:separator/>
      </w:r>
    </w:p>
  </w:footnote>
  <w:footnote w:type="continuationSeparator" w:id="0">
    <w:p w14:paraId="5ABA2136" w14:textId="77777777" w:rsidR="00CC1693" w:rsidRDefault="00CC16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D2B0C" w14:textId="77777777" w:rsidR="00EC4920" w:rsidRDefault="008040FE"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14:paraId="25D95BE7" w14:textId="77777777" w:rsidR="00EC4920" w:rsidRDefault="00EC49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5E5F1D8C"/>
    <w:multiLevelType w:val="hybridMultilevel"/>
    <w:tmpl w:val="B900CEFA"/>
    <w:lvl w:ilvl="0" w:tplc="627473EC">
      <w:start w:val="2"/>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ECA"/>
    <w:rsid w:val="00031D3E"/>
    <w:rsid w:val="000329E7"/>
    <w:rsid w:val="00033C84"/>
    <w:rsid w:val="00035A95"/>
    <w:rsid w:val="000362A3"/>
    <w:rsid w:val="00036790"/>
    <w:rsid w:val="000475B5"/>
    <w:rsid w:val="000520E5"/>
    <w:rsid w:val="000614F2"/>
    <w:rsid w:val="00067D93"/>
    <w:rsid w:val="00070C8D"/>
    <w:rsid w:val="00072352"/>
    <w:rsid w:val="00075C08"/>
    <w:rsid w:val="000772AF"/>
    <w:rsid w:val="000818CF"/>
    <w:rsid w:val="00081E70"/>
    <w:rsid w:val="00086AF5"/>
    <w:rsid w:val="0008762B"/>
    <w:rsid w:val="00090929"/>
    <w:rsid w:val="000910A6"/>
    <w:rsid w:val="0009164F"/>
    <w:rsid w:val="00093072"/>
    <w:rsid w:val="000939A3"/>
    <w:rsid w:val="000961D4"/>
    <w:rsid w:val="000B5E49"/>
    <w:rsid w:val="000B7476"/>
    <w:rsid w:val="000B74AD"/>
    <w:rsid w:val="000C4C94"/>
    <w:rsid w:val="000C5219"/>
    <w:rsid w:val="000D2600"/>
    <w:rsid w:val="000D2A0D"/>
    <w:rsid w:val="000D5969"/>
    <w:rsid w:val="000E41F5"/>
    <w:rsid w:val="000E56F5"/>
    <w:rsid w:val="000F177D"/>
    <w:rsid w:val="000F23F9"/>
    <w:rsid w:val="000F5ACE"/>
    <w:rsid w:val="000F7160"/>
    <w:rsid w:val="0010103C"/>
    <w:rsid w:val="001011DE"/>
    <w:rsid w:val="00101961"/>
    <w:rsid w:val="00103738"/>
    <w:rsid w:val="0010464B"/>
    <w:rsid w:val="00104FAA"/>
    <w:rsid w:val="00105F33"/>
    <w:rsid w:val="00107CEB"/>
    <w:rsid w:val="001229D1"/>
    <w:rsid w:val="001301C6"/>
    <w:rsid w:val="00141A98"/>
    <w:rsid w:val="00141D2A"/>
    <w:rsid w:val="00142CEC"/>
    <w:rsid w:val="00144D81"/>
    <w:rsid w:val="00152A3B"/>
    <w:rsid w:val="00152E1E"/>
    <w:rsid w:val="001539E6"/>
    <w:rsid w:val="0015791B"/>
    <w:rsid w:val="00161514"/>
    <w:rsid w:val="00161D88"/>
    <w:rsid w:val="00162936"/>
    <w:rsid w:val="00164340"/>
    <w:rsid w:val="001653FA"/>
    <w:rsid w:val="00171B07"/>
    <w:rsid w:val="001758C5"/>
    <w:rsid w:val="00185614"/>
    <w:rsid w:val="00187FF2"/>
    <w:rsid w:val="00194434"/>
    <w:rsid w:val="00196EFD"/>
    <w:rsid w:val="001A0035"/>
    <w:rsid w:val="001A06B1"/>
    <w:rsid w:val="001A3298"/>
    <w:rsid w:val="001B6327"/>
    <w:rsid w:val="001B6885"/>
    <w:rsid w:val="001C5CAE"/>
    <w:rsid w:val="001D03EF"/>
    <w:rsid w:val="001D3462"/>
    <w:rsid w:val="001D5B03"/>
    <w:rsid w:val="001E036C"/>
    <w:rsid w:val="001E0B98"/>
    <w:rsid w:val="001F6A53"/>
    <w:rsid w:val="00201F06"/>
    <w:rsid w:val="0020507E"/>
    <w:rsid w:val="00211B7A"/>
    <w:rsid w:val="0021410C"/>
    <w:rsid w:val="00214C07"/>
    <w:rsid w:val="002238F0"/>
    <w:rsid w:val="002326D5"/>
    <w:rsid w:val="00243B87"/>
    <w:rsid w:val="002451BE"/>
    <w:rsid w:val="00245891"/>
    <w:rsid w:val="00245EC0"/>
    <w:rsid w:val="00254A80"/>
    <w:rsid w:val="00255C22"/>
    <w:rsid w:val="00255D67"/>
    <w:rsid w:val="00255D9D"/>
    <w:rsid w:val="002628DA"/>
    <w:rsid w:val="00262B8B"/>
    <w:rsid w:val="00262DEA"/>
    <w:rsid w:val="00271BF9"/>
    <w:rsid w:val="0027211C"/>
    <w:rsid w:val="002810AB"/>
    <w:rsid w:val="002876C5"/>
    <w:rsid w:val="002A053D"/>
    <w:rsid w:val="002A30E2"/>
    <w:rsid w:val="002A7BB5"/>
    <w:rsid w:val="002B2D1B"/>
    <w:rsid w:val="002B3F42"/>
    <w:rsid w:val="002B4596"/>
    <w:rsid w:val="002B609C"/>
    <w:rsid w:val="002B671A"/>
    <w:rsid w:val="002B694F"/>
    <w:rsid w:val="002C0F11"/>
    <w:rsid w:val="002C1DC7"/>
    <w:rsid w:val="002C551C"/>
    <w:rsid w:val="002D3A9A"/>
    <w:rsid w:val="002D4E03"/>
    <w:rsid w:val="002D681C"/>
    <w:rsid w:val="002D768B"/>
    <w:rsid w:val="002D7A52"/>
    <w:rsid w:val="002E2DE4"/>
    <w:rsid w:val="002E4031"/>
    <w:rsid w:val="002E45E5"/>
    <w:rsid w:val="002E56BE"/>
    <w:rsid w:val="002F0CFE"/>
    <w:rsid w:val="002F15F2"/>
    <w:rsid w:val="002F2084"/>
    <w:rsid w:val="002F68D5"/>
    <w:rsid w:val="003015E6"/>
    <w:rsid w:val="003016A3"/>
    <w:rsid w:val="003175DB"/>
    <w:rsid w:val="00321778"/>
    <w:rsid w:val="00322BDC"/>
    <w:rsid w:val="00330424"/>
    <w:rsid w:val="00334BF2"/>
    <w:rsid w:val="003358E6"/>
    <w:rsid w:val="003375A7"/>
    <w:rsid w:val="003407C4"/>
    <w:rsid w:val="00342459"/>
    <w:rsid w:val="003473E4"/>
    <w:rsid w:val="0034767B"/>
    <w:rsid w:val="0035397A"/>
    <w:rsid w:val="00355562"/>
    <w:rsid w:val="003635E7"/>
    <w:rsid w:val="00363865"/>
    <w:rsid w:val="00365608"/>
    <w:rsid w:val="00366E7A"/>
    <w:rsid w:val="00367E3D"/>
    <w:rsid w:val="003749BC"/>
    <w:rsid w:val="00375B0B"/>
    <w:rsid w:val="0037707B"/>
    <w:rsid w:val="00382A7A"/>
    <w:rsid w:val="0038412D"/>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E0A38"/>
    <w:rsid w:val="003E5759"/>
    <w:rsid w:val="003F02A2"/>
    <w:rsid w:val="003F20AB"/>
    <w:rsid w:val="003F30C2"/>
    <w:rsid w:val="003F3294"/>
    <w:rsid w:val="003F41FD"/>
    <w:rsid w:val="004028C5"/>
    <w:rsid w:val="004029B9"/>
    <w:rsid w:val="00403AFE"/>
    <w:rsid w:val="0040432D"/>
    <w:rsid w:val="00410915"/>
    <w:rsid w:val="004148A5"/>
    <w:rsid w:val="004177F6"/>
    <w:rsid w:val="00423103"/>
    <w:rsid w:val="004305FF"/>
    <w:rsid w:val="0043569E"/>
    <w:rsid w:val="00440394"/>
    <w:rsid w:val="00440927"/>
    <w:rsid w:val="004456E6"/>
    <w:rsid w:val="004476B1"/>
    <w:rsid w:val="004542D2"/>
    <w:rsid w:val="00460F03"/>
    <w:rsid w:val="00461043"/>
    <w:rsid w:val="0046758B"/>
    <w:rsid w:val="00467D5C"/>
    <w:rsid w:val="00472ECA"/>
    <w:rsid w:val="00474A36"/>
    <w:rsid w:val="00475B57"/>
    <w:rsid w:val="00476F6C"/>
    <w:rsid w:val="00481CC0"/>
    <w:rsid w:val="00485CC3"/>
    <w:rsid w:val="004944D1"/>
    <w:rsid w:val="004A02D1"/>
    <w:rsid w:val="004A63AB"/>
    <w:rsid w:val="004B1A3E"/>
    <w:rsid w:val="004B1BAE"/>
    <w:rsid w:val="004B2369"/>
    <w:rsid w:val="004B4B11"/>
    <w:rsid w:val="004C2DE7"/>
    <w:rsid w:val="004C3C15"/>
    <w:rsid w:val="004C4049"/>
    <w:rsid w:val="004C4A3A"/>
    <w:rsid w:val="004C4D47"/>
    <w:rsid w:val="004C6276"/>
    <w:rsid w:val="004D0C88"/>
    <w:rsid w:val="004D1B6B"/>
    <w:rsid w:val="004D2108"/>
    <w:rsid w:val="004D3E5E"/>
    <w:rsid w:val="004D5981"/>
    <w:rsid w:val="004D6C09"/>
    <w:rsid w:val="004E3076"/>
    <w:rsid w:val="004E45FD"/>
    <w:rsid w:val="004E68BA"/>
    <w:rsid w:val="004F36FB"/>
    <w:rsid w:val="004F58EC"/>
    <w:rsid w:val="004F7BFC"/>
    <w:rsid w:val="00500382"/>
    <w:rsid w:val="0050067B"/>
    <w:rsid w:val="005067B3"/>
    <w:rsid w:val="00506980"/>
    <w:rsid w:val="00511A8D"/>
    <w:rsid w:val="0051341E"/>
    <w:rsid w:val="005203BC"/>
    <w:rsid w:val="005206E8"/>
    <w:rsid w:val="00521ABD"/>
    <w:rsid w:val="005227BE"/>
    <w:rsid w:val="00522DFF"/>
    <w:rsid w:val="005232D7"/>
    <w:rsid w:val="00526C0B"/>
    <w:rsid w:val="00527BD6"/>
    <w:rsid w:val="005379E1"/>
    <w:rsid w:val="00540715"/>
    <w:rsid w:val="00540FCA"/>
    <w:rsid w:val="005444FD"/>
    <w:rsid w:val="0055611A"/>
    <w:rsid w:val="00572BA8"/>
    <w:rsid w:val="00574A31"/>
    <w:rsid w:val="005752DE"/>
    <w:rsid w:val="00576063"/>
    <w:rsid w:val="00583A1F"/>
    <w:rsid w:val="00583E2D"/>
    <w:rsid w:val="005841EB"/>
    <w:rsid w:val="00585780"/>
    <w:rsid w:val="0059008E"/>
    <w:rsid w:val="00590D8A"/>
    <w:rsid w:val="00594B5B"/>
    <w:rsid w:val="005978E1"/>
    <w:rsid w:val="005A1EE0"/>
    <w:rsid w:val="005A2914"/>
    <w:rsid w:val="005A6F64"/>
    <w:rsid w:val="005B15A3"/>
    <w:rsid w:val="005B7358"/>
    <w:rsid w:val="005B7A58"/>
    <w:rsid w:val="005C771C"/>
    <w:rsid w:val="005D291A"/>
    <w:rsid w:val="005D6B20"/>
    <w:rsid w:val="005D7DEF"/>
    <w:rsid w:val="005E3AD0"/>
    <w:rsid w:val="005E59AA"/>
    <w:rsid w:val="005E63F4"/>
    <w:rsid w:val="005F04C8"/>
    <w:rsid w:val="005F26CC"/>
    <w:rsid w:val="005F3CBB"/>
    <w:rsid w:val="005F6EC3"/>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58F"/>
    <w:rsid w:val="00640FEE"/>
    <w:rsid w:val="006411B5"/>
    <w:rsid w:val="00641332"/>
    <w:rsid w:val="006507D5"/>
    <w:rsid w:val="00660EE8"/>
    <w:rsid w:val="00663055"/>
    <w:rsid w:val="00677C2D"/>
    <w:rsid w:val="00684A9D"/>
    <w:rsid w:val="00686EA2"/>
    <w:rsid w:val="0069377A"/>
    <w:rsid w:val="00696BD5"/>
    <w:rsid w:val="006A1BF0"/>
    <w:rsid w:val="006A2910"/>
    <w:rsid w:val="006A467A"/>
    <w:rsid w:val="006B01B0"/>
    <w:rsid w:val="006B1185"/>
    <w:rsid w:val="006B25FC"/>
    <w:rsid w:val="006B518F"/>
    <w:rsid w:val="006C11DF"/>
    <w:rsid w:val="006C6C31"/>
    <w:rsid w:val="006D0494"/>
    <w:rsid w:val="006D7440"/>
    <w:rsid w:val="006E192A"/>
    <w:rsid w:val="006F4F50"/>
    <w:rsid w:val="006F60B8"/>
    <w:rsid w:val="006F6EBB"/>
    <w:rsid w:val="006F76F3"/>
    <w:rsid w:val="0070051C"/>
    <w:rsid w:val="00706C42"/>
    <w:rsid w:val="00711529"/>
    <w:rsid w:val="00712D32"/>
    <w:rsid w:val="007140DD"/>
    <w:rsid w:val="00717784"/>
    <w:rsid w:val="00720134"/>
    <w:rsid w:val="00722987"/>
    <w:rsid w:val="0072640C"/>
    <w:rsid w:val="00727E0C"/>
    <w:rsid w:val="00730B5C"/>
    <w:rsid w:val="00734C5B"/>
    <w:rsid w:val="007427E5"/>
    <w:rsid w:val="00752BD6"/>
    <w:rsid w:val="007558EF"/>
    <w:rsid w:val="00770713"/>
    <w:rsid w:val="00773936"/>
    <w:rsid w:val="00774A4F"/>
    <w:rsid w:val="007761D2"/>
    <w:rsid w:val="007774DA"/>
    <w:rsid w:val="00782064"/>
    <w:rsid w:val="0078394E"/>
    <w:rsid w:val="0078540A"/>
    <w:rsid w:val="00787F2E"/>
    <w:rsid w:val="00796C45"/>
    <w:rsid w:val="007A4569"/>
    <w:rsid w:val="007A771A"/>
    <w:rsid w:val="007B10CC"/>
    <w:rsid w:val="007B1B06"/>
    <w:rsid w:val="007B1FF5"/>
    <w:rsid w:val="007B2D7B"/>
    <w:rsid w:val="007B7BE5"/>
    <w:rsid w:val="007C3FE9"/>
    <w:rsid w:val="007C59A6"/>
    <w:rsid w:val="007C754A"/>
    <w:rsid w:val="007C79AB"/>
    <w:rsid w:val="007E2250"/>
    <w:rsid w:val="007E4C7C"/>
    <w:rsid w:val="007E69E6"/>
    <w:rsid w:val="007F17EC"/>
    <w:rsid w:val="007F26AE"/>
    <w:rsid w:val="007F79EF"/>
    <w:rsid w:val="00800EB6"/>
    <w:rsid w:val="008040FE"/>
    <w:rsid w:val="0080532A"/>
    <w:rsid w:val="0080584E"/>
    <w:rsid w:val="00806A6D"/>
    <w:rsid w:val="00812C65"/>
    <w:rsid w:val="00815E92"/>
    <w:rsid w:val="0082482B"/>
    <w:rsid w:val="00830F28"/>
    <w:rsid w:val="008337AE"/>
    <w:rsid w:val="00833945"/>
    <w:rsid w:val="008425E7"/>
    <w:rsid w:val="00852F3F"/>
    <w:rsid w:val="00855CC8"/>
    <w:rsid w:val="00855DCE"/>
    <w:rsid w:val="00860FFE"/>
    <w:rsid w:val="00872F8A"/>
    <w:rsid w:val="00873284"/>
    <w:rsid w:val="0087348E"/>
    <w:rsid w:val="0087537C"/>
    <w:rsid w:val="008755B0"/>
    <w:rsid w:val="00875B31"/>
    <w:rsid w:val="00876209"/>
    <w:rsid w:val="0088398E"/>
    <w:rsid w:val="00883CC3"/>
    <w:rsid w:val="00884565"/>
    <w:rsid w:val="00887BFD"/>
    <w:rsid w:val="008A0509"/>
    <w:rsid w:val="008A0C3C"/>
    <w:rsid w:val="008A2E1C"/>
    <w:rsid w:val="008A4268"/>
    <w:rsid w:val="008A7DCE"/>
    <w:rsid w:val="008B04A4"/>
    <w:rsid w:val="008B1C30"/>
    <w:rsid w:val="008B3DE3"/>
    <w:rsid w:val="008B517B"/>
    <w:rsid w:val="008B66F5"/>
    <w:rsid w:val="008C1ACC"/>
    <w:rsid w:val="008C35B4"/>
    <w:rsid w:val="008C4653"/>
    <w:rsid w:val="008D46B7"/>
    <w:rsid w:val="008D6418"/>
    <w:rsid w:val="008D7398"/>
    <w:rsid w:val="008D7490"/>
    <w:rsid w:val="008E07D3"/>
    <w:rsid w:val="008E1235"/>
    <w:rsid w:val="008E2DAB"/>
    <w:rsid w:val="008E4A2A"/>
    <w:rsid w:val="008E778C"/>
    <w:rsid w:val="008F4DF9"/>
    <w:rsid w:val="00900786"/>
    <w:rsid w:val="009014B9"/>
    <w:rsid w:val="00903072"/>
    <w:rsid w:val="009205C4"/>
    <w:rsid w:val="00924918"/>
    <w:rsid w:val="0093147C"/>
    <w:rsid w:val="00941093"/>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B6594"/>
    <w:rsid w:val="009C0876"/>
    <w:rsid w:val="009C2C07"/>
    <w:rsid w:val="009C317A"/>
    <w:rsid w:val="009C7B03"/>
    <w:rsid w:val="009D0ED4"/>
    <w:rsid w:val="009E370B"/>
    <w:rsid w:val="009E55B3"/>
    <w:rsid w:val="009E5677"/>
    <w:rsid w:val="009F1ED4"/>
    <w:rsid w:val="009F276C"/>
    <w:rsid w:val="009F76B4"/>
    <w:rsid w:val="00A00641"/>
    <w:rsid w:val="00A00F9F"/>
    <w:rsid w:val="00A03D70"/>
    <w:rsid w:val="00A048FC"/>
    <w:rsid w:val="00A05BFF"/>
    <w:rsid w:val="00A063FC"/>
    <w:rsid w:val="00A07FD9"/>
    <w:rsid w:val="00A12676"/>
    <w:rsid w:val="00A162AA"/>
    <w:rsid w:val="00A1648A"/>
    <w:rsid w:val="00A16DB1"/>
    <w:rsid w:val="00A17903"/>
    <w:rsid w:val="00A31282"/>
    <w:rsid w:val="00A3272D"/>
    <w:rsid w:val="00A34652"/>
    <w:rsid w:val="00A37AA5"/>
    <w:rsid w:val="00A40C01"/>
    <w:rsid w:val="00A40E19"/>
    <w:rsid w:val="00A4641B"/>
    <w:rsid w:val="00A46750"/>
    <w:rsid w:val="00A479C6"/>
    <w:rsid w:val="00A51439"/>
    <w:rsid w:val="00A55BCF"/>
    <w:rsid w:val="00A6020A"/>
    <w:rsid w:val="00A62452"/>
    <w:rsid w:val="00A6340A"/>
    <w:rsid w:val="00A63AD5"/>
    <w:rsid w:val="00A70AC8"/>
    <w:rsid w:val="00A7128B"/>
    <w:rsid w:val="00A74E94"/>
    <w:rsid w:val="00A93C97"/>
    <w:rsid w:val="00A946D0"/>
    <w:rsid w:val="00A9471F"/>
    <w:rsid w:val="00A97B6A"/>
    <w:rsid w:val="00AA2D12"/>
    <w:rsid w:val="00AA4097"/>
    <w:rsid w:val="00AA7379"/>
    <w:rsid w:val="00AC0CBA"/>
    <w:rsid w:val="00AC3702"/>
    <w:rsid w:val="00AC480C"/>
    <w:rsid w:val="00AC7CB8"/>
    <w:rsid w:val="00AD0539"/>
    <w:rsid w:val="00AD06C2"/>
    <w:rsid w:val="00AE0716"/>
    <w:rsid w:val="00AE413A"/>
    <w:rsid w:val="00AE5AF0"/>
    <w:rsid w:val="00AE600F"/>
    <w:rsid w:val="00AF2973"/>
    <w:rsid w:val="00AF29C1"/>
    <w:rsid w:val="00AF425B"/>
    <w:rsid w:val="00AF48B7"/>
    <w:rsid w:val="00AF5F82"/>
    <w:rsid w:val="00AF65D5"/>
    <w:rsid w:val="00B00686"/>
    <w:rsid w:val="00B041EA"/>
    <w:rsid w:val="00B114E0"/>
    <w:rsid w:val="00B11BF3"/>
    <w:rsid w:val="00B14223"/>
    <w:rsid w:val="00B2157C"/>
    <w:rsid w:val="00B215AB"/>
    <w:rsid w:val="00B252E7"/>
    <w:rsid w:val="00B26C02"/>
    <w:rsid w:val="00B31D48"/>
    <w:rsid w:val="00B338FC"/>
    <w:rsid w:val="00B33DBA"/>
    <w:rsid w:val="00B3471D"/>
    <w:rsid w:val="00B35FF3"/>
    <w:rsid w:val="00B373A8"/>
    <w:rsid w:val="00B37FDB"/>
    <w:rsid w:val="00B41095"/>
    <w:rsid w:val="00B41D87"/>
    <w:rsid w:val="00B431B2"/>
    <w:rsid w:val="00B4790C"/>
    <w:rsid w:val="00B50C14"/>
    <w:rsid w:val="00B52B1B"/>
    <w:rsid w:val="00B5373C"/>
    <w:rsid w:val="00B64DBD"/>
    <w:rsid w:val="00B67A15"/>
    <w:rsid w:val="00B7476D"/>
    <w:rsid w:val="00B8221F"/>
    <w:rsid w:val="00B829FF"/>
    <w:rsid w:val="00B83118"/>
    <w:rsid w:val="00B851F0"/>
    <w:rsid w:val="00B8630A"/>
    <w:rsid w:val="00B87386"/>
    <w:rsid w:val="00B972CE"/>
    <w:rsid w:val="00BA386D"/>
    <w:rsid w:val="00BA46A6"/>
    <w:rsid w:val="00BA5B19"/>
    <w:rsid w:val="00BA78FB"/>
    <w:rsid w:val="00BB3767"/>
    <w:rsid w:val="00BB4CFA"/>
    <w:rsid w:val="00BB5BFB"/>
    <w:rsid w:val="00BB6464"/>
    <w:rsid w:val="00BC54AF"/>
    <w:rsid w:val="00BC77A8"/>
    <w:rsid w:val="00BD403F"/>
    <w:rsid w:val="00BE0E95"/>
    <w:rsid w:val="00BE40FF"/>
    <w:rsid w:val="00BF06B9"/>
    <w:rsid w:val="00BF16A4"/>
    <w:rsid w:val="00BF47BB"/>
    <w:rsid w:val="00C01DB2"/>
    <w:rsid w:val="00C04FBC"/>
    <w:rsid w:val="00C06F36"/>
    <w:rsid w:val="00C179BF"/>
    <w:rsid w:val="00C205F2"/>
    <w:rsid w:val="00C20800"/>
    <w:rsid w:val="00C2124A"/>
    <w:rsid w:val="00C27D1E"/>
    <w:rsid w:val="00C3134A"/>
    <w:rsid w:val="00C325D7"/>
    <w:rsid w:val="00C32FF7"/>
    <w:rsid w:val="00C425FE"/>
    <w:rsid w:val="00C504B4"/>
    <w:rsid w:val="00C5152A"/>
    <w:rsid w:val="00C53119"/>
    <w:rsid w:val="00C57C65"/>
    <w:rsid w:val="00C60614"/>
    <w:rsid w:val="00C63862"/>
    <w:rsid w:val="00C757C3"/>
    <w:rsid w:val="00C75CBC"/>
    <w:rsid w:val="00C765D8"/>
    <w:rsid w:val="00C81C41"/>
    <w:rsid w:val="00C82A2C"/>
    <w:rsid w:val="00C82A7C"/>
    <w:rsid w:val="00C83667"/>
    <w:rsid w:val="00C839DC"/>
    <w:rsid w:val="00C83BBD"/>
    <w:rsid w:val="00C86FFA"/>
    <w:rsid w:val="00CA02FD"/>
    <w:rsid w:val="00CA2E3F"/>
    <w:rsid w:val="00CA687A"/>
    <w:rsid w:val="00CC0595"/>
    <w:rsid w:val="00CC1693"/>
    <w:rsid w:val="00CC596F"/>
    <w:rsid w:val="00CC6079"/>
    <w:rsid w:val="00CC65AC"/>
    <w:rsid w:val="00CD42FF"/>
    <w:rsid w:val="00CE0DE6"/>
    <w:rsid w:val="00CE4088"/>
    <w:rsid w:val="00CF2D28"/>
    <w:rsid w:val="00CF3BA1"/>
    <w:rsid w:val="00CF78B0"/>
    <w:rsid w:val="00D05012"/>
    <w:rsid w:val="00D050AE"/>
    <w:rsid w:val="00D1117B"/>
    <w:rsid w:val="00D11B5A"/>
    <w:rsid w:val="00D15004"/>
    <w:rsid w:val="00D25A6F"/>
    <w:rsid w:val="00D31F26"/>
    <w:rsid w:val="00D33E87"/>
    <w:rsid w:val="00D40BB1"/>
    <w:rsid w:val="00D40BE8"/>
    <w:rsid w:val="00D455F2"/>
    <w:rsid w:val="00D46297"/>
    <w:rsid w:val="00D53338"/>
    <w:rsid w:val="00D5340E"/>
    <w:rsid w:val="00D56138"/>
    <w:rsid w:val="00D638C8"/>
    <w:rsid w:val="00D668C8"/>
    <w:rsid w:val="00D67222"/>
    <w:rsid w:val="00D70942"/>
    <w:rsid w:val="00D73A84"/>
    <w:rsid w:val="00D73CC0"/>
    <w:rsid w:val="00D76C17"/>
    <w:rsid w:val="00D84B1A"/>
    <w:rsid w:val="00D851B1"/>
    <w:rsid w:val="00DA1226"/>
    <w:rsid w:val="00DA5ABA"/>
    <w:rsid w:val="00DA5BF5"/>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C1C"/>
    <w:rsid w:val="00E010BD"/>
    <w:rsid w:val="00E068C5"/>
    <w:rsid w:val="00E24799"/>
    <w:rsid w:val="00E25606"/>
    <w:rsid w:val="00E43153"/>
    <w:rsid w:val="00E514FB"/>
    <w:rsid w:val="00E529A0"/>
    <w:rsid w:val="00E53673"/>
    <w:rsid w:val="00E54865"/>
    <w:rsid w:val="00E55CE4"/>
    <w:rsid w:val="00E5603A"/>
    <w:rsid w:val="00E60945"/>
    <w:rsid w:val="00E63EF7"/>
    <w:rsid w:val="00E65010"/>
    <w:rsid w:val="00E7098E"/>
    <w:rsid w:val="00E71212"/>
    <w:rsid w:val="00E74463"/>
    <w:rsid w:val="00E74AD6"/>
    <w:rsid w:val="00E75C16"/>
    <w:rsid w:val="00E81B07"/>
    <w:rsid w:val="00E85E47"/>
    <w:rsid w:val="00E863F2"/>
    <w:rsid w:val="00E86651"/>
    <w:rsid w:val="00E9270B"/>
    <w:rsid w:val="00E93912"/>
    <w:rsid w:val="00E93993"/>
    <w:rsid w:val="00EB0667"/>
    <w:rsid w:val="00EB1AED"/>
    <w:rsid w:val="00EB2931"/>
    <w:rsid w:val="00EB2AD8"/>
    <w:rsid w:val="00EB403B"/>
    <w:rsid w:val="00EB4214"/>
    <w:rsid w:val="00EB46B9"/>
    <w:rsid w:val="00EB588D"/>
    <w:rsid w:val="00EC1AD1"/>
    <w:rsid w:val="00EC3690"/>
    <w:rsid w:val="00EC383B"/>
    <w:rsid w:val="00EC4920"/>
    <w:rsid w:val="00EC6562"/>
    <w:rsid w:val="00ED72C3"/>
    <w:rsid w:val="00EE0081"/>
    <w:rsid w:val="00EE143A"/>
    <w:rsid w:val="00EE6781"/>
    <w:rsid w:val="00EF4888"/>
    <w:rsid w:val="00EF584B"/>
    <w:rsid w:val="00F0437A"/>
    <w:rsid w:val="00F10FA5"/>
    <w:rsid w:val="00F11E5B"/>
    <w:rsid w:val="00F14285"/>
    <w:rsid w:val="00F15750"/>
    <w:rsid w:val="00F16EF8"/>
    <w:rsid w:val="00F21C03"/>
    <w:rsid w:val="00F22F13"/>
    <w:rsid w:val="00F2534D"/>
    <w:rsid w:val="00F25502"/>
    <w:rsid w:val="00F26DCF"/>
    <w:rsid w:val="00F31577"/>
    <w:rsid w:val="00F328D8"/>
    <w:rsid w:val="00F36DCF"/>
    <w:rsid w:val="00F41595"/>
    <w:rsid w:val="00F42D38"/>
    <w:rsid w:val="00F42F1F"/>
    <w:rsid w:val="00F451C1"/>
    <w:rsid w:val="00F47145"/>
    <w:rsid w:val="00F50657"/>
    <w:rsid w:val="00F64A98"/>
    <w:rsid w:val="00F711A0"/>
    <w:rsid w:val="00F72C81"/>
    <w:rsid w:val="00F72F16"/>
    <w:rsid w:val="00F75A58"/>
    <w:rsid w:val="00F77009"/>
    <w:rsid w:val="00F8107A"/>
    <w:rsid w:val="00F864BD"/>
    <w:rsid w:val="00F912F5"/>
    <w:rsid w:val="00F925E5"/>
    <w:rsid w:val="00F93F7E"/>
    <w:rsid w:val="00F94BEB"/>
    <w:rsid w:val="00F95634"/>
    <w:rsid w:val="00F95837"/>
    <w:rsid w:val="00FA1357"/>
    <w:rsid w:val="00FA432A"/>
    <w:rsid w:val="00FB38ED"/>
    <w:rsid w:val="00FB771F"/>
    <w:rsid w:val="00FC53C3"/>
    <w:rsid w:val="00FD12CF"/>
    <w:rsid w:val="00FD5B14"/>
    <w:rsid w:val="00FE45A4"/>
    <w:rsid w:val="00FE5970"/>
    <w:rsid w:val="00FF37E5"/>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216478"/>
  <w15:docId w15:val="{6CA6DB99-754C-48E3-A758-8378BAE3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0300B-64E7-4E87-A337-BBFA2B26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cp:lastPrinted>2010-09-13T06:14:00Z</cp:lastPrinted>
  <dcterms:created xsi:type="dcterms:W3CDTF">2016-10-18T06:17:00Z</dcterms:created>
  <dcterms:modified xsi:type="dcterms:W3CDTF">2016-10-18T06:17:00Z</dcterms:modified>
</cp:coreProperties>
</file>