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3E2F57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70353E" w:rsidRDefault="0070353E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A6450C" w:rsidRPr="00A6450C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1957.</w:t>
      </w:r>
      <w:r w:rsidR="00CD1484" w:rsidRPr="00CD148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Default="00DC0D27" w:rsidP="00DC0D27">
      <w:pPr>
        <w:pStyle w:val="NoSpacing"/>
      </w:pPr>
    </w:p>
    <w:p w:rsidR="00CD1484" w:rsidRPr="00CD1484" w:rsidRDefault="00CD1484" w:rsidP="00CD1484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CD1484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A6450C" w:rsidRPr="00A6450C" w:rsidRDefault="00A6450C" w:rsidP="00A6450C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A6450C">
        <w:rPr>
          <w:rFonts w:ascii="Arial" w:hAnsi="Arial" w:cs="Arial"/>
          <w:sz w:val="24"/>
          <w:szCs w:val="24"/>
        </w:rPr>
        <w:t>(1)</w:t>
      </w:r>
      <w:r w:rsidRPr="00A6450C">
        <w:rPr>
          <w:rFonts w:ascii="Arial" w:hAnsi="Arial" w:cs="Arial"/>
          <w:sz w:val="24"/>
          <w:szCs w:val="24"/>
        </w:rPr>
        <w:tab/>
        <w:t xml:space="preserve">Whether, with reference to the statement in the 2016-17 financial year fourth quarter report of the SA Broadcasting Corporation (SABC), (a) SABC 1, (b) SABC 3 and (c) each of the SABC’s radio stations went through the same significant schedule changes as SABC 2, which destabilised the channel resulting in disinvestments from advertisers; if not, in each case, why not; if so, in each case, what are the full relevant details; </w:t>
      </w:r>
    </w:p>
    <w:p w:rsidR="00A6450C" w:rsidRDefault="00A6450C" w:rsidP="00A6450C">
      <w:pPr>
        <w:spacing w:after="267"/>
        <w:ind w:left="720" w:hanging="720"/>
        <w:jc w:val="both"/>
        <w:rPr>
          <w:rFonts w:ascii="Arial" w:hAnsi="Arial" w:cs="Arial"/>
          <w:sz w:val="24"/>
          <w:szCs w:val="24"/>
        </w:rPr>
      </w:pPr>
      <w:r w:rsidRPr="00A6450C">
        <w:rPr>
          <w:rFonts w:ascii="Arial" w:hAnsi="Arial" w:cs="Arial"/>
          <w:sz w:val="24"/>
          <w:szCs w:val="24"/>
        </w:rPr>
        <w:t>(2)</w:t>
      </w:r>
      <w:r w:rsidRPr="00A6450C">
        <w:rPr>
          <w:rFonts w:ascii="Arial" w:hAnsi="Arial" w:cs="Arial"/>
          <w:sz w:val="24"/>
          <w:szCs w:val="24"/>
        </w:rPr>
        <w:tab/>
        <w:t>what was the (a) total amount of disinvestment by advertisers across the SABC and (b) detailed breakdown for each of the SABC’s (i) TV and (ii) radio stations?</w:t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0C">
        <w:rPr>
          <w:rFonts w:ascii="Arial" w:hAnsi="Arial" w:cs="Arial"/>
          <w:sz w:val="24"/>
          <w:szCs w:val="24"/>
        </w:rPr>
        <w:t xml:space="preserve">NW2169E </w:t>
      </w:r>
    </w:p>
    <w:p w:rsidR="00FF05BD" w:rsidRDefault="00FF05BD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70353E" w:rsidRPr="0070353E" w:rsidRDefault="0070353E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16"/>
          <w:szCs w:val="16"/>
        </w:rPr>
      </w:pPr>
    </w:p>
    <w:p w:rsidR="00FF05BD" w:rsidRDefault="00FF05BD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 w:rsidRPr="00FF05BD">
        <w:rPr>
          <w:rFonts w:ascii="Arial" w:eastAsia="Times New Roman" w:hAnsi="Arial" w:cs="Arial"/>
          <w:sz w:val="24"/>
          <w:szCs w:val="24"/>
        </w:rPr>
        <w:t>(1)</w:t>
      </w:r>
      <w:r>
        <w:rPr>
          <w:rFonts w:ascii="Arial" w:eastAsia="Times New Roman" w:hAnsi="Arial" w:cs="Arial"/>
          <w:sz w:val="24"/>
          <w:szCs w:val="24"/>
        </w:rPr>
        <w:tab/>
        <w:t>According to the SABC;</w:t>
      </w:r>
    </w:p>
    <w:p w:rsidR="002A4230" w:rsidRDefault="00FF05BD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(a)(b) </w:t>
      </w:r>
      <w:r>
        <w:rPr>
          <w:rFonts w:ascii="Arial" w:eastAsia="Times New Roman" w:hAnsi="Arial" w:cs="Arial"/>
          <w:sz w:val="24"/>
          <w:szCs w:val="24"/>
        </w:rPr>
        <w:tab/>
        <w:t>minor schedule changes to SABC 2 and SABC 1 were launched for transmission in February, the launch of the newly positioned SABC</w:t>
      </w:r>
      <w:r w:rsidR="009F181C">
        <w:rPr>
          <w:rFonts w:ascii="Arial" w:eastAsia="Times New Roman" w:hAnsi="Arial" w:cs="Arial"/>
          <w:sz w:val="24"/>
          <w:szCs w:val="24"/>
        </w:rPr>
        <w:t xml:space="preserve"> 3 took</w:t>
      </w:r>
      <w:r>
        <w:rPr>
          <w:rFonts w:ascii="Arial" w:eastAsia="Times New Roman" w:hAnsi="Arial" w:cs="Arial"/>
          <w:sz w:val="24"/>
          <w:szCs w:val="24"/>
        </w:rPr>
        <w:t xml:space="preserve"> place at the end of th</w:t>
      </w:r>
      <w:r w:rsidR="004B2CAB">
        <w:rPr>
          <w:rFonts w:ascii="Arial" w:eastAsia="Times New Roman" w:hAnsi="Arial" w:cs="Arial"/>
          <w:sz w:val="24"/>
          <w:szCs w:val="24"/>
        </w:rPr>
        <w:t>e quarter with the new schedule</w:t>
      </w:r>
      <w:r>
        <w:rPr>
          <w:rFonts w:ascii="Arial" w:eastAsia="Times New Roman" w:hAnsi="Arial" w:cs="Arial"/>
          <w:sz w:val="24"/>
          <w:szCs w:val="24"/>
        </w:rPr>
        <w:t xml:space="preserve"> going to air at the begging of the new financial year.</w:t>
      </w:r>
    </w:p>
    <w:p w:rsidR="00FF05BD" w:rsidRDefault="0070353E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(1) </w:t>
      </w:r>
      <w:r w:rsidR="00FF05BD">
        <w:rPr>
          <w:rFonts w:ascii="Arial" w:eastAsia="Times New Roman" w:hAnsi="Arial" w:cs="Arial"/>
          <w:sz w:val="24"/>
          <w:szCs w:val="24"/>
        </w:rPr>
        <w:t>(c)</w:t>
      </w:r>
      <w:r w:rsidR="00FF05BD">
        <w:rPr>
          <w:rFonts w:ascii="Arial" w:eastAsia="Times New Roman" w:hAnsi="Arial" w:cs="Arial"/>
          <w:sz w:val="24"/>
          <w:szCs w:val="24"/>
        </w:rPr>
        <w:tab/>
      </w:r>
      <w:r w:rsidR="004B2CAB">
        <w:rPr>
          <w:rFonts w:ascii="Arial" w:eastAsia="Times New Roman" w:hAnsi="Arial" w:cs="Arial"/>
          <w:sz w:val="24"/>
          <w:szCs w:val="24"/>
        </w:rPr>
        <w:t>The radio</w:t>
      </w:r>
      <w:r w:rsidR="00FF05BD">
        <w:rPr>
          <w:rFonts w:ascii="Arial" w:eastAsia="Times New Roman" w:hAnsi="Arial" w:cs="Arial"/>
          <w:sz w:val="24"/>
          <w:szCs w:val="24"/>
        </w:rPr>
        <w:t xml:space="preserve"> stations </w:t>
      </w:r>
      <w:r>
        <w:rPr>
          <w:rFonts w:ascii="Arial" w:eastAsia="Times New Roman" w:hAnsi="Arial" w:cs="Arial"/>
          <w:sz w:val="24"/>
          <w:szCs w:val="24"/>
        </w:rPr>
        <w:t>did not go through any schedule</w:t>
      </w:r>
      <w:r w:rsidR="00FF05BD">
        <w:rPr>
          <w:rFonts w:ascii="Arial" w:eastAsia="Times New Roman" w:hAnsi="Arial" w:cs="Arial"/>
          <w:sz w:val="24"/>
          <w:szCs w:val="24"/>
        </w:rPr>
        <w:t xml:space="preserve"> changes except for the annual on air </w:t>
      </w:r>
      <w:r w:rsidR="009F181C">
        <w:rPr>
          <w:rFonts w:ascii="Arial" w:eastAsia="Times New Roman" w:hAnsi="Arial" w:cs="Arial"/>
          <w:sz w:val="24"/>
          <w:szCs w:val="24"/>
        </w:rPr>
        <w:t>personality’s</w:t>
      </w:r>
      <w:r w:rsidR="00FF05BD">
        <w:rPr>
          <w:rFonts w:ascii="Arial" w:eastAsia="Times New Roman" w:hAnsi="Arial" w:cs="Arial"/>
          <w:sz w:val="24"/>
          <w:szCs w:val="24"/>
        </w:rPr>
        <w:t xml:space="preserve"> lineup change as announce every April across all r</w:t>
      </w:r>
      <w:r w:rsidR="004B2CAB">
        <w:rPr>
          <w:rFonts w:ascii="Arial" w:eastAsia="Times New Roman" w:hAnsi="Arial" w:cs="Arial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io</w:t>
      </w:r>
      <w:r w:rsidR="004B2CAB">
        <w:rPr>
          <w:rFonts w:ascii="Arial" w:eastAsia="Times New Roman" w:hAnsi="Arial" w:cs="Arial"/>
          <w:sz w:val="24"/>
          <w:szCs w:val="24"/>
        </w:rPr>
        <w:t xml:space="preserve"> stations. </w:t>
      </w:r>
      <w:r w:rsidR="00FF05BD">
        <w:rPr>
          <w:rFonts w:ascii="Arial" w:eastAsia="Times New Roman" w:hAnsi="Arial" w:cs="Arial"/>
          <w:sz w:val="24"/>
          <w:szCs w:val="24"/>
        </w:rPr>
        <w:t>SABC 2 did not</w:t>
      </w:r>
      <w:r w:rsidR="004B2CAB">
        <w:rPr>
          <w:rFonts w:ascii="Arial" w:eastAsia="Times New Roman" w:hAnsi="Arial" w:cs="Arial"/>
          <w:sz w:val="24"/>
          <w:szCs w:val="24"/>
        </w:rPr>
        <w:t xml:space="preserve"> go through significant schedule change</w:t>
      </w:r>
      <w:r w:rsidR="00FF05BD">
        <w:rPr>
          <w:rFonts w:ascii="Arial" w:eastAsia="Times New Roman" w:hAnsi="Arial" w:cs="Arial"/>
          <w:sz w:val="24"/>
          <w:szCs w:val="24"/>
        </w:rPr>
        <w:t>. The only reference to advertise</w:t>
      </w:r>
      <w:r w:rsidR="004B2CAB">
        <w:rPr>
          <w:rFonts w:ascii="Arial" w:eastAsia="Times New Roman" w:hAnsi="Arial" w:cs="Arial"/>
          <w:sz w:val="24"/>
          <w:szCs w:val="24"/>
        </w:rPr>
        <w:t>r</w:t>
      </w:r>
      <w:r w:rsidR="00FF05BD">
        <w:rPr>
          <w:rFonts w:ascii="Arial" w:eastAsia="Times New Roman" w:hAnsi="Arial" w:cs="Arial"/>
          <w:sz w:val="24"/>
          <w:szCs w:val="24"/>
        </w:rPr>
        <w:t xml:space="preserve"> disinvestment in the Quarter 4 report was with regard to the cumulative impact on revenue decline for the full year and not </w:t>
      </w:r>
      <w:r w:rsidR="009F181C">
        <w:rPr>
          <w:rFonts w:ascii="Arial" w:eastAsia="Times New Roman" w:hAnsi="Arial" w:cs="Arial"/>
          <w:sz w:val="24"/>
          <w:szCs w:val="24"/>
        </w:rPr>
        <w:t>necessarily</w:t>
      </w:r>
      <w:r w:rsidR="00FF05BD">
        <w:rPr>
          <w:rFonts w:ascii="Arial" w:eastAsia="Times New Roman" w:hAnsi="Arial" w:cs="Arial"/>
          <w:sz w:val="24"/>
          <w:szCs w:val="24"/>
        </w:rPr>
        <w:t xml:space="preserve"> in the Quarter 4 period</w:t>
      </w:r>
      <w:r w:rsidR="009F181C">
        <w:rPr>
          <w:rFonts w:ascii="Arial" w:eastAsia="Times New Roman" w:hAnsi="Arial" w:cs="Arial"/>
          <w:sz w:val="24"/>
          <w:szCs w:val="24"/>
        </w:rPr>
        <w:t>.</w:t>
      </w:r>
    </w:p>
    <w:p w:rsidR="004B2CAB" w:rsidRDefault="004B2CAB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</w:p>
    <w:p w:rsidR="004B2CAB" w:rsidRDefault="004B2CAB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(2)</w:t>
      </w:r>
      <w:r>
        <w:rPr>
          <w:rFonts w:ascii="Arial" w:eastAsia="Times New Roman" w:hAnsi="Arial" w:cs="Arial"/>
          <w:sz w:val="24"/>
          <w:szCs w:val="24"/>
        </w:rPr>
        <w:tab/>
      </w:r>
      <w:r w:rsidR="009F181C">
        <w:rPr>
          <w:rFonts w:ascii="Arial" w:eastAsia="Times New Roman" w:hAnsi="Arial" w:cs="Arial"/>
          <w:sz w:val="24"/>
          <w:szCs w:val="24"/>
        </w:rPr>
        <w:t>Details</w:t>
      </w:r>
      <w:r>
        <w:rPr>
          <w:rFonts w:ascii="Arial" w:eastAsia="Times New Roman" w:hAnsi="Arial" w:cs="Arial"/>
          <w:sz w:val="24"/>
          <w:szCs w:val="24"/>
        </w:rPr>
        <w:t xml:space="preserve"> on disinvestment is provided in the Annual Report of the SABC </w:t>
      </w:r>
      <w:r w:rsidR="009F181C">
        <w:rPr>
          <w:rFonts w:ascii="Arial" w:eastAsia="Times New Roman" w:hAnsi="Arial" w:cs="Arial"/>
          <w:sz w:val="24"/>
          <w:szCs w:val="24"/>
        </w:rPr>
        <w:t>tabled in Parliament few weeks ago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FF05BD" w:rsidRDefault="00FF05BD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F05BD" w:rsidRDefault="00FF05BD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</w:p>
    <w:p w:rsidR="00FF05BD" w:rsidRPr="00FF05BD" w:rsidRDefault="00FF05BD" w:rsidP="00FF05BD">
      <w:pPr>
        <w:tabs>
          <w:tab w:val="left" w:pos="7545"/>
        </w:tabs>
        <w:spacing w:after="0" w:line="36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</w:rPr>
      </w:pPr>
    </w:p>
    <w:p w:rsidR="002A4230" w:rsidRPr="00FF05BD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472" w:rsidRPr="00FF05BD" w:rsidRDefault="00291472" w:rsidP="00291472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91472" w:rsidRPr="00FF05BD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3D" w:rsidRDefault="00751E3D" w:rsidP="00376CCC">
      <w:pPr>
        <w:spacing w:after="0" w:line="240" w:lineRule="auto"/>
      </w:pPr>
      <w:r>
        <w:separator/>
      </w:r>
    </w:p>
  </w:endnote>
  <w:endnote w:type="continuationSeparator" w:id="0">
    <w:p w:rsidR="00751E3D" w:rsidRDefault="00751E3D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CD1484" w:rsidRP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195</w:t>
    </w:r>
    <w:r w:rsidR="00A6450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7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A6450C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2169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CD1484" w:rsidRPr="00CD1484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P T van Damme (DA) </w:t>
    </w:r>
    <w:r w:rsidR="00A32F4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3D" w:rsidRDefault="00751E3D" w:rsidP="00376CCC">
      <w:pPr>
        <w:spacing w:after="0" w:line="240" w:lineRule="auto"/>
      </w:pPr>
      <w:r>
        <w:separator/>
      </w:r>
    </w:p>
  </w:footnote>
  <w:footnote w:type="continuationSeparator" w:id="0">
    <w:p w:rsidR="00751E3D" w:rsidRDefault="00751E3D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F0E4A"/>
    <w:rsid w:val="001160F9"/>
    <w:rsid w:val="00130032"/>
    <w:rsid w:val="0015286B"/>
    <w:rsid w:val="00160F0E"/>
    <w:rsid w:val="001B61E3"/>
    <w:rsid w:val="001C0585"/>
    <w:rsid w:val="001E738F"/>
    <w:rsid w:val="00242283"/>
    <w:rsid w:val="0026192C"/>
    <w:rsid w:val="002703F8"/>
    <w:rsid w:val="00274983"/>
    <w:rsid w:val="00291472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3E2F57"/>
    <w:rsid w:val="00413186"/>
    <w:rsid w:val="0043537F"/>
    <w:rsid w:val="00464AEA"/>
    <w:rsid w:val="00471855"/>
    <w:rsid w:val="00471918"/>
    <w:rsid w:val="00475632"/>
    <w:rsid w:val="00485E9E"/>
    <w:rsid w:val="004B2CAB"/>
    <w:rsid w:val="004F35FA"/>
    <w:rsid w:val="004F4E4D"/>
    <w:rsid w:val="005363D8"/>
    <w:rsid w:val="005514EF"/>
    <w:rsid w:val="005819B4"/>
    <w:rsid w:val="00590A17"/>
    <w:rsid w:val="005D66E7"/>
    <w:rsid w:val="005E4F97"/>
    <w:rsid w:val="006170DC"/>
    <w:rsid w:val="00664BE7"/>
    <w:rsid w:val="0066547D"/>
    <w:rsid w:val="0068635F"/>
    <w:rsid w:val="00686950"/>
    <w:rsid w:val="006A406C"/>
    <w:rsid w:val="006A7C58"/>
    <w:rsid w:val="006D5057"/>
    <w:rsid w:val="0070353E"/>
    <w:rsid w:val="007315A3"/>
    <w:rsid w:val="00751E3D"/>
    <w:rsid w:val="00753560"/>
    <w:rsid w:val="00760161"/>
    <w:rsid w:val="00767BD8"/>
    <w:rsid w:val="0078177C"/>
    <w:rsid w:val="007A01BD"/>
    <w:rsid w:val="007A3FD9"/>
    <w:rsid w:val="007D69A4"/>
    <w:rsid w:val="007F6102"/>
    <w:rsid w:val="00820B61"/>
    <w:rsid w:val="00867DB7"/>
    <w:rsid w:val="008A5819"/>
    <w:rsid w:val="00915966"/>
    <w:rsid w:val="00960C36"/>
    <w:rsid w:val="00997D7F"/>
    <w:rsid w:val="009B6604"/>
    <w:rsid w:val="009F181C"/>
    <w:rsid w:val="009F3E8B"/>
    <w:rsid w:val="00A03137"/>
    <w:rsid w:val="00A32F46"/>
    <w:rsid w:val="00A52AAD"/>
    <w:rsid w:val="00A6450C"/>
    <w:rsid w:val="00AA7A78"/>
    <w:rsid w:val="00AD21A5"/>
    <w:rsid w:val="00AF1317"/>
    <w:rsid w:val="00B33CFC"/>
    <w:rsid w:val="00B545DD"/>
    <w:rsid w:val="00B702FB"/>
    <w:rsid w:val="00B71CE9"/>
    <w:rsid w:val="00BA42DD"/>
    <w:rsid w:val="00BB0D03"/>
    <w:rsid w:val="00BB525A"/>
    <w:rsid w:val="00C406D5"/>
    <w:rsid w:val="00C425F5"/>
    <w:rsid w:val="00C73C91"/>
    <w:rsid w:val="00CC4776"/>
    <w:rsid w:val="00CD1484"/>
    <w:rsid w:val="00CD74D3"/>
    <w:rsid w:val="00D01F4A"/>
    <w:rsid w:val="00D14C1C"/>
    <w:rsid w:val="00D91C1F"/>
    <w:rsid w:val="00DA0459"/>
    <w:rsid w:val="00DA4895"/>
    <w:rsid w:val="00DC0D27"/>
    <w:rsid w:val="00E31378"/>
    <w:rsid w:val="00E63E18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F05BD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C205-8A70-4904-BB8C-217CD74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2017-11-02T10:12:00Z</dcterms:created>
  <dcterms:modified xsi:type="dcterms:W3CDTF">2017-11-02T10:12:00Z</dcterms:modified>
</cp:coreProperties>
</file>