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1956.</w:t>
      </w:r>
      <w:r>
        <w:rPr>
          <w:rFonts w:ascii="Arial" w:eastAsia="Calibri" w:hAnsi="Arial" w:cs="Arial"/>
          <w:b/>
          <w:sz w:val="24"/>
          <w:szCs w:val="24"/>
          <w:lang w:val="af-ZA"/>
        </w:rPr>
        <w:t xml:space="preserve"> </w:t>
      </w:r>
      <w:r w:rsidRPr="005B4653">
        <w:rPr>
          <w:rFonts w:ascii="Arial" w:eastAsia="Calibri" w:hAnsi="Arial" w:cs="Arial"/>
          <w:b/>
          <w:noProof/>
          <w:sz w:val="24"/>
          <w:szCs w:val="24"/>
        </w:rPr>
        <w:t>Ms P Madokwe (EFF)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519D3" w:rsidRDefault="001519D3">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What steps has her department taken with regard to the plight of </w:t>
      </w:r>
      <w:proofErr w:type="spellStart"/>
      <w:r>
        <w:rPr>
          <w:rFonts w:ascii="Arial" w:eastAsia="Arial" w:hAnsi="Arial" w:cs="Arial"/>
          <w:sz w:val="24"/>
          <w:szCs w:val="24"/>
        </w:rPr>
        <w:t>matriculants</w:t>
      </w:r>
      <w:proofErr w:type="spellEnd"/>
      <w:r>
        <w:rPr>
          <w:rFonts w:ascii="Arial" w:eastAsia="Arial" w:hAnsi="Arial" w:cs="Arial"/>
          <w:sz w:val="24"/>
          <w:szCs w:val="24"/>
        </w:rPr>
        <w:t xml:space="preserve"> from Hebron Technical and Commercial High School, who enrolled for Matric in 2019 and wrote some of their examinations in 2020, yet have not received their results to date?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 xml:space="preserve">The North West Provincial Head of Examinations made contact with the Principal of Hebron Technical and Commercial High school and the principal confirmed that all learners that </w:t>
      </w:r>
      <w:r>
        <w:rPr>
          <w:rFonts w:ascii="Arial" w:eastAsia="Arial" w:hAnsi="Arial" w:cs="Arial"/>
          <w:b/>
          <w:bCs/>
          <w:sz w:val="24"/>
          <w:szCs w:val="24"/>
        </w:rPr>
        <w:t>wrote the full examination</w:t>
      </w:r>
      <w:r>
        <w:rPr>
          <w:rFonts w:ascii="Arial" w:eastAsia="Arial" w:hAnsi="Arial" w:cs="Arial"/>
          <w:sz w:val="24"/>
          <w:szCs w:val="24"/>
        </w:rPr>
        <w:t xml:space="preserve"> at the school in November 2019 and November 2020  have been resulted.</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However, there are seventeen candidates who have incomplete results in the November 2019 examination, due to them being absent for one or more subjects during the November 2019 examination. However, there is no record that these candidates with incomplete results, registered to write the examination in the subjects for which they were absent, in November 2020.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It will therefore be appreciated, if the names and identity numbers of candidates that claim to have written the examination and not resulted, could be forwarded to the Department of Basic Education, so that these specific candidates can be investigated.   </w:t>
      </w:r>
    </w:p>
    <w:p w:rsidR="007266A4" w:rsidRPr="00E455F4" w:rsidRDefault="007266A4" w:rsidP="00E455F4">
      <w:pPr>
        <w:spacing w:after="0" w:line="360" w:lineRule="atLeast"/>
        <w:jc w:val="both"/>
        <w:rPr>
          <w:rFonts w:ascii="Arial" w:eastAsia="Calibri" w:hAnsi="Arial" w:cs="Arial"/>
        </w:rPr>
      </w:pPr>
    </w:p>
    <w:sectPr w:rsidR="007266A4" w:rsidRPr="00E455F4" w:rsidSect="008826E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02" w:rsidRDefault="004D4702">
      <w:pPr>
        <w:spacing w:after="0" w:line="240" w:lineRule="auto"/>
      </w:pPr>
      <w:r>
        <w:separator/>
      </w:r>
    </w:p>
  </w:endnote>
  <w:endnote w:type="continuationSeparator" w:id="0">
    <w:p w:rsidR="004D4702" w:rsidRDefault="004D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02" w:rsidRDefault="004D4702">
      <w:pPr>
        <w:spacing w:after="0" w:line="240" w:lineRule="auto"/>
      </w:pPr>
      <w:r>
        <w:separator/>
      </w:r>
    </w:p>
  </w:footnote>
  <w:footnote w:type="continuationSeparator" w:id="0">
    <w:p w:rsidR="004D4702" w:rsidRDefault="004D4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1956.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D4702"/>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26E9"/>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15E1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9D71-7EA6-4AC8-8CC7-A3D83A75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2021-09-07T16:46:00Z</dcterms:created>
  <dcterms:modified xsi:type="dcterms:W3CDTF">2021-09-07T16:46:00Z</dcterms:modified>
</cp:coreProperties>
</file>