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B23C38" w:rsidRDefault="00F515CF" w:rsidP="00B23C38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B23C38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B23C38" w:rsidRDefault="001304CF" w:rsidP="00B23C3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23C38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B23C38">
        <w:rPr>
          <w:rFonts w:ascii="Arial" w:eastAsia="Times New Roman" w:hAnsi="Arial" w:cs="Arial"/>
          <w:b/>
          <w:sz w:val="24"/>
          <w:szCs w:val="24"/>
        </w:rPr>
        <w:t>R</w:t>
      </w:r>
      <w:r w:rsidRPr="00B23C38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B23C38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B23C38" w:rsidRDefault="001168CA" w:rsidP="00B23C3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D7F03" w:rsidRPr="00B23C38" w:rsidRDefault="00FD7F03" w:rsidP="00B23C38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8A737E" w:rsidRPr="00B23C38" w:rsidRDefault="00F515CF" w:rsidP="00B23C38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B23C38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7F058C" w:rsidRPr="00B23C38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BC3AF6" w:rsidRPr="00B23C38">
        <w:rPr>
          <w:rFonts w:ascii="Arial" w:eastAsia="Times New Roman" w:hAnsi="Arial" w:cs="Arial"/>
          <w:b/>
          <w:bCs/>
          <w:sz w:val="24"/>
          <w:szCs w:val="24"/>
        </w:rPr>
        <w:t>953</w:t>
      </w:r>
    </w:p>
    <w:p w:rsidR="00FF1348" w:rsidRPr="00B23C38" w:rsidRDefault="00F515CF" w:rsidP="00B23C3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B23C38">
        <w:rPr>
          <w:rFonts w:ascii="Arial" w:eastAsia="Times New Roman" w:hAnsi="Arial" w:cs="Arial"/>
          <w:sz w:val="24"/>
          <w:szCs w:val="24"/>
        </w:rPr>
        <w:t> </w:t>
      </w:r>
    </w:p>
    <w:p w:rsidR="002355A7" w:rsidRPr="00B23C38" w:rsidRDefault="00687C52" w:rsidP="00B23C38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23C38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B23C3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153495" w:rsidRPr="00B23C38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BC3AF6" w:rsidRPr="00B23C38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  <w:r w:rsidR="00591726" w:rsidRPr="00B23C3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B23C38">
        <w:rPr>
          <w:rFonts w:ascii="Arial" w:eastAsia="Times New Roman" w:hAnsi="Arial" w:cs="Arial"/>
          <w:b/>
          <w:bCs/>
          <w:sz w:val="24"/>
          <w:szCs w:val="24"/>
          <w:u w:val="single"/>
        </w:rPr>
        <w:t>-</w:t>
      </w:r>
      <w:r w:rsidR="00591726" w:rsidRPr="00B23C3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B23C38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4A6DEA" w:rsidRPr="00B23C38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04681" w:rsidRPr="00B23C38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B23C3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B23C38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B23C3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B23C38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B23C38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B23C38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BC3AF6" w:rsidRPr="00B23C38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591726" w:rsidRPr="00B23C3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9C2402" w:rsidRPr="00B23C38">
        <w:rPr>
          <w:rFonts w:ascii="Arial" w:eastAsia="Times New Roman" w:hAnsi="Arial" w:cs="Arial"/>
          <w:b/>
          <w:bCs/>
          <w:sz w:val="24"/>
          <w:szCs w:val="24"/>
          <w:u w:val="single"/>
        </w:rPr>
        <w:t>MAY</w:t>
      </w:r>
      <w:r w:rsidR="00F515CF" w:rsidRPr="00B23C38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B23C38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977D1" w:rsidRPr="00B23C38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6869DE" w:rsidRPr="00B23C38" w:rsidRDefault="006869DE" w:rsidP="00B23C38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BC3AF6" w:rsidRPr="00B23C38" w:rsidRDefault="00BC3AF6" w:rsidP="00B23C38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23C38">
        <w:rPr>
          <w:rFonts w:ascii="Arial" w:hAnsi="Arial" w:cs="Arial"/>
          <w:b/>
          <w:sz w:val="24"/>
          <w:szCs w:val="24"/>
        </w:rPr>
        <w:t>1953.</w:t>
      </w:r>
      <w:r w:rsidRPr="00B23C38">
        <w:rPr>
          <w:rFonts w:ascii="Arial" w:hAnsi="Arial" w:cs="Arial"/>
          <w:b/>
          <w:sz w:val="24"/>
          <w:szCs w:val="24"/>
        </w:rPr>
        <w:tab/>
        <w:t xml:space="preserve">Mr N P </w:t>
      </w:r>
      <w:proofErr w:type="spellStart"/>
      <w:r w:rsidRPr="00B23C38">
        <w:rPr>
          <w:rFonts w:ascii="Arial" w:hAnsi="Arial" w:cs="Arial"/>
          <w:b/>
          <w:sz w:val="24"/>
          <w:szCs w:val="24"/>
        </w:rPr>
        <w:t>Masipa</w:t>
      </w:r>
      <w:proofErr w:type="spellEnd"/>
      <w:r w:rsidRPr="00B23C38">
        <w:rPr>
          <w:rFonts w:ascii="Arial" w:hAnsi="Arial" w:cs="Arial"/>
          <w:b/>
          <w:sz w:val="24"/>
          <w:szCs w:val="24"/>
        </w:rPr>
        <w:t xml:space="preserve"> (DA) to ask the Minister of Agriculture, Land Reform and Rural </w:t>
      </w:r>
      <w:r w:rsidRPr="00B23C38">
        <w:rPr>
          <w:rFonts w:ascii="Arial" w:eastAsia="Calibri" w:hAnsi="Arial" w:cs="Arial"/>
          <w:b/>
          <w:bCs/>
          <w:sz w:val="24"/>
          <w:szCs w:val="24"/>
          <w:lang w:val="en-GB"/>
        </w:rPr>
        <w:t>Development</w:t>
      </w:r>
      <w:r w:rsidR="00C314FB" w:rsidRPr="00B23C38">
        <w:rPr>
          <w:rFonts w:ascii="Arial" w:eastAsia="Calibri" w:hAnsi="Arial" w:cs="Arial"/>
          <w:b/>
          <w:bCs/>
          <w:sz w:val="24"/>
          <w:szCs w:val="24"/>
          <w:lang w:val="en-GB"/>
        </w:rPr>
        <w:fldChar w:fldCharType="begin"/>
      </w:r>
      <w:r w:rsidRPr="00B23C38">
        <w:rPr>
          <w:rFonts w:ascii="Arial" w:hAnsi="Arial" w:cs="Arial"/>
          <w:sz w:val="24"/>
          <w:szCs w:val="24"/>
        </w:rPr>
        <w:instrText xml:space="preserve"> XE "</w:instrText>
      </w:r>
      <w:r w:rsidRPr="00B23C38">
        <w:rPr>
          <w:rFonts w:ascii="Arial" w:hAnsi="Arial" w:cs="Arial"/>
          <w:b/>
          <w:sz w:val="24"/>
          <w:szCs w:val="24"/>
        </w:rPr>
        <w:instrText xml:space="preserve">Agriculture, Land Reform and Rural </w:instrText>
      </w:r>
      <w:r w:rsidRPr="00B23C38">
        <w:rPr>
          <w:rFonts w:ascii="Arial" w:eastAsia="Calibri" w:hAnsi="Arial" w:cs="Arial"/>
          <w:b/>
          <w:bCs/>
          <w:sz w:val="24"/>
          <w:szCs w:val="24"/>
          <w:lang w:val="en-GB"/>
        </w:rPr>
        <w:instrText>Development</w:instrText>
      </w:r>
      <w:r w:rsidRPr="00B23C38">
        <w:rPr>
          <w:rFonts w:ascii="Arial" w:hAnsi="Arial" w:cs="Arial"/>
          <w:sz w:val="24"/>
          <w:szCs w:val="24"/>
        </w:rPr>
        <w:instrText xml:space="preserve">" </w:instrText>
      </w:r>
      <w:r w:rsidR="00C314FB" w:rsidRPr="00B23C38">
        <w:rPr>
          <w:rFonts w:ascii="Arial" w:eastAsia="Calibri" w:hAnsi="Arial" w:cs="Arial"/>
          <w:b/>
          <w:bCs/>
          <w:sz w:val="24"/>
          <w:szCs w:val="24"/>
          <w:lang w:val="en-GB"/>
        </w:rPr>
        <w:fldChar w:fldCharType="end"/>
      </w:r>
      <w:r w:rsidRPr="00B23C38">
        <w:rPr>
          <w:rFonts w:ascii="Arial" w:hAnsi="Arial" w:cs="Arial"/>
          <w:b/>
          <w:sz w:val="24"/>
          <w:szCs w:val="24"/>
        </w:rPr>
        <w:t>:</w:t>
      </w:r>
    </w:p>
    <w:p w:rsidR="00BC3AF6" w:rsidRPr="00B23C38" w:rsidRDefault="00BC3AF6" w:rsidP="00B23C38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C3AF6" w:rsidRPr="00B23C38" w:rsidRDefault="00BC3AF6" w:rsidP="00B23C38">
      <w:pPr>
        <w:pStyle w:val="ListParagraph"/>
        <w:numPr>
          <w:ilvl w:val="0"/>
          <w:numId w:val="18"/>
        </w:numPr>
        <w:spacing w:after="0" w:line="24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B23C38">
        <w:rPr>
          <w:rFonts w:ascii="Arial" w:hAnsi="Arial" w:cs="Arial"/>
          <w:sz w:val="24"/>
          <w:szCs w:val="24"/>
        </w:rPr>
        <w:t xml:space="preserve">What are the relevant details of the (a) costs to her department of building the 35 houses at </w:t>
      </w:r>
      <w:proofErr w:type="spellStart"/>
      <w:r w:rsidRPr="00B23C38">
        <w:rPr>
          <w:rFonts w:ascii="Arial" w:hAnsi="Arial" w:cs="Arial"/>
          <w:sz w:val="24"/>
          <w:szCs w:val="24"/>
        </w:rPr>
        <w:t>Mtsweni-Letswalo</w:t>
      </w:r>
      <w:proofErr w:type="spellEnd"/>
      <w:r w:rsidRPr="00B23C38">
        <w:rPr>
          <w:rFonts w:ascii="Arial" w:hAnsi="Arial" w:cs="Arial"/>
          <w:sz w:val="24"/>
          <w:szCs w:val="24"/>
        </w:rPr>
        <w:t xml:space="preserve"> Communal Property Association (CPA) in the </w:t>
      </w:r>
      <w:proofErr w:type="spellStart"/>
      <w:r w:rsidRPr="00B23C38">
        <w:rPr>
          <w:rFonts w:ascii="Arial" w:hAnsi="Arial" w:cs="Arial"/>
          <w:sz w:val="24"/>
          <w:szCs w:val="24"/>
        </w:rPr>
        <w:t>Emakhazeni</w:t>
      </w:r>
      <w:proofErr w:type="spellEnd"/>
      <w:r w:rsidRPr="00B23C38">
        <w:rPr>
          <w:rFonts w:ascii="Arial" w:hAnsi="Arial" w:cs="Arial"/>
          <w:sz w:val="24"/>
          <w:szCs w:val="24"/>
        </w:rPr>
        <w:t xml:space="preserve"> Local Municipality and (b) contractors who did the work if work was done through awarding tenders; </w:t>
      </w:r>
    </w:p>
    <w:p w:rsidR="00BC3AF6" w:rsidRPr="00B23C38" w:rsidRDefault="00BC3AF6" w:rsidP="00B23C38">
      <w:pPr>
        <w:pStyle w:val="ListParagraph"/>
        <w:numPr>
          <w:ilvl w:val="0"/>
          <w:numId w:val="18"/>
        </w:numPr>
        <w:spacing w:after="0" w:line="24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B23C38">
        <w:rPr>
          <w:rFonts w:ascii="Arial" w:hAnsi="Arial" w:cs="Arial"/>
          <w:sz w:val="24"/>
          <w:szCs w:val="24"/>
        </w:rPr>
        <w:t xml:space="preserve">what are the details of the current farming and/or business activities regarding the purchase of the (a) </w:t>
      </w:r>
      <w:proofErr w:type="spellStart"/>
      <w:r w:rsidRPr="00B23C38">
        <w:rPr>
          <w:rFonts w:ascii="Arial" w:hAnsi="Arial" w:cs="Arial"/>
          <w:sz w:val="24"/>
          <w:szCs w:val="24"/>
        </w:rPr>
        <w:t>Paardeplaats</w:t>
      </w:r>
      <w:proofErr w:type="spellEnd"/>
      <w:r w:rsidRPr="00B23C38">
        <w:rPr>
          <w:rFonts w:ascii="Arial" w:hAnsi="Arial" w:cs="Arial"/>
          <w:sz w:val="24"/>
          <w:szCs w:val="24"/>
        </w:rPr>
        <w:t xml:space="preserve"> and (b) </w:t>
      </w:r>
      <w:proofErr w:type="spellStart"/>
      <w:r w:rsidRPr="00B23C38">
        <w:rPr>
          <w:rFonts w:ascii="Arial" w:hAnsi="Arial" w:cs="Arial"/>
          <w:sz w:val="24"/>
          <w:szCs w:val="24"/>
        </w:rPr>
        <w:t>Rietfontein</w:t>
      </w:r>
      <w:proofErr w:type="spellEnd"/>
      <w:r w:rsidRPr="00B23C38">
        <w:rPr>
          <w:rFonts w:ascii="Arial" w:hAnsi="Arial" w:cs="Arial"/>
          <w:sz w:val="24"/>
          <w:szCs w:val="24"/>
        </w:rPr>
        <w:t xml:space="preserve"> farms which add up to a total of 377 ha;</w:t>
      </w:r>
    </w:p>
    <w:p w:rsidR="00BC3AF6" w:rsidRPr="00B23C38" w:rsidRDefault="00BC3AF6" w:rsidP="00B23C38">
      <w:pPr>
        <w:spacing w:after="0" w:line="240" w:lineRule="auto"/>
        <w:ind w:left="709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B23C38">
        <w:rPr>
          <w:rFonts w:ascii="Arial" w:hAnsi="Arial" w:cs="Arial"/>
          <w:sz w:val="24"/>
          <w:szCs w:val="24"/>
        </w:rPr>
        <w:t>(3)</w:t>
      </w:r>
      <w:r w:rsidRPr="00B23C38">
        <w:rPr>
          <w:rFonts w:ascii="Arial" w:hAnsi="Arial" w:cs="Arial"/>
          <w:sz w:val="24"/>
          <w:szCs w:val="24"/>
        </w:rPr>
        <w:tab/>
      </w:r>
      <w:proofErr w:type="gramStart"/>
      <w:r w:rsidRPr="00B23C38">
        <w:rPr>
          <w:rFonts w:ascii="Arial" w:hAnsi="Arial" w:cs="Arial"/>
          <w:sz w:val="24"/>
          <w:szCs w:val="24"/>
        </w:rPr>
        <w:t>whether</w:t>
      </w:r>
      <w:proofErr w:type="gramEnd"/>
      <w:r w:rsidRPr="00B23C38">
        <w:rPr>
          <w:rFonts w:ascii="Arial" w:hAnsi="Arial" w:cs="Arial"/>
          <w:sz w:val="24"/>
          <w:szCs w:val="24"/>
        </w:rPr>
        <w:t xml:space="preserve"> her department is considering to divide the farms and provide each owner with a title deed; if not, why not; if so, what are the relevant details?</w:t>
      </w:r>
      <w:r w:rsidRPr="00B23C38">
        <w:rPr>
          <w:rFonts w:ascii="Arial" w:hAnsi="Arial" w:cs="Arial"/>
          <w:sz w:val="24"/>
          <w:szCs w:val="24"/>
        </w:rPr>
        <w:tab/>
        <w:t xml:space="preserve">     </w:t>
      </w:r>
      <w:r w:rsidRPr="00B23C38">
        <w:rPr>
          <w:rFonts w:ascii="Arial" w:hAnsi="Arial" w:cs="Arial"/>
          <w:b/>
          <w:bCs/>
          <w:sz w:val="24"/>
          <w:szCs w:val="24"/>
        </w:rPr>
        <w:t>NW2293E</w:t>
      </w:r>
    </w:p>
    <w:p w:rsidR="00153495" w:rsidRPr="00B23C38" w:rsidRDefault="00153495" w:rsidP="00B23C3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53495" w:rsidRPr="00B23C38" w:rsidRDefault="00153495" w:rsidP="00B23C3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B23C38" w:rsidRDefault="00E433A8" w:rsidP="00B23C3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23C38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B23C38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B23C38">
        <w:rPr>
          <w:rFonts w:ascii="Arial" w:hAnsi="Arial" w:cs="Arial"/>
          <w:b/>
          <w:sz w:val="24"/>
          <w:szCs w:val="24"/>
        </w:rPr>
        <w:t>:</w:t>
      </w:r>
    </w:p>
    <w:p w:rsidR="00E433A8" w:rsidRPr="00B23C38" w:rsidRDefault="00E433A8" w:rsidP="00B23C3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BA0B3A" w:rsidRPr="00B23C38" w:rsidRDefault="00B23C38" w:rsidP="00B23C38">
      <w:pPr>
        <w:pStyle w:val="NoSpacing"/>
        <w:tabs>
          <w:tab w:val="left" w:pos="142"/>
        </w:tabs>
        <w:jc w:val="both"/>
        <w:outlineLvl w:val="0"/>
        <w:rPr>
          <w:rFonts w:ascii="Arial" w:eastAsia="Times New Roman" w:hAnsi="Arial" w:cs="Arial"/>
          <w:b/>
          <w:bCs/>
          <w:color w:val="FF0000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</w:rPr>
        <w:t>(1)(a) D</w:t>
      </w:r>
      <w:r w:rsidR="00BA0B3A" w:rsidRPr="00B23C38">
        <w:rPr>
          <w:rFonts w:ascii="Arial" w:hAnsi="Arial" w:cs="Arial"/>
          <w:sz w:val="24"/>
          <w:szCs w:val="24"/>
        </w:rPr>
        <w:t>etails of the cost of building 35 houses are:</w:t>
      </w:r>
    </w:p>
    <w:tbl>
      <w:tblPr>
        <w:tblStyle w:val="TableGrid"/>
        <w:tblW w:w="10490" w:type="dxa"/>
        <w:tblInd w:w="-5" w:type="dxa"/>
        <w:tblLook w:val="04A0"/>
      </w:tblPr>
      <w:tblGrid>
        <w:gridCol w:w="5670"/>
        <w:gridCol w:w="851"/>
        <w:gridCol w:w="1843"/>
        <w:gridCol w:w="2126"/>
      </w:tblGrid>
      <w:tr w:rsidR="009D4863" w:rsidRPr="00B23C38" w:rsidTr="00B23C38">
        <w:trPr>
          <w:trHeight w:val="495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9D4863" w:rsidRPr="00B23C38" w:rsidRDefault="009D4863" w:rsidP="00B23C38">
            <w:pPr>
              <w:pStyle w:val="NoSpacing"/>
              <w:tabs>
                <w:tab w:val="left" w:pos="142"/>
              </w:tabs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B23C38">
              <w:rPr>
                <w:rFonts w:ascii="Arial" w:hAnsi="Arial" w:cs="Arial"/>
                <w:b/>
                <w:bCs/>
                <w:sz w:val="24"/>
                <w:szCs w:val="24"/>
              </w:rPr>
              <w:t>DETAILS OF THE COST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D4863" w:rsidRPr="00B23C38" w:rsidRDefault="009D4863" w:rsidP="00B23C38">
            <w:pPr>
              <w:pStyle w:val="NoSpacing"/>
              <w:tabs>
                <w:tab w:val="left" w:pos="142"/>
              </w:tabs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B23C38">
              <w:rPr>
                <w:rFonts w:ascii="Arial" w:hAnsi="Arial" w:cs="Arial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D4863" w:rsidRPr="00B23C38" w:rsidRDefault="009D4863" w:rsidP="00B23C38">
            <w:pPr>
              <w:pStyle w:val="NoSpacing"/>
              <w:tabs>
                <w:tab w:val="left" w:pos="142"/>
              </w:tabs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B23C38">
              <w:rPr>
                <w:rFonts w:ascii="Arial" w:hAnsi="Arial" w:cs="Arial"/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D4863" w:rsidRPr="00B23C38" w:rsidRDefault="009D4863" w:rsidP="00B23C38">
            <w:pPr>
              <w:pStyle w:val="NoSpacing"/>
              <w:tabs>
                <w:tab w:val="left" w:pos="142"/>
              </w:tabs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B23C38"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</w:p>
        </w:tc>
      </w:tr>
      <w:tr w:rsidR="009D4863" w:rsidRPr="00B23C38" w:rsidTr="00B23C38">
        <w:tc>
          <w:tcPr>
            <w:tcW w:w="5670" w:type="dxa"/>
            <w:vAlign w:val="center"/>
          </w:tcPr>
          <w:p w:rsidR="009D4863" w:rsidRPr="00B23C38" w:rsidRDefault="009D4863" w:rsidP="00B23C38">
            <w:pPr>
              <w:pStyle w:val="NoSpacing"/>
              <w:tabs>
                <w:tab w:val="left" w:pos="142"/>
              </w:tabs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B23C38">
              <w:rPr>
                <w:rFonts w:ascii="Arial" w:hAnsi="Arial" w:cs="Arial"/>
                <w:sz w:val="24"/>
                <w:szCs w:val="24"/>
              </w:rPr>
              <w:t>Planning and design services by architectural, civil and electrical engineer. Including construction supervision and monitoring for 12 months</w:t>
            </w:r>
          </w:p>
        </w:tc>
        <w:tc>
          <w:tcPr>
            <w:tcW w:w="851" w:type="dxa"/>
            <w:vAlign w:val="center"/>
          </w:tcPr>
          <w:p w:rsidR="009D4863" w:rsidRPr="00B23C38" w:rsidRDefault="009D4863" w:rsidP="00B23C38">
            <w:pPr>
              <w:pStyle w:val="NoSpacing"/>
              <w:tabs>
                <w:tab w:val="left" w:pos="142"/>
              </w:tabs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B23C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D4863" w:rsidRPr="00B23C38" w:rsidRDefault="009D4863" w:rsidP="00B23C38">
            <w:pPr>
              <w:pStyle w:val="NoSpacing"/>
              <w:tabs>
                <w:tab w:val="left" w:pos="142"/>
              </w:tabs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B23C38">
              <w:rPr>
                <w:rFonts w:ascii="Arial" w:hAnsi="Arial" w:cs="Arial"/>
                <w:sz w:val="24"/>
                <w:szCs w:val="24"/>
              </w:rPr>
              <w:t>R1 813 440,05</w:t>
            </w:r>
          </w:p>
        </w:tc>
        <w:tc>
          <w:tcPr>
            <w:tcW w:w="2126" w:type="dxa"/>
            <w:vAlign w:val="center"/>
          </w:tcPr>
          <w:p w:rsidR="009D4863" w:rsidRPr="00B23C38" w:rsidRDefault="009D4863" w:rsidP="00B23C38">
            <w:pPr>
              <w:pStyle w:val="NoSpacing"/>
              <w:tabs>
                <w:tab w:val="left" w:pos="142"/>
              </w:tabs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B23C38">
              <w:rPr>
                <w:rFonts w:ascii="Arial" w:hAnsi="Arial" w:cs="Arial"/>
                <w:sz w:val="24"/>
                <w:szCs w:val="24"/>
              </w:rPr>
              <w:t>R1 813 440,05</w:t>
            </w:r>
          </w:p>
        </w:tc>
      </w:tr>
      <w:tr w:rsidR="009D4863" w:rsidRPr="00B23C38" w:rsidTr="00B23C38">
        <w:tc>
          <w:tcPr>
            <w:tcW w:w="5670" w:type="dxa"/>
            <w:vAlign w:val="center"/>
          </w:tcPr>
          <w:p w:rsidR="009D4863" w:rsidRPr="00B23C38" w:rsidRDefault="009D4863" w:rsidP="00B23C38">
            <w:pPr>
              <w:pStyle w:val="NoSpacing"/>
              <w:tabs>
                <w:tab w:val="left" w:pos="142"/>
              </w:tabs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B23C38">
              <w:rPr>
                <w:rFonts w:ascii="Arial" w:hAnsi="Arial" w:cs="Arial"/>
                <w:sz w:val="24"/>
                <w:szCs w:val="24"/>
              </w:rPr>
              <w:t xml:space="preserve">Construction of 64m2 house, with three-bedroom, open plan kitchen and living room, bathroom with shower and toilet, </w:t>
            </w:r>
          </w:p>
        </w:tc>
        <w:tc>
          <w:tcPr>
            <w:tcW w:w="851" w:type="dxa"/>
            <w:vAlign w:val="center"/>
          </w:tcPr>
          <w:p w:rsidR="009D4863" w:rsidRPr="00B23C38" w:rsidRDefault="009D4863" w:rsidP="00B23C38">
            <w:pPr>
              <w:pStyle w:val="NoSpacing"/>
              <w:tabs>
                <w:tab w:val="left" w:pos="142"/>
              </w:tabs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B23C3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43" w:type="dxa"/>
            <w:vAlign w:val="center"/>
          </w:tcPr>
          <w:p w:rsidR="009D4863" w:rsidRPr="00B23C38" w:rsidRDefault="009D4863" w:rsidP="00B23C38">
            <w:pPr>
              <w:pStyle w:val="NoSpacing"/>
              <w:tabs>
                <w:tab w:val="left" w:pos="142"/>
              </w:tabs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B23C38">
              <w:rPr>
                <w:rFonts w:ascii="Arial" w:hAnsi="Arial" w:cs="Arial"/>
                <w:sz w:val="24"/>
                <w:szCs w:val="24"/>
              </w:rPr>
              <w:t>R   433 297,31</w:t>
            </w:r>
          </w:p>
        </w:tc>
        <w:tc>
          <w:tcPr>
            <w:tcW w:w="2126" w:type="dxa"/>
            <w:vAlign w:val="center"/>
          </w:tcPr>
          <w:p w:rsidR="009D4863" w:rsidRPr="00B23C38" w:rsidRDefault="009D4863" w:rsidP="00B23C38">
            <w:pPr>
              <w:pStyle w:val="NoSpacing"/>
              <w:tabs>
                <w:tab w:val="left" w:pos="142"/>
              </w:tabs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B23C38">
              <w:rPr>
                <w:rFonts w:ascii="Arial" w:hAnsi="Arial" w:cs="Arial"/>
                <w:sz w:val="24"/>
                <w:szCs w:val="24"/>
              </w:rPr>
              <w:t>R15 165 405,8</w:t>
            </w:r>
            <w:r w:rsidR="002F08A4" w:rsidRPr="00B23C38">
              <w:rPr>
                <w:rFonts w:ascii="Arial" w:hAnsi="Arial" w:cs="Arial"/>
                <w:color w:val="1F497D" w:themeColor="text2"/>
                <w:sz w:val="24"/>
                <w:szCs w:val="24"/>
              </w:rPr>
              <w:t>5</w:t>
            </w:r>
          </w:p>
        </w:tc>
      </w:tr>
      <w:tr w:rsidR="009D4863" w:rsidRPr="00B23C38" w:rsidTr="00B23C38">
        <w:tc>
          <w:tcPr>
            <w:tcW w:w="5670" w:type="dxa"/>
            <w:vAlign w:val="center"/>
          </w:tcPr>
          <w:p w:rsidR="009D4863" w:rsidRPr="00B23C38" w:rsidRDefault="009D4863" w:rsidP="00B23C38">
            <w:pPr>
              <w:pStyle w:val="NoSpacing"/>
              <w:tabs>
                <w:tab w:val="left" w:pos="142"/>
              </w:tabs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B23C38">
              <w:rPr>
                <w:rFonts w:ascii="Arial" w:hAnsi="Arial" w:cs="Arial"/>
                <w:sz w:val="24"/>
                <w:szCs w:val="24"/>
              </w:rPr>
              <w:t>Off-grid 5Kva solar power producing 10KWh per day, with power bank for two days. Including 150L Solar Geysers installed on 35 houses and 1 RDP house built by Municipality for storm damage victim was also powered with solar</w:t>
            </w:r>
          </w:p>
        </w:tc>
        <w:tc>
          <w:tcPr>
            <w:tcW w:w="851" w:type="dxa"/>
            <w:vAlign w:val="center"/>
          </w:tcPr>
          <w:p w:rsidR="009D4863" w:rsidRPr="00B23C38" w:rsidRDefault="009D4863" w:rsidP="00B23C38">
            <w:pPr>
              <w:pStyle w:val="NoSpacing"/>
              <w:tabs>
                <w:tab w:val="left" w:pos="142"/>
              </w:tabs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B23C3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843" w:type="dxa"/>
            <w:vAlign w:val="center"/>
          </w:tcPr>
          <w:p w:rsidR="009D4863" w:rsidRPr="00B23C38" w:rsidRDefault="009D4863" w:rsidP="00B23C38">
            <w:pPr>
              <w:pStyle w:val="NoSpacing"/>
              <w:tabs>
                <w:tab w:val="left" w:pos="142"/>
              </w:tabs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B23C38">
              <w:rPr>
                <w:rFonts w:ascii="Arial" w:hAnsi="Arial" w:cs="Arial"/>
                <w:sz w:val="24"/>
                <w:szCs w:val="24"/>
              </w:rPr>
              <w:t>R   176 975,14</w:t>
            </w:r>
          </w:p>
        </w:tc>
        <w:tc>
          <w:tcPr>
            <w:tcW w:w="2126" w:type="dxa"/>
            <w:vAlign w:val="center"/>
          </w:tcPr>
          <w:p w:rsidR="009D4863" w:rsidRPr="00B23C38" w:rsidRDefault="009D4863" w:rsidP="00B23C38">
            <w:pPr>
              <w:pStyle w:val="NoSpacing"/>
              <w:tabs>
                <w:tab w:val="left" w:pos="142"/>
              </w:tabs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B23C38">
              <w:rPr>
                <w:rFonts w:ascii="Arial" w:hAnsi="Arial" w:cs="Arial"/>
                <w:sz w:val="24"/>
                <w:szCs w:val="24"/>
              </w:rPr>
              <w:t>R 6 371 105,</w:t>
            </w:r>
            <w:r w:rsidR="002F08A4" w:rsidRPr="00B23C38">
              <w:rPr>
                <w:rFonts w:ascii="Arial" w:hAnsi="Arial" w:cs="Arial"/>
                <w:color w:val="1F497D" w:themeColor="text2"/>
                <w:sz w:val="24"/>
                <w:szCs w:val="24"/>
              </w:rPr>
              <w:t>0</w:t>
            </w:r>
            <w:r w:rsidRPr="00B23C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D4863" w:rsidRPr="00B23C38" w:rsidTr="00B23C38">
        <w:tc>
          <w:tcPr>
            <w:tcW w:w="5670" w:type="dxa"/>
            <w:vAlign w:val="center"/>
          </w:tcPr>
          <w:p w:rsidR="009D4863" w:rsidRPr="00B23C38" w:rsidRDefault="009D4863" w:rsidP="00B23C38">
            <w:pPr>
              <w:pStyle w:val="NoSpacing"/>
              <w:tabs>
                <w:tab w:val="left" w:pos="142"/>
              </w:tabs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B23C38">
              <w:rPr>
                <w:rFonts w:ascii="Arial" w:hAnsi="Arial" w:cs="Arial"/>
                <w:sz w:val="24"/>
                <w:szCs w:val="24"/>
              </w:rPr>
              <w:t xml:space="preserve">Sewer reticulation and septic tanks installed to two sites divided by national highway in </w:t>
            </w:r>
            <w:proofErr w:type="spellStart"/>
            <w:r w:rsidRPr="00B23C38">
              <w:rPr>
                <w:rFonts w:ascii="Arial" w:hAnsi="Arial" w:cs="Arial"/>
                <w:sz w:val="24"/>
                <w:szCs w:val="24"/>
              </w:rPr>
              <w:t>Paardeplaats</w:t>
            </w:r>
            <w:proofErr w:type="spellEnd"/>
            <w:r w:rsidRPr="00B23C38">
              <w:rPr>
                <w:rFonts w:ascii="Arial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851" w:type="dxa"/>
            <w:vAlign w:val="center"/>
          </w:tcPr>
          <w:p w:rsidR="009D4863" w:rsidRPr="00B23C38" w:rsidRDefault="009D4863" w:rsidP="00B23C38">
            <w:pPr>
              <w:pStyle w:val="NoSpacing"/>
              <w:tabs>
                <w:tab w:val="left" w:pos="142"/>
              </w:tabs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B23C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D4863" w:rsidRPr="00B23C38" w:rsidRDefault="009D4863" w:rsidP="00B23C38">
            <w:pPr>
              <w:pStyle w:val="NoSpacing"/>
              <w:tabs>
                <w:tab w:val="left" w:pos="142"/>
              </w:tabs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B23C38">
              <w:rPr>
                <w:rFonts w:ascii="Arial" w:hAnsi="Arial" w:cs="Arial"/>
                <w:sz w:val="24"/>
                <w:szCs w:val="24"/>
              </w:rPr>
              <w:t>R   961 865,51</w:t>
            </w:r>
          </w:p>
        </w:tc>
        <w:tc>
          <w:tcPr>
            <w:tcW w:w="2126" w:type="dxa"/>
            <w:vAlign w:val="center"/>
          </w:tcPr>
          <w:p w:rsidR="009D4863" w:rsidRPr="00B23C38" w:rsidRDefault="009D4863" w:rsidP="00B23C38">
            <w:pPr>
              <w:pStyle w:val="NoSpacing"/>
              <w:tabs>
                <w:tab w:val="left" w:pos="142"/>
              </w:tabs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B23C38">
              <w:rPr>
                <w:rFonts w:ascii="Arial" w:hAnsi="Arial" w:cs="Arial"/>
                <w:sz w:val="24"/>
                <w:szCs w:val="24"/>
              </w:rPr>
              <w:t>R 1 923 731,0</w:t>
            </w:r>
            <w:r w:rsidR="002F08A4" w:rsidRPr="00B23C38">
              <w:rPr>
                <w:rFonts w:ascii="Arial" w:hAnsi="Arial" w:cs="Arial"/>
                <w:color w:val="1F497D" w:themeColor="text2"/>
                <w:sz w:val="24"/>
                <w:szCs w:val="24"/>
              </w:rPr>
              <w:t>2</w:t>
            </w:r>
          </w:p>
        </w:tc>
      </w:tr>
      <w:tr w:rsidR="009D4863" w:rsidRPr="00B23C38" w:rsidTr="00B23C38">
        <w:tc>
          <w:tcPr>
            <w:tcW w:w="5670" w:type="dxa"/>
            <w:vAlign w:val="center"/>
          </w:tcPr>
          <w:p w:rsidR="009D4863" w:rsidRPr="00B23C38" w:rsidRDefault="009D4863" w:rsidP="00B23C38">
            <w:pPr>
              <w:pStyle w:val="NoSpacing"/>
              <w:tabs>
                <w:tab w:val="left" w:pos="142"/>
              </w:tabs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B23C38">
              <w:rPr>
                <w:rFonts w:ascii="Arial" w:hAnsi="Arial" w:cs="Arial"/>
                <w:sz w:val="24"/>
                <w:szCs w:val="24"/>
              </w:rPr>
              <w:t xml:space="preserve">Sewer reticulation and septic tanks installed to two sites divided by river stream in </w:t>
            </w:r>
            <w:proofErr w:type="spellStart"/>
            <w:r w:rsidRPr="00B23C38">
              <w:rPr>
                <w:rFonts w:ascii="Arial" w:hAnsi="Arial" w:cs="Arial"/>
                <w:sz w:val="24"/>
                <w:szCs w:val="24"/>
              </w:rPr>
              <w:t>Rietfontein</w:t>
            </w:r>
            <w:proofErr w:type="spellEnd"/>
          </w:p>
        </w:tc>
        <w:tc>
          <w:tcPr>
            <w:tcW w:w="851" w:type="dxa"/>
            <w:vAlign w:val="center"/>
          </w:tcPr>
          <w:p w:rsidR="009D4863" w:rsidRPr="00B23C38" w:rsidRDefault="009D4863" w:rsidP="00B23C38">
            <w:pPr>
              <w:pStyle w:val="NoSpacing"/>
              <w:tabs>
                <w:tab w:val="left" w:pos="142"/>
              </w:tabs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B23C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D4863" w:rsidRPr="00B23C38" w:rsidRDefault="009D4863" w:rsidP="00B23C38">
            <w:pPr>
              <w:pStyle w:val="NoSpacing"/>
              <w:tabs>
                <w:tab w:val="left" w:pos="142"/>
              </w:tabs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B23C38">
              <w:rPr>
                <w:rFonts w:ascii="Arial" w:hAnsi="Arial" w:cs="Arial"/>
                <w:sz w:val="24"/>
                <w:szCs w:val="24"/>
              </w:rPr>
              <w:t>R   300 178,75</w:t>
            </w:r>
          </w:p>
        </w:tc>
        <w:tc>
          <w:tcPr>
            <w:tcW w:w="2126" w:type="dxa"/>
            <w:vAlign w:val="center"/>
          </w:tcPr>
          <w:p w:rsidR="009D4863" w:rsidRPr="00B23C38" w:rsidRDefault="009D4863" w:rsidP="00B23C38">
            <w:pPr>
              <w:pStyle w:val="NoSpacing"/>
              <w:tabs>
                <w:tab w:val="left" w:pos="142"/>
              </w:tabs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B23C38">
              <w:rPr>
                <w:rFonts w:ascii="Arial" w:hAnsi="Arial" w:cs="Arial"/>
                <w:sz w:val="24"/>
                <w:szCs w:val="24"/>
              </w:rPr>
              <w:t>R     600 357,50</w:t>
            </w:r>
          </w:p>
        </w:tc>
      </w:tr>
      <w:tr w:rsidR="009D4863" w:rsidRPr="00B23C38" w:rsidTr="00B23C38">
        <w:tc>
          <w:tcPr>
            <w:tcW w:w="5670" w:type="dxa"/>
            <w:vAlign w:val="center"/>
          </w:tcPr>
          <w:p w:rsidR="009D4863" w:rsidRPr="00B23C38" w:rsidRDefault="009D4863" w:rsidP="00B23C38">
            <w:pPr>
              <w:pStyle w:val="NoSpacing"/>
              <w:tabs>
                <w:tab w:val="left" w:pos="142"/>
              </w:tabs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B23C38">
              <w:rPr>
                <w:rFonts w:ascii="Arial" w:hAnsi="Arial" w:cs="Arial"/>
                <w:sz w:val="24"/>
                <w:szCs w:val="24"/>
              </w:rPr>
              <w:t xml:space="preserve">Water reticulation in two </w:t>
            </w:r>
            <w:r w:rsidR="002F08A4" w:rsidRPr="00B23C38">
              <w:rPr>
                <w:rFonts w:ascii="Arial" w:hAnsi="Arial" w:cs="Arial"/>
                <w:sz w:val="24"/>
                <w:szCs w:val="24"/>
              </w:rPr>
              <w:t>sites</w:t>
            </w:r>
            <w:r w:rsidRPr="00B23C38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B23C38">
              <w:rPr>
                <w:rFonts w:ascii="Arial" w:hAnsi="Arial" w:cs="Arial"/>
                <w:sz w:val="24"/>
                <w:szCs w:val="24"/>
              </w:rPr>
              <w:t>Paardeplaats</w:t>
            </w:r>
            <w:proofErr w:type="spellEnd"/>
            <w:r w:rsidRPr="00B23C38">
              <w:rPr>
                <w:rFonts w:ascii="Arial" w:hAnsi="Arial" w:cs="Arial"/>
                <w:sz w:val="24"/>
                <w:szCs w:val="24"/>
              </w:rPr>
              <w:t xml:space="preserve"> including two 20 000L Elevated tanks, </w:t>
            </w:r>
            <w:r w:rsidR="002F08A4" w:rsidRPr="00B23C38">
              <w:rPr>
                <w:rFonts w:ascii="Arial" w:hAnsi="Arial" w:cs="Arial"/>
                <w:sz w:val="24"/>
                <w:szCs w:val="24"/>
              </w:rPr>
              <w:t>drilling</w:t>
            </w:r>
            <w:r w:rsidRPr="00B23C38">
              <w:rPr>
                <w:rFonts w:ascii="Arial" w:hAnsi="Arial" w:cs="Arial"/>
                <w:sz w:val="24"/>
                <w:szCs w:val="24"/>
              </w:rPr>
              <w:t xml:space="preserve"> of two Boreholes equipped with refurbished of old windmills </w:t>
            </w:r>
          </w:p>
        </w:tc>
        <w:tc>
          <w:tcPr>
            <w:tcW w:w="851" w:type="dxa"/>
            <w:vAlign w:val="center"/>
          </w:tcPr>
          <w:p w:rsidR="009D4863" w:rsidRPr="00B23C38" w:rsidRDefault="009D4863" w:rsidP="00B23C38">
            <w:pPr>
              <w:pStyle w:val="NoSpacing"/>
              <w:tabs>
                <w:tab w:val="left" w:pos="142"/>
              </w:tabs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B23C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D4863" w:rsidRPr="00B23C38" w:rsidRDefault="009D4863" w:rsidP="00B23C38">
            <w:pPr>
              <w:pStyle w:val="NoSpacing"/>
              <w:tabs>
                <w:tab w:val="left" w:pos="142"/>
              </w:tabs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B23C38">
              <w:rPr>
                <w:rFonts w:ascii="Arial" w:hAnsi="Arial" w:cs="Arial"/>
                <w:sz w:val="24"/>
                <w:szCs w:val="24"/>
              </w:rPr>
              <w:t>R   635 216,26</w:t>
            </w:r>
          </w:p>
        </w:tc>
        <w:tc>
          <w:tcPr>
            <w:tcW w:w="2126" w:type="dxa"/>
            <w:vAlign w:val="center"/>
          </w:tcPr>
          <w:p w:rsidR="009D4863" w:rsidRPr="00B23C38" w:rsidRDefault="009D4863" w:rsidP="00B23C38">
            <w:pPr>
              <w:pStyle w:val="NoSpacing"/>
              <w:tabs>
                <w:tab w:val="left" w:pos="142"/>
              </w:tabs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B23C38">
              <w:rPr>
                <w:rFonts w:ascii="Arial" w:hAnsi="Arial" w:cs="Arial"/>
                <w:sz w:val="24"/>
                <w:szCs w:val="24"/>
              </w:rPr>
              <w:t>R 1 270 432,52</w:t>
            </w:r>
          </w:p>
        </w:tc>
      </w:tr>
      <w:tr w:rsidR="009D4863" w:rsidRPr="00B23C38" w:rsidTr="00B23C38">
        <w:tc>
          <w:tcPr>
            <w:tcW w:w="5670" w:type="dxa"/>
            <w:vAlign w:val="center"/>
          </w:tcPr>
          <w:p w:rsidR="009D4863" w:rsidRPr="00B23C38" w:rsidRDefault="009D4863" w:rsidP="00B23C38">
            <w:pPr>
              <w:pStyle w:val="NoSpacing"/>
              <w:tabs>
                <w:tab w:val="left" w:pos="142"/>
              </w:tabs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B23C38">
              <w:rPr>
                <w:rFonts w:ascii="Arial" w:hAnsi="Arial" w:cs="Arial"/>
                <w:sz w:val="24"/>
                <w:szCs w:val="24"/>
              </w:rPr>
              <w:t xml:space="preserve">Water reticulation in two </w:t>
            </w:r>
            <w:r w:rsidR="002F08A4" w:rsidRPr="00B23C38">
              <w:rPr>
                <w:rFonts w:ascii="Arial" w:hAnsi="Arial" w:cs="Arial"/>
                <w:sz w:val="24"/>
                <w:szCs w:val="24"/>
              </w:rPr>
              <w:t>sites</w:t>
            </w:r>
            <w:r w:rsidRPr="00B23C38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B23C38">
              <w:rPr>
                <w:rFonts w:ascii="Arial" w:hAnsi="Arial" w:cs="Arial"/>
                <w:sz w:val="24"/>
                <w:szCs w:val="24"/>
              </w:rPr>
              <w:t>Rietfontein</w:t>
            </w:r>
            <w:proofErr w:type="spellEnd"/>
            <w:r w:rsidRPr="00B23C38">
              <w:rPr>
                <w:rFonts w:ascii="Arial" w:hAnsi="Arial" w:cs="Arial"/>
                <w:sz w:val="24"/>
                <w:szCs w:val="24"/>
              </w:rPr>
              <w:t xml:space="preserve"> including two 10 000L Elevated tanks, </w:t>
            </w:r>
            <w:r w:rsidR="002F08A4" w:rsidRPr="00B23C38">
              <w:rPr>
                <w:rFonts w:ascii="Arial" w:hAnsi="Arial" w:cs="Arial"/>
                <w:sz w:val="24"/>
                <w:szCs w:val="24"/>
              </w:rPr>
              <w:t>drilling</w:t>
            </w:r>
            <w:r w:rsidRPr="00B23C38">
              <w:rPr>
                <w:rFonts w:ascii="Arial" w:hAnsi="Arial" w:cs="Arial"/>
                <w:sz w:val="24"/>
                <w:szCs w:val="24"/>
              </w:rPr>
              <w:t xml:space="preserve"> of two Boreholes equipped with new of solar pumps</w:t>
            </w:r>
          </w:p>
        </w:tc>
        <w:tc>
          <w:tcPr>
            <w:tcW w:w="851" w:type="dxa"/>
            <w:vAlign w:val="center"/>
          </w:tcPr>
          <w:p w:rsidR="009D4863" w:rsidRPr="00B23C38" w:rsidRDefault="009D4863" w:rsidP="00B23C38">
            <w:pPr>
              <w:pStyle w:val="NoSpacing"/>
              <w:tabs>
                <w:tab w:val="left" w:pos="142"/>
              </w:tabs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B23C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D4863" w:rsidRPr="00B23C38" w:rsidRDefault="009D4863" w:rsidP="00B23C38">
            <w:pPr>
              <w:pStyle w:val="NoSpacing"/>
              <w:tabs>
                <w:tab w:val="left" w:pos="142"/>
              </w:tabs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B23C38">
              <w:rPr>
                <w:rFonts w:ascii="Arial" w:hAnsi="Arial" w:cs="Arial"/>
                <w:sz w:val="24"/>
                <w:szCs w:val="24"/>
              </w:rPr>
              <w:t>R   486 695,00</w:t>
            </w:r>
          </w:p>
        </w:tc>
        <w:tc>
          <w:tcPr>
            <w:tcW w:w="2126" w:type="dxa"/>
            <w:vAlign w:val="center"/>
          </w:tcPr>
          <w:p w:rsidR="009D4863" w:rsidRPr="00B23C38" w:rsidRDefault="009D4863" w:rsidP="00B23C38">
            <w:pPr>
              <w:pStyle w:val="NoSpacing"/>
              <w:tabs>
                <w:tab w:val="left" w:pos="142"/>
              </w:tabs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B23C38">
              <w:rPr>
                <w:rFonts w:ascii="Arial" w:hAnsi="Arial" w:cs="Arial"/>
                <w:sz w:val="24"/>
                <w:szCs w:val="24"/>
              </w:rPr>
              <w:t>R     973 390,00</w:t>
            </w:r>
          </w:p>
        </w:tc>
      </w:tr>
      <w:tr w:rsidR="009D4863" w:rsidRPr="00B23C38" w:rsidTr="00B23C38">
        <w:tc>
          <w:tcPr>
            <w:tcW w:w="5670" w:type="dxa"/>
            <w:vAlign w:val="center"/>
          </w:tcPr>
          <w:p w:rsidR="009D4863" w:rsidRPr="00B23C38" w:rsidRDefault="009D4863" w:rsidP="00B23C38">
            <w:pPr>
              <w:pStyle w:val="NoSpacing"/>
              <w:tabs>
                <w:tab w:val="left" w:pos="142"/>
              </w:tabs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B23C38">
              <w:rPr>
                <w:rFonts w:ascii="Arial" w:hAnsi="Arial" w:cs="Arial"/>
                <w:sz w:val="24"/>
                <w:szCs w:val="24"/>
              </w:rPr>
              <w:t xml:space="preserve">Rehabilitation of 4KM gravel access road in </w:t>
            </w:r>
            <w:proofErr w:type="spellStart"/>
            <w:r w:rsidRPr="00B23C38">
              <w:rPr>
                <w:rFonts w:ascii="Arial" w:hAnsi="Arial" w:cs="Arial"/>
                <w:sz w:val="24"/>
                <w:szCs w:val="24"/>
              </w:rPr>
              <w:t>Rietfontein</w:t>
            </w:r>
            <w:proofErr w:type="spellEnd"/>
            <w:r w:rsidRPr="00B23C38">
              <w:rPr>
                <w:rFonts w:ascii="Arial" w:hAnsi="Arial" w:cs="Arial"/>
                <w:sz w:val="24"/>
                <w:szCs w:val="24"/>
              </w:rPr>
              <w:t xml:space="preserve"> and rehabilitation of site drainage in </w:t>
            </w:r>
            <w:proofErr w:type="spellStart"/>
            <w:r w:rsidRPr="00B23C38">
              <w:rPr>
                <w:rFonts w:ascii="Arial" w:hAnsi="Arial" w:cs="Arial"/>
                <w:sz w:val="24"/>
                <w:szCs w:val="24"/>
              </w:rPr>
              <w:t>Paardeplaats</w:t>
            </w:r>
            <w:proofErr w:type="spellEnd"/>
            <w:r w:rsidR="004002A8" w:rsidRPr="00B23C38">
              <w:rPr>
                <w:rFonts w:ascii="Arial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851" w:type="dxa"/>
            <w:vAlign w:val="center"/>
          </w:tcPr>
          <w:p w:rsidR="009D4863" w:rsidRPr="00B23C38" w:rsidRDefault="009D4863" w:rsidP="00B23C38">
            <w:pPr>
              <w:pStyle w:val="NoSpacing"/>
              <w:tabs>
                <w:tab w:val="left" w:pos="142"/>
              </w:tabs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B23C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D4863" w:rsidRPr="00B23C38" w:rsidRDefault="009D4863" w:rsidP="00B23C38">
            <w:pPr>
              <w:pStyle w:val="NoSpacing"/>
              <w:tabs>
                <w:tab w:val="left" w:pos="142"/>
              </w:tabs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B23C38">
              <w:rPr>
                <w:rFonts w:ascii="Arial" w:hAnsi="Arial" w:cs="Arial"/>
                <w:sz w:val="24"/>
                <w:szCs w:val="24"/>
              </w:rPr>
              <w:t>R   797 421,00</w:t>
            </w:r>
          </w:p>
        </w:tc>
        <w:tc>
          <w:tcPr>
            <w:tcW w:w="2126" w:type="dxa"/>
            <w:vAlign w:val="center"/>
          </w:tcPr>
          <w:p w:rsidR="009D4863" w:rsidRPr="00B23C38" w:rsidRDefault="009D4863" w:rsidP="00B23C38">
            <w:pPr>
              <w:pStyle w:val="NoSpacing"/>
              <w:tabs>
                <w:tab w:val="left" w:pos="142"/>
              </w:tabs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B23C38">
              <w:rPr>
                <w:rFonts w:ascii="Arial" w:hAnsi="Arial" w:cs="Arial"/>
                <w:sz w:val="24"/>
                <w:szCs w:val="24"/>
              </w:rPr>
              <w:t>R     797 421,00</w:t>
            </w:r>
          </w:p>
        </w:tc>
      </w:tr>
    </w:tbl>
    <w:p w:rsidR="00BA0B3A" w:rsidRPr="00B23C38" w:rsidRDefault="00BA0B3A" w:rsidP="00B23C38">
      <w:pPr>
        <w:pStyle w:val="NoSpacing"/>
        <w:tabs>
          <w:tab w:val="left" w:pos="142"/>
        </w:tabs>
        <w:ind w:left="720"/>
        <w:jc w:val="both"/>
        <w:outlineLvl w:val="0"/>
        <w:rPr>
          <w:rFonts w:ascii="Arial" w:eastAsia="Times New Roman" w:hAnsi="Arial" w:cs="Arial"/>
          <w:b/>
          <w:bCs/>
          <w:color w:val="FF0000"/>
          <w:sz w:val="24"/>
          <w:szCs w:val="24"/>
          <w:lang w:val="en-GB" w:eastAsia="en-GB"/>
        </w:rPr>
      </w:pPr>
    </w:p>
    <w:p w:rsidR="00BA0B3A" w:rsidRPr="00B23C38" w:rsidRDefault="004002A8" w:rsidP="00B23C38">
      <w:pPr>
        <w:pStyle w:val="NoSpacing"/>
        <w:numPr>
          <w:ilvl w:val="0"/>
          <w:numId w:val="21"/>
        </w:numPr>
        <w:tabs>
          <w:tab w:val="left" w:pos="142"/>
        </w:tabs>
        <w:jc w:val="both"/>
        <w:outlineLvl w:val="0"/>
        <w:rPr>
          <w:rFonts w:ascii="Arial" w:eastAsia="Times New Roman" w:hAnsi="Arial" w:cs="Arial"/>
          <w:b/>
          <w:bCs/>
          <w:color w:val="FF0000"/>
          <w:sz w:val="24"/>
          <w:szCs w:val="24"/>
          <w:lang w:val="en-GB" w:eastAsia="en-GB"/>
        </w:rPr>
      </w:pPr>
      <w:r w:rsidRPr="00B23C38">
        <w:rPr>
          <w:rFonts w:ascii="Arial" w:hAnsi="Arial" w:cs="Arial"/>
          <w:sz w:val="24"/>
          <w:szCs w:val="24"/>
        </w:rPr>
        <w:lastRenderedPageBreak/>
        <w:t xml:space="preserve">The details of the contractors who did the work </w:t>
      </w:r>
      <w:proofErr w:type="gramStart"/>
      <w:r w:rsidRPr="00B23C38">
        <w:rPr>
          <w:rFonts w:ascii="Arial" w:hAnsi="Arial" w:cs="Arial"/>
          <w:sz w:val="24"/>
          <w:szCs w:val="24"/>
        </w:rPr>
        <w:t>is</w:t>
      </w:r>
      <w:proofErr w:type="gramEnd"/>
      <w:r w:rsidRPr="00B23C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3C38">
        <w:rPr>
          <w:rFonts w:ascii="Arial" w:hAnsi="Arial" w:cs="Arial"/>
          <w:sz w:val="24"/>
          <w:szCs w:val="24"/>
        </w:rPr>
        <w:t>Masikhane</w:t>
      </w:r>
      <w:proofErr w:type="spellEnd"/>
      <w:r w:rsidRPr="00B23C38">
        <w:rPr>
          <w:rFonts w:ascii="Arial" w:hAnsi="Arial" w:cs="Arial"/>
          <w:sz w:val="24"/>
          <w:szCs w:val="24"/>
        </w:rPr>
        <w:t xml:space="preserve"> Civil Contractors </w:t>
      </w:r>
      <w:r w:rsidR="00BD2AE9" w:rsidRPr="00B23C38">
        <w:rPr>
          <w:rFonts w:ascii="Arial" w:hAnsi="Arial" w:cs="Arial"/>
          <w:sz w:val="24"/>
          <w:szCs w:val="24"/>
        </w:rPr>
        <w:t xml:space="preserve">CC of 855 </w:t>
      </w:r>
      <w:proofErr w:type="spellStart"/>
      <w:r w:rsidR="00BD2AE9" w:rsidRPr="00B23C38">
        <w:rPr>
          <w:rFonts w:ascii="Arial" w:hAnsi="Arial" w:cs="Arial"/>
          <w:sz w:val="24"/>
          <w:szCs w:val="24"/>
        </w:rPr>
        <w:t>Longclaw</w:t>
      </w:r>
      <w:proofErr w:type="spellEnd"/>
      <w:r w:rsidR="00BD2AE9" w:rsidRPr="00B23C38">
        <w:rPr>
          <w:rFonts w:ascii="Arial" w:hAnsi="Arial" w:cs="Arial"/>
          <w:sz w:val="24"/>
          <w:szCs w:val="24"/>
        </w:rPr>
        <w:t xml:space="preserve"> Flight Street, </w:t>
      </w:r>
      <w:proofErr w:type="spellStart"/>
      <w:r w:rsidR="00BD2AE9" w:rsidRPr="00B23C38">
        <w:rPr>
          <w:rFonts w:ascii="Arial" w:hAnsi="Arial" w:cs="Arial"/>
          <w:sz w:val="24"/>
          <w:szCs w:val="24"/>
        </w:rPr>
        <w:t>Hazeview</w:t>
      </w:r>
      <w:proofErr w:type="spellEnd"/>
      <w:r w:rsidR="00BD2AE9" w:rsidRPr="00B23C38">
        <w:rPr>
          <w:rFonts w:ascii="Arial" w:hAnsi="Arial" w:cs="Arial"/>
          <w:sz w:val="24"/>
          <w:szCs w:val="24"/>
        </w:rPr>
        <w:t xml:space="preserve"> 1242 </w:t>
      </w:r>
      <w:r w:rsidRPr="00B23C38">
        <w:rPr>
          <w:rFonts w:ascii="Arial" w:hAnsi="Arial" w:cs="Arial"/>
          <w:sz w:val="24"/>
          <w:szCs w:val="24"/>
        </w:rPr>
        <w:t>with registration number</w:t>
      </w:r>
      <w:r w:rsidR="00BD2AE9" w:rsidRPr="00B23C38">
        <w:rPr>
          <w:rFonts w:ascii="Arial" w:hAnsi="Arial" w:cs="Arial"/>
          <w:sz w:val="24"/>
          <w:szCs w:val="24"/>
        </w:rPr>
        <w:t xml:space="preserve"> 1999/011128/23 and CIDB registration number 110071</w:t>
      </w:r>
      <w:r w:rsidR="00B23C38">
        <w:rPr>
          <w:rFonts w:ascii="Arial" w:hAnsi="Arial" w:cs="Arial"/>
          <w:sz w:val="24"/>
          <w:szCs w:val="24"/>
        </w:rPr>
        <w:t>.</w:t>
      </w:r>
    </w:p>
    <w:p w:rsidR="00B23C38" w:rsidRPr="00B23C38" w:rsidRDefault="00B23C38" w:rsidP="00B23C38">
      <w:pPr>
        <w:pStyle w:val="NoSpacing"/>
        <w:tabs>
          <w:tab w:val="left" w:pos="142"/>
        </w:tabs>
        <w:ind w:left="720"/>
        <w:jc w:val="both"/>
        <w:outlineLvl w:val="0"/>
        <w:rPr>
          <w:rFonts w:ascii="Arial" w:eastAsia="Times New Roman" w:hAnsi="Arial" w:cs="Arial"/>
          <w:b/>
          <w:bCs/>
          <w:color w:val="FF0000"/>
          <w:sz w:val="24"/>
          <w:szCs w:val="24"/>
          <w:lang w:val="en-GB" w:eastAsia="en-GB"/>
        </w:rPr>
      </w:pPr>
    </w:p>
    <w:p w:rsidR="00B23C38" w:rsidRDefault="00B23C38" w:rsidP="00B23C38">
      <w:pPr>
        <w:pStyle w:val="NoSpacing"/>
        <w:tabs>
          <w:tab w:val="left" w:pos="142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>
        <w:rPr>
          <w:rFonts w:ascii="Arial" w:hAnsi="Arial" w:cs="Arial"/>
          <w:sz w:val="24"/>
          <w:szCs w:val="24"/>
        </w:rPr>
        <w:tab/>
        <w:t>D</w:t>
      </w:r>
      <w:r w:rsidR="00485A9C" w:rsidRPr="00B23C38">
        <w:rPr>
          <w:rFonts w:ascii="Arial" w:hAnsi="Arial" w:cs="Arial"/>
          <w:sz w:val="24"/>
          <w:szCs w:val="24"/>
        </w:rPr>
        <w:t>etails of current farming and/or business activities:</w:t>
      </w:r>
    </w:p>
    <w:p w:rsidR="00B23C38" w:rsidRDefault="00B23C38" w:rsidP="00B23C38">
      <w:pPr>
        <w:pStyle w:val="NoSpacing"/>
        <w:tabs>
          <w:tab w:val="left" w:pos="142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485A9C" w:rsidRDefault="00485A9C" w:rsidP="00B23C38">
      <w:pPr>
        <w:pStyle w:val="NoSpacing"/>
        <w:numPr>
          <w:ilvl w:val="0"/>
          <w:numId w:val="22"/>
        </w:numPr>
        <w:tabs>
          <w:tab w:val="left" w:pos="142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B23C38">
        <w:rPr>
          <w:rFonts w:ascii="Arial" w:hAnsi="Arial" w:cs="Arial"/>
          <w:sz w:val="24"/>
          <w:szCs w:val="24"/>
        </w:rPr>
        <w:t xml:space="preserve">The Department purchased the Remaining Extent of portion 15 of the farm </w:t>
      </w:r>
      <w:proofErr w:type="spellStart"/>
      <w:r w:rsidRPr="00B23C38">
        <w:rPr>
          <w:rFonts w:ascii="Arial" w:hAnsi="Arial" w:cs="Arial"/>
          <w:sz w:val="24"/>
          <w:szCs w:val="24"/>
        </w:rPr>
        <w:t>Paardeplaats</w:t>
      </w:r>
      <w:proofErr w:type="spellEnd"/>
      <w:r w:rsidRPr="00B23C38">
        <w:rPr>
          <w:rFonts w:ascii="Arial" w:hAnsi="Arial" w:cs="Arial"/>
          <w:sz w:val="24"/>
          <w:szCs w:val="24"/>
        </w:rPr>
        <w:t xml:space="preserve"> 380 JT measuring 39.9301 in settlement of 6 labour tenants claims and secure</w:t>
      </w:r>
      <w:r w:rsidR="00B23C38">
        <w:rPr>
          <w:rFonts w:ascii="Arial" w:hAnsi="Arial" w:cs="Arial"/>
          <w:sz w:val="24"/>
          <w:szCs w:val="24"/>
        </w:rPr>
        <w:t>d</w:t>
      </w:r>
      <w:r w:rsidRPr="00B23C38">
        <w:rPr>
          <w:rFonts w:ascii="Arial" w:hAnsi="Arial" w:cs="Arial"/>
          <w:sz w:val="24"/>
          <w:szCs w:val="24"/>
        </w:rPr>
        <w:t xml:space="preserve"> land tenure of 59 </w:t>
      </w:r>
      <w:r w:rsidR="00B23C38">
        <w:rPr>
          <w:rFonts w:ascii="Arial" w:hAnsi="Arial" w:cs="Arial"/>
          <w:sz w:val="24"/>
          <w:szCs w:val="24"/>
        </w:rPr>
        <w:t>f</w:t>
      </w:r>
      <w:r w:rsidRPr="00B23C38">
        <w:rPr>
          <w:rFonts w:ascii="Arial" w:hAnsi="Arial" w:cs="Arial"/>
          <w:sz w:val="24"/>
          <w:szCs w:val="24"/>
        </w:rPr>
        <w:t xml:space="preserve">arm </w:t>
      </w:r>
      <w:r w:rsidR="00B23C38">
        <w:rPr>
          <w:rFonts w:ascii="Arial" w:hAnsi="Arial" w:cs="Arial"/>
          <w:sz w:val="24"/>
          <w:szCs w:val="24"/>
        </w:rPr>
        <w:t>d</w:t>
      </w:r>
      <w:r w:rsidRPr="00B23C38">
        <w:rPr>
          <w:rFonts w:ascii="Arial" w:hAnsi="Arial" w:cs="Arial"/>
          <w:sz w:val="24"/>
          <w:szCs w:val="24"/>
        </w:rPr>
        <w:t xml:space="preserve">wellers. The current agricultural activities are subsistence farming in </w:t>
      </w:r>
      <w:r w:rsidR="00B23C38">
        <w:rPr>
          <w:rFonts w:ascii="Arial" w:hAnsi="Arial" w:cs="Arial"/>
          <w:sz w:val="24"/>
          <w:szCs w:val="24"/>
        </w:rPr>
        <w:t>the</w:t>
      </w:r>
      <w:r w:rsidRPr="00B23C38">
        <w:rPr>
          <w:rFonts w:ascii="Arial" w:hAnsi="Arial" w:cs="Arial"/>
          <w:sz w:val="24"/>
          <w:szCs w:val="24"/>
        </w:rPr>
        <w:t xml:space="preserve"> form of crops and livestock. The Department is in engagement with the beneficiaries to assist with other development activities.</w:t>
      </w:r>
    </w:p>
    <w:p w:rsidR="00B23C38" w:rsidRDefault="00B23C38" w:rsidP="00B23C38">
      <w:pPr>
        <w:pStyle w:val="NoSpacing"/>
        <w:tabs>
          <w:tab w:val="left" w:pos="142"/>
        </w:tabs>
        <w:ind w:left="720"/>
        <w:jc w:val="both"/>
        <w:outlineLvl w:val="0"/>
        <w:rPr>
          <w:rFonts w:ascii="Arial" w:hAnsi="Arial" w:cs="Arial"/>
          <w:sz w:val="24"/>
          <w:szCs w:val="24"/>
        </w:rPr>
      </w:pPr>
    </w:p>
    <w:p w:rsidR="00485A9C" w:rsidRPr="00B23C38" w:rsidRDefault="00485A9C" w:rsidP="00B23C38">
      <w:pPr>
        <w:pStyle w:val="NoSpacing"/>
        <w:numPr>
          <w:ilvl w:val="0"/>
          <w:numId w:val="22"/>
        </w:numPr>
        <w:tabs>
          <w:tab w:val="left" w:pos="142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B23C38">
        <w:rPr>
          <w:rFonts w:ascii="Arial" w:hAnsi="Arial" w:cs="Arial"/>
          <w:sz w:val="24"/>
          <w:szCs w:val="24"/>
        </w:rPr>
        <w:t xml:space="preserve">The Department purchased portion 7 of the farm </w:t>
      </w:r>
      <w:proofErr w:type="spellStart"/>
      <w:r w:rsidRPr="00B23C38">
        <w:rPr>
          <w:rFonts w:ascii="Arial" w:hAnsi="Arial" w:cs="Arial"/>
          <w:sz w:val="24"/>
          <w:szCs w:val="24"/>
        </w:rPr>
        <w:t>Rietfontein</w:t>
      </w:r>
      <w:proofErr w:type="spellEnd"/>
      <w:r w:rsidRPr="00B23C38">
        <w:rPr>
          <w:rFonts w:ascii="Arial" w:hAnsi="Arial" w:cs="Arial"/>
          <w:sz w:val="24"/>
          <w:szCs w:val="24"/>
        </w:rPr>
        <w:t xml:space="preserve"> 365 JT measuring 126.1129 and portion 17 of the farm </w:t>
      </w:r>
      <w:proofErr w:type="spellStart"/>
      <w:r w:rsidRPr="00B23C38">
        <w:rPr>
          <w:rFonts w:ascii="Arial" w:hAnsi="Arial" w:cs="Arial"/>
          <w:sz w:val="24"/>
          <w:szCs w:val="24"/>
        </w:rPr>
        <w:t>Rietfontein</w:t>
      </w:r>
      <w:proofErr w:type="spellEnd"/>
      <w:r w:rsidRPr="00B23C38">
        <w:rPr>
          <w:rFonts w:ascii="Arial" w:hAnsi="Arial" w:cs="Arial"/>
          <w:sz w:val="24"/>
          <w:szCs w:val="24"/>
        </w:rPr>
        <w:t xml:space="preserve"> 365 JT measuring 212.5430 which makes a total of 338.6559 in extent in settlement of 2 labour tenants claims and secure</w:t>
      </w:r>
      <w:r w:rsidR="00B23C38">
        <w:rPr>
          <w:rFonts w:ascii="Arial" w:hAnsi="Arial" w:cs="Arial"/>
          <w:sz w:val="24"/>
          <w:szCs w:val="24"/>
        </w:rPr>
        <w:t>d</w:t>
      </w:r>
      <w:r w:rsidRPr="00B23C38">
        <w:rPr>
          <w:rFonts w:ascii="Arial" w:hAnsi="Arial" w:cs="Arial"/>
          <w:sz w:val="24"/>
          <w:szCs w:val="24"/>
        </w:rPr>
        <w:t xml:space="preserve"> land tenure of 23</w:t>
      </w:r>
      <w:r w:rsidR="00B23C38">
        <w:rPr>
          <w:rFonts w:ascii="Arial" w:hAnsi="Arial" w:cs="Arial"/>
          <w:sz w:val="24"/>
          <w:szCs w:val="24"/>
        </w:rPr>
        <w:t xml:space="preserve"> f</w:t>
      </w:r>
      <w:r w:rsidRPr="00B23C38">
        <w:rPr>
          <w:rFonts w:ascii="Arial" w:hAnsi="Arial" w:cs="Arial"/>
          <w:sz w:val="24"/>
          <w:szCs w:val="24"/>
        </w:rPr>
        <w:t xml:space="preserve">arm </w:t>
      </w:r>
      <w:r w:rsidR="00B23C38">
        <w:rPr>
          <w:rFonts w:ascii="Arial" w:hAnsi="Arial" w:cs="Arial"/>
          <w:sz w:val="24"/>
          <w:szCs w:val="24"/>
        </w:rPr>
        <w:t>d</w:t>
      </w:r>
      <w:r w:rsidRPr="00B23C38">
        <w:rPr>
          <w:rFonts w:ascii="Arial" w:hAnsi="Arial" w:cs="Arial"/>
          <w:sz w:val="24"/>
          <w:szCs w:val="24"/>
        </w:rPr>
        <w:t xml:space="preserve">wellers. The current agricultural activities are subsistence farming in </w:t>
      </w:r>
      <w:r w:rsidR="00B23C38">
        <w:rPr>
          <w:rFonts w:ascii="Arial" w:hAnsi="Arial" w:cs="Arial"/>
          <w:sz w:val="24"/>
          <w:szCs w:val="24"/>
        </w:rPr>
        <w:t>the</w:t>
      </w:r>
      <w:r w:rsidRPr="00B23C38">
        <w:rPr>
          <w:rFonts w:ascii="Arial" w:hAnsi="Arial" w:cs="Arial"/>
          <w:sz w:val="24"/>
          <w:szCs w:val="24"/>
        </w:rPr>
        <w:t xml:space="preserve"> form of</w:t>
      </w:r>
      <w:r w:rsidR="00B23C38">
        <w:rPr>
          <w:rFonts w:ascii="Arial" w:hAnsi="Arial" w:cs="Arial"/>
          <w:sz w:val="24"/>
          <w:szCs w:val="24"/>
        </w:rPr>
        <w:t xml:space="preserve"> </w:t>
      </w:r>
      <w:r w:rsidRPr="00B23C38">
        <w:rPr>
          <w:rFonts w:ascii="Arial" w:hAnsi="Arial" w:cs="Arial"/>
          <w:sz w:val="24"/>
          <w:szCs w:val="24"/>
        </w:rPr>
        <w:t>crops and livestock. The Department is in engagement with the beneficiaries to assist with other development activities.</w:t>
      </w:r>
    </w:p>
    <w:p w:rsidR="00485A9C" w:rsidRPr="00B23C38" w:rsidRDefault="00485A9C" w:rsidP="00B23C38">
      <w:pPr>
        <w:pStyle w:val="NoSpacing"/>
        <w:tabs>
          <w:tab w:val="left" w:pos="851"/>
        </w:tabs>
        <w:ind w:left="851"/>
        <w:jc w:val="both"/>
        <w:outlineLvl w:val="0"/>
        <w:rPr>
          <w:rFonts w:ascii="Arial" w:hAnsi="Arial" w:cs="Arial"/>
          <w:sz w:val="24"/>
          <w:szCs w:val="24"/>
        </w:rPr>
      </w:pPr>
    </w:p>
    <w:p w:rsidR="00BA0B3A" w:rsidRPr="00B23C38" w:rsidRDefault="00B23C38" w:rsidP="00B23C38">
      <w:pPr>
        <w:pStyle w:val="NoSpacing"/>
        <w:tabs>
          <w:tab w:val="left" w:pos="709"/>
        </w:tabs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bookmarkStart w:id="1" w:name="_Hlk105571632"/>
      <w:r>
        <w:rPr>
          <w:rFonts w:ascii="Arial" w:hAnsi="Arial" w:cs="Arial"/>
          <w:sz w:val="24"/>
          <w:szCs w:val="24"/>
        </w:rPr>
        <w:t xml:space="preserve">(3) </w:t>
      </w:r>
      <w:r>
        <w:rPr>
          <w:rFonts w:ascii="Arial" w:hAnsi="Arial" w:cs="Arial"/>
          <w:sz w:val="24"/>
          <w:szCs w:val="24"/>
        </w:rPr>
        <w:tab/>
      </w:r>
      <w:r w:rsidR="00351DC8" w:rsidRPr="00B23C38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 xml:space="preserve">. </w:t>
      </w:r>
      <w:r w:rsidR="00BA0B3A" w:rsidRPr="00B23C38">
        <w:rPr>
          <w:rFonts w:ascii="Arial" w:hAnsi="Arial" w:cs="Arial"/>
          <w:sz w:val="24"/>
          <w:szCs w:val="24"/>
        </w:rPr>
        <w:t xml:space="preserve">The Department has assisted the communities to establish legal entities namely; </w:t>
      </w:r>
      <w:proofErr w:type="spellStart"/>
      <w:r w:rsidR="00BA0B3A" w:rsidRPr="00B23C38">
        <w:rPr>
          <w:rFonts w:ascii="Arial" w:hAnsi="Arial" w:cs="Arial"/>
          <w:sz w:val="24"/>
          <w:szCs w:val="24"/>
        </w:rPr>
        <w:t>Siyaphumula</w:t>
      </w:r>
      <w:proofErr w:type="spellEnd"/>
      <w:r w:rsidR="00BA0B3A" w:rsidRPr="00B23C38">
        <w:rPr>
          <w:rFonts w:ascii="Arial" w:hAnsi="Arial" w:cs="Arial"/>
          <w:sz w:val="24"/>
          <w:szCs w:val="24"/>
        </w:rPr>
        <w:t xml:space="preserve"> Communal Property Associations for </w:t>
      </w:r>
      <w:proofErr w:type="spellStart"/>
      <w:r w:rsidR="00BA0B3A" w:rsidRPr="00B23C38">
        <w:rPr>
          <w:rFonts w:ascii="Arial" w:hAnsi="Arial" w:cs="Arial"/>
          <w:sz w:val="24"/>
          <w:szCs w:val="24"/>
        </w:rPr>
        <w:t>Paardeplaats</w:t>
      </w:r>
      <w:proofErr w:type="spellEnd"/>
      <w:r w:rsidR="00BA0B3A" w:rsidRPr="00B23C38">
        <w:rPr>
          <w:rFonts w:ascii="Arial" w:hAnsi="Arial" w:cs="Arial"/>
          <w:sz w:val="24"/>
          <w:szCs w:val="24"/>
        </w:rPr>
        <w:t xml:space="preserve"> community and </w:t>
      </w:r>
      <w:proofErr w:type="spellStart"/>
      <w:r w:rsidR="00BA0B3A" w:rsidRPr="00B23C38">
        <w:rPr>
          <w:rFonts w:ascii="Arial" w:hAnsi="Arial" w:cs="Arial"/>
          <w:sz w:val="24"/>
          <w:szCs w:val="24"/>
        </w:rPr>
        <w:t>Mtsweni-Letswalo</w:t>
      </w:r>
      <w:proofErr w:type="spellEnd"/>
      <w:r w:rsidR="00BA0B3A" w:rsidRPr="00B23C38">
        <w:rPr>
          <w:rFonts w:ascii="Arial" w:hAnsi="Arial" w:cs="Arial"/>
          <w:sz w:val="24"/>
          <w:szCs w:val="24"/>
        </w:rPr>
        <w:t xml:space="preserve"> Communal Property Associations for </w:t>
      </w:r>
      <w:proofErr w:type="spellStart"/>
      <w:r w:rsidR="00BA0B3A" w:rsidRPr="00B23C38">
        <w:rPr>
          <w:rFonts w:ascii="Arial" w:hAnsi="Arial" w:cs="Arial"/>
          <w:sz w:val="24"/>
          <w:szCs w:val="24"/>
        </w:rPr>
        <w:t>Rietfontein</w:t>
      </w:r>
      <w:proofErr w:type="spellEnd"/>
      <w:r w:rsidR="00BA0B3A" w:rsidRPr="00B23C38">
        <w:rPr>
          <w:rFonts w:ascii="Arial" w:hAnsi="Arial" w:cs="Arial"/>
          <w:sz w:val="24"/>
          <w:szCs w:val="24"/>
        </w:rPr>
        <w:t xml:space="preserve"> community</w:t>
      </w:r>
      <w:r>
        <w:rPr>
          <w:rFonts w:ascii="Arial" w:hAnsi="Arial" w:cs="Arial"/>
          <w:sz w:val="24"/>
          <w:szCs w:val="24"/>
        </w:rPr>
        <w:t>. S</w:t>
      </w:r>
      <w:r w:rsidR="00BA0B3A" w:rsidRPr="00B23C38">
        <w:rPr>
          <w:rFonts w:ascii="Arial" w:hAnsi="Arial" w:cs="Arial"/>
          <w:sz w:val="24"/>
          <w:szCs w:val="24"/>
        </w:rPr>
        <w:t xml:space="preserve">hould the CPAs take a resolution to allocate title deeds to each </w:t>
      </w:r>
      <w:proofErr w:type="gramStart"/>
      <w:r w:rsidR="00BA0B3A" w:rsidRPr="00B23C38">
        <w:rPr>
          <w:rFonts w:ascii="Arial" w:hAnsi="Arial" w:cs="Arial"/>
          <w:sz w:val="24"/>
          <w:szCs w:val="24"/>
        </w:rPr>
        <w:t>household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t</w:t>
      </w:r>
      <w:r w:rsidR="00BA0B3A" w:rsidRPr="00B23C38">
        <w:rPr>
          <w:rFonts w:ascii="Arial" w:hAnsi="Arial" w:cs="Arial"/>
          <w:sz w:val="24"/>
          <w:szCs w:val="24"/>
        </w:rPr>
        <w:t xml:space="preserve">he Department will </w:t>
      </w:r>
      <w:r>
        <w:rPr>
          <w:rFonts w:ascii="Arial" w:hAnsi="Arial" w:cs="Arial"/>
          <w:sz w:val="24"/>
          <w:szCs w:val="24"/>
        </w:rPr>
        <w:t xml:space="preserve">then </w:t>
      </w:r>
      <w:r w:rsidR="00BA0B3A" w:rsidRPr="00B23C38">
        <w:rPr>
          <w:rFonts w:ascii="Arial" w:hAnsi="Arial" w:cs="Arial"/>
          <w:sz w:val="24"/>
          <w:szCs w:val="24"/>
        </w:rPr>
        <w:t xml:space="preserve">assist with subdivision and transfer of land to </w:t>
      </w:r>
      <w:r>
        <w:rPr>
          <w:rFonts w:ascii="Arial" w:hAnsi="Arial" w:cs="Arial"/>
          <w:sz w:val="24"/>
          <w:szCs w:val="24"/>
        </w:rPr>
        <w:t>i</w:t>
      </w:r>
      <w:r w:rsidR="00BA0B3A" w:rsidRPr="00B23C38">
        <w:rPr>
          <w:rFonts w:ascii="Arial" w:hAnsi="Arial" w:cs="Arial"/>
          <w:sz w:val="24"/>
          <w:szCs w:val="24"/>
        </w:rPr>
        <w:t>ndividual households in title</w:t>
      </w:r>
      <w:bookmarkEnd w:id="1"/>
      <w:r w:rsidR="00BA0B3A" w:rsidRPr="00B23C38">
        <w:rPr>
          <w:rFonts w:ascii="Arial" w:hAnsi="Arial" w:cs="Arial"/>
          <w:sz w:val="24"/>
          <w:szCs w:val="24"/>
        </w:rPr>
        <w:t xml:space="preserve"> guided by policy provisions.</w:t>
      </w:r>
    </w:p>
    <w:p w:rsidR="000B7E81" w:rsidRPr="00B23C38" w:rsidRDefault="000B7E81" w:rsidP="00B23C38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B23C38" w:rsidRDefault="000B7E81" w:rsidP="00B23C38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sectPr w:rsidR="000B7E81" w:rsidRPr="00B23C38" w:rsidSect="00B23C38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57D" w:rsidRDefault="0011457D" w:rsidP="00523628">
      <w:pPr>
        <w:spacing w:after="0" w:line="240" w:lineRule="auto"/>
      </w:pPr>
      <w:r>
        <w:separator/>
      </w:r>
    </w:p>
  </w:endnote>
  <w:endnote w:type="continuationSeparator" w:id="0">
    <w:p w:rsidR="0011457D" w:rsidRDefault="0011457D" w:rsidP="0052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57D" w:rsidRDefault="0011457D" w:rsidP="00523628">
      <w:pPr>
        <w:spacing w:after="0" w:line="240" w:lineRule="auto"/>
      </w:pPr>
      <w:r>
        <w:separator/>
      </w:r>
    </w:p>
  </w:footnote>
  <w:footnote w:type="continuationSeparator" w:id="0">
    <w:p w:rsidR="0011457D" w:rsidRDefault="0011457D" w:rsidP="0052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8714C"/>
    <w:multiLevelType w:val="hybridMultilevel"/>
    <w:tmpl w:val="80C68A1C"/>
    <w:lvl w:ilvl="0" w:tplc="D1CC2C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C299B"/>
    <w:multiLevelType w:val="hybridMultilevel"/>
    <w:tmpl w:val="13C6DC7E"/>
    <w:lvl w:ilvl="0" w:tplc="14B0EF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FC1601"/>
    <w:multiLevelType w:val="hybridMultilevel"/>
    <w:tmpl w:val="E196C3FE"/>
    <w:lvl w:ilvl="0" w:tplc="1DC684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5F7D15"/>
    <w:multiLevelType w:val="hybridMultilevel"/>
    <w:tmpl w:val="A6326E9E"/>
    <w:lvl w:ilvl="0" w:tplc="E0968FD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1A7D32"/>
    <w:multiLevelType w:val="hybridMultilevel"/>
    <w:tmpl w:val="28EC61A0"/>
    <w:lvl w:ilvl="0" w:tplc="66F689D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553B6A"/>
    <w:multiLevelType w:val="hybridMultilevel"/>
    <w:tmpl w:val="15BEA288"/>
    <w:lvl w:ilvl="0" w:tplc="DDCEC8E2">
      <w:start w:val="2"/>
      <w:numFmt w:val="lowerLetter"/>
      <w:lvlText w:val="(%1)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82168"/>
    <w:multiLevelType w:val="hybridMultilevel"/>
    <w:tmpl w:val="EFDC8C5C"/>
    <w:lvl w:ilvl="0" w:tplc="CE4CC2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23DABE0C">
      <w:start w:val="1"/>
      <w:numFmt w:val="lowerLetter"/>
      <w:lvlText w:val="(%2)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7419B"/>
    <w:multiLevelType w:val="hybridMultilevel"/>
    <w:tmpl w:val="9312ABCA"/>
    <w:lvl w:ilvl="0" w:tplc="B7AE0F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D461BD"/>
    <w:multiLevelType w:val="hybridMultilevel"/>
    <w:tmpl w:val="BBBCB67A"/>
    <w:lvl w:ilvl="0" w:tplc="5C00D1A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D65060"/>
    <w:multiLevelType w:val="hybridMultilevel"/>
    <w:tmpl w:val="1EDA11E4"/>
    <w:lvl w:ilvl="0" w:tplc="27C0568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F4154"/>
    <w:multiLevelType w:val="hybridMultilevel"/>
    <w:tmpl w:val="7EB2F554"/>
    <w:lvl w:ilvl="0" w:tplc="E116C3A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A61F24"/>
    <w:multiLevelType w:val="hybridMultilevel"/>
    <w:tmpl w:val="A8CE5394"/>
    <w:lvl w:ilvl="0" w:tplc="8C52C3A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1268FC"/>
    <w:multiLevelType w:val="hybridMultilevel"/>
    <w:tmpl w:val="23B8AA54"/>
    <w:lvl w:ilvl="0" w:tplc="5D0CEF7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E334B1"/>
    <w:multiLevelType w:val="hybridMultilevel"/>
    <w:tmpl w:val="5C7A0916"/>
    <w:lvl w:ilvl="0" w:tplc="3D5A16C8">
      <w:start w:val="2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81935"/>
    <w:multiLevelType w:val="hybridMultilevel"/>
    <w:tmpl w:val="77AEC6AA"/>
    <w:lvl w:ilvl="0" w:tplc="B0BEFAF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46101A"/>
    <w:multiLevelType w:val="hybridMultilevel"/>
    <w:tmpl w:val="12C09DE2"/>
    <w:lvl w:ilvl="0" w:tplc="E77C15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A079E"/>
    <w:multiLevelType w:val="hybridMultilevel"/>
    <w:tmpl w:val="FD9604AC"/>
    <w:lvl w:ilvl="0" w:tplc="D1FAF9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03159E"/>
    <w:multiLevelType w:val="hybridMultilevel"/>
    <w:tmpl w:val="0D6E84D2"/>
    <w:lvl w:ilvl="0" w:tplc="B0AA1BF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2"/>
  </w:num>
  <w:num w:numId="5">
    <w:abstractNumId w:val="18"/>
  </w:num>
  <w:num w:numId="6">
    <w:abstractNumId w:val="16"/>
  </w:num>
  <w:num w:numId="7">
    <w:abstractNumId w:val="14"/>
  </w:num>
  <w:num w:numId="8">
    <w:abstractNumId w:val="1"/>
  </w:num>
  <w:num w:numId="9">
    <w:abstractNumId w:val="3"/>
  </w:num>
  <w:num w:numId="10">
    <w:abstractNumId w:val="9"/>
  </w:num>
  <w:num w:numId="11">
    <w:abstractNumId w:val="21"/>
  </w:num>
  <w:num w:numId="12">
    <w:abstractNumId w:val="5"/>
  </w:num>
  <w:num w:numId="13">
    <w:abstractNumId w:val="15"/>
  </w:num>
  <w:num w:numId="14">
    <w:abstractNumId w:val="20"/>
  </w:num>
  <w:num w:numId="15">
    <w:abstractNumId w:val="10"/>
  </w:num>
  <w:num w:numId="16">
    <w:abstractNumId w:val="11"/>
  </w:num>
  <w:num w:numId="17">
    <w:abstractNumId w:val="6"/>
  </w:num>
  <w:num w:numId="18">
    <w:abstractNumId w:val="2"/>
  </w:num>
  <w:num w:numId="19">
    <w:abstractNumId w:val="17"/>
  </w:num>
  <w:num w:numId="20">
    <w:abstractNumId w:val="8"/>
  </w:num>
  <w:num w:numId="21">
    <w:abstractNumId w:val="7"/>
  </w:num>
  <w:num w:numId="22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33A8"/>
    <w:rsid w:val="000015F5"/>
    <w:rsid w:val="00004681"/>
    <w:rsid w:val="00005B4C"/>
    <w:rsid w:val="00010DF9"/>
    <w:rsid w:val="000126A4"/>
    <w:rsid w:val="00030CD2"/>
    <w:rsid w:val="000316E6"/>
    <w:rsid w:val="00031BA9"/>
    <w:rsid w:val="00032651"/>
    <w:rsid w:val="000368F2"/>
    <w:rsid w:val="00042614"/>
    <w:rsid w:val="00055E7D"/>
    <w:rsid w:val="0006729B"/>
    <w:rsid w:val="000768E6"/>
    <w:rsid w:val="00076CD1"/>
    <w:rsid w:val="00082BCD"/>
    <w:rsid w:val="00083A63"/>
    <w:rsid w:val="00092494"/>
    <w:rsid w:val="0009330F"/>
    <w:rsid w:val="000950D1"/>
    <w:rsid w:val="000A0232"/>
    <w:rsid w:val="000A3D83"/>
    <w:rsid w:val="000A7018"/>
    <w:rsid w:val="000B07E8"/>
    <w:rsid w:val="000B09DE"/>
    <w:rsid w:val="000B0A91"/>
    <w:rsid w:val="000B57DE"/>
    <w:rsid w:val="000B7E81"/>
    <w:rsid w:val="000C00FD"/>
    <w:rsid w:val="000C4AD5"/>
    <w:rsid w:val="000C4C13"/>
    <w:rsid w:val="000E1870"/>
    <w:rsid w:val="000F0921"/>
    <w:rsid w:val="00101158"/>
    <w:rsid w:val="00112595"/>
    <w:rsid w:val="00113CF8"/>
    <w:rsid w:val="0011457D"/>
    <w:rsid w:val="001168CA"/>
    <w:rsid w:val="00117A37"/>
    <w:rsid w:val="00122668"/>
    <w:rsid w:val="001304CF"/>
    <w:rsid w:val="00137772"/>
    <w:rsid w:val="00141744"/>
    <w:rsid w:val="00143147"/>
    <w:rsid w:val="0015243C"/>
    <w:rsid w:val="001527D9"/>
    <w:rsid w:val="00153495"/>
    <w:rsid w:val="00154941"/>
    <w:rsid w:val="001653A5"/>
    <w:rsid w:val="00167BF0"/>
    <w:rsid w:val="00173910"/>
    <w:rsid w:val="00175906"/>
    <w:rsid w:val="0017726F"/>
    <w:rsid w:val="001B1FDD"/>
    <w:rsid w:val="001B7997"/>
    <w:rsid w:val="001C0951"/>
    <w:rsid w:val="001D3245"/>
    <w:rsid w:val="001D3373"/>
    <w:rsid w:val="001D76F9"/>
    <w:rsid w:val="001E1CEE"/>
    <w:rsid w:val="001E2C91"/>
    <w:rsid w:val="001E4A1A"/>
    <w:rsid w:val="001E7DD3"/>
    <w:rsid w:val="001F4174"/>
    <w:rsid w:val="001F5771"/>
    <w:rsid w:val="002146A3"/>
    <w:rsid w:val="0021572E"/>
    <w:rsid w:val="002241BE"/>
    <w:rsid w:val="0022655D"/>
    <w:rsid w:val="002355A7"/>
    <w:rsid w:val="00252246"/>
    <w:rsid w:val="00272107"/>
    <w:rsid w:val="00280CDD"/>
    <w:rsid w:val="00286F87"/>
    <w:rsid w:val="0029025E"/>
    <w:rsid w:val="00290E28"/>
    <w:rsid w:val="00292D53"/>
    <w:rsid w:val="00297E5F"/>
    <w:rsid w:val="002A00D0"/>
    <w:rsid w:val="002B3185"/>
    <w:rsid w:val="002C5DC3"/>
    <w:rsid w:val="002D7DCF"/>
    <w:rsid w:val="002F08A4"/>
    <w:rsid w:val="002F2A5B"/>
    <w:rsid w:val="002F31C6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51DC8"/>
    <w:rsid w:val="003604A7"/>
    <w:rsid w:val="00360917"/>
    <w:rsid w:val="0037725D"/>
    <w:rsid w:val="00381D44"/>
    <w:rsid w:val="00385406"/>
    <w:rsid w:val="003867A6"/>
    <w:rsid w:val="00393ED4"/>
    <w:rsid w:val="003951AC"/>
    <w:rsid w:val="003A0A36"/>
    <w:rsid w:val="003A1F7A"/>
    <w:rsid w:val="003A3A32"/>
    <w:rsid w:val="003C11E4"/>
    <w:rsid w:val="003D1330"/>
    <w:rsid w:val="003D548B"/>
    <w:rsid w:val="003E310F"/>
    <w:rsid w:val="003E6D11"/>
    <w:rsid w:val="003F27D2"/>
    <w:rsid w:val="004002A8"/>
    <w:rsid w:val="004031A4"/>
    <w:rsid w:val="004034CA"/>
    <w:rsid w:val="00410A6E"/>
    <w:rsid w:val="00412A28"/>
    <w:rsid w:val="00416746"/>
    <w:rsid w:val="00416BDC"/>
    <w:rsid w:val="00420BA1"/>
    <w:rsid w:val="004236B2"/>
    <w:rsid w:val="00424059"/>
    <w:rsid w:val="00424ACB"/>
    <w:rsid w:val="0042523B"/>
    <w:rsid w:val="00427162"/>
    <w:rsid w:val="00431D0C"/>
    <w:rsid w:val="00431D20"/>
    <w:rsid w:val="004335E4"/>
    <w:rsid w:val="0044241E"/>
    <w:rsid w:val="0044635B"/>
    <w:rsid w:val="0044699A"/>
    <w:rsid w:val="004502CE"/>
    <w:rsid w:val="004521E7"/>
    <w:rsid w:val="004549E4"/>
    <w:rsid w:val="00456125"/>
    <w:rsid w:val="00473A47"/>
    <w:rsid w:val="00475929"/>
    <w:rsid w:val="004835D2"/>
    <w:rsid w:val="00485314"/>
    <w:rsid w:val="00485A9C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D7E74"/>
    <w:rsid w:val="004F25D4"/>
    <w:rsid w:val="004F33BF"/>
    <w:rsid w:val="004F452F"/>
    <w:rsid w:val="004F4F02"/>
    <w:rsid w:val="004F58CB"/>
    <w:rsid w:val="005057D6"/>
    <w:rsid w:val="00511BE9"/>
    <w:rsid w:val="00512497"/>
    <w:rsid w:val="00523628"/>
    <w:rsid w:val="005303A9"/>
    <w:rsid w:val="00535412"/>
    <w:rsid w:val="00554B5D"/>
    <w:rsid w:val="00556504"/>
    <w:rsid w:val="0056490D"/>
    <w:rsid w:val="00567BDA"/>
    <w:rsid w:val="0058378C"/>
    <w:rsid w:val="00591726"/>
    <w:rsid w:val="00593B26"/>
    <w:rsid w:val="005A6CE2"/>
    <w:rsid w:val="005B0567"/>
    <w:rsid w:val="005B1644"/>
    <w:rsid w:val="005C5A0A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21EDF"/>
    <w:rsid w:val="00631065"/>
    <w:rsid w:val="00631E49"/>
    <w:rsid w:val="0063216C"/>
    <w:rsid w:val="00632EBD"/>
    <w:rsid w:val="006362A0"/>
    <w:rsid w:val="00646471"/>
    <w:rsid w:val="00652A80"/>
    <w:rsid w:val="00661A1E"/>
    <w:rsid w:val="00665264"/>
    <w:rsid w:val="00667C44"/>
    <w:rsid w:val="00667CFA"/>
    <w:rsid w:val="00677FBF"/>
    <w:rsid w:val="00680DD7"/>
    <w:rsid w:val="006869DE"/>
    <w:rsid w:val="00687C52"/>
    <w:rsid w:val="00695C3D"/>
    <w:rsid w:val="00697072"/>
    <w:rsid w:val="006A0159"/>
    <w:rsid w:val="006A2F95"/>
    <w:rsid w:val="006B1C73"/>
    <w:rsid w:val="006B2D09"/>
    <w:rsid w:val="006B47E2"/>
    <w:rsid w:val="006C0FDA"/>
    <w:rsid w:val="006C1E33"/>
    <w:rsid w:val="006C2653"/>
    <w:rsid w:val="006D14DB"/>
    <w:rsid w:val="006D28DF"/>
    <w:rsid w:val="006D413B"/>
    <w:rsid w:val="006D49DA"/>
    <w:rsid w:val="006E4AE6"/>
    <w:rsid w:val="006F07E2"/>
    <w:rsid w:val="006F2B6D"/>
    <w:rsid w:val="006F44A2"/>
    <w:rsid w:val="006F5F37"/>
    <w:rsid w:val="0070540A"/>
    <w:rsid w:val="00710414"/>
    <w:rsid w:val="00715981"/>
    <w:rsid w:val="00726E7F"/>
    <w:rsid w:val="00730EBE"/>
    <w:rsid w:val="007457D6"/>
    <w:rsid w:val="00751CFE"/>
    <w:rsid w:val="00765FB4"/>
    <w:rsid w:val="007A557F"/>
    <w:rsid w:val="007C43AC"/>
    <w:rsid w:val="007C5DF5"/>
    <w:rsid w:val="007D69EC"/>
    <w:rsid w:val="007E51A6"/>
    <w:rsid w:val="007E626A"/>
    <w:rsid w:val="007F058C"/>
    <w:rsid w:val="007F7664"/>
    <w:rsid w:val="007F7926"/>
    <w:rsid w:val="008006F8"/>
    <w:rsid w:val="0080321D"/>
    <w:rsid w:val="008058C7"/>
    <w:rsid w:val="0080788F"/>
    <w:rsid w:val="00807D64"/>
    <w:rsid w:val="00810041"/>
    <w:rsid w:val="0081344F"/>
    <w:rsid w:val="00815502"/>
    <w:rsid w:val="00820FBB"/>
    <w:rsid w:val="0082253A"/>
    <w:rsid w:val="00827468"/>
    <w:rsid w:val="00827768"/>
    <w:rsid w:val="008317A9"/>
    <w:rsid w:val="008328A6"/>
    <w:rsid w:val="00836399"/>
    <w:rsid w:val="00850C74"/>
    <w:rsid w:val="00854733"/>
    <w:rsid w:val="00875F4D"/>
    <w:rsid w:val="00877601"/>
    <w:rsid w:val="00877B3F"/>
    <w:rsid w:val="00877FFE"/>
    <w:rsid w:val="00890974"/>
    <w:rsid w:val="008966A1"/>
    <w:rsid w:val="008A2C9C"/>
    <w:rsid w:val="008A340B"/>
    <w:rsid w:val="008A4FB7"/>
    <w:rsid w:val="008A737E"/>
    <w:rsid w:val="008B4F52"/>
    <w:rsid w:val="008B5050"/>
    <w:rsid w:val="008D1ABE"/>
    <w:rsid w:val="008D2F2D"/>
    <w:rsid w:val="008D3AF8"/>
    <w:rsid w:val="008D406E"/>
    <w:rsid w:val="008E1116"/>
    <w:rsid w:val="008E3464"/>
    <w:rsid w:val="008E686A"/>
    <w:rsid w:val="008F1E1B"/>
    <w:rsid w:val="008F22DD"/>
    <w:rsid w:val="008F3012"/>
    <w:rsid w:val="008F7745"/>
    <w:rsid w:val="00901E7D"/>
    <w:rsid w:val="00902BA5"/>
    <w:rsid w:val="009078FB"/>
    <w:rsid w:val="00907CC6"/>
    <w:rsid w:val="009121A3"/>
    <w:rsid w:val="00917A71"/>
    <w:rsid w:val="009237D4"/>
    <w:rsid w:val="00924313"/>
    <w:rsid w:val="0092463C"/>
    <w:rsid w:val="00933828"/>
    <w:rsid w:val="00933D88"/>
    <w:rsid w:val="00936EEC"/>
    <w:rsid w:val="009457EF"/>
    <w:rsid w:val="0094588B"/>
    <w:rsid w:val="00956AE7"/>
    <w:rsid w:val="009621BB"/>
    <w:rsid w:val="0097678F"/>
    <w:rsid w:val="00976DDC"/>
    <w:rsid w:val="009823D6"/>
    <w:rsid w:val="0098693A"/>
    <w:rsid w:val="00995E51"/>
    <w:rsid w:val="009961DA"/>
    <w:rsid w:val="009B00AA"/>
    <w:rsid w:val="009C1DC2"/>
    <w:rsid w:val="009C2402"/>
    <w:rsid w:val="009D4863"/>
    <w:rsid w:val="009D5720"/>
    <w:rsid w:val="009D7D30"/>
    <w:rsid w:val="009E7F7A"/>
    <w:rsid w:val="009F0324"/>
    <w:rsid w:val="009F19E5"/>
    <w:rsid w:val="009F69BF"/>
    <w:rsid w:val="00A061B1"/>
    <w:rsid w:val="00A11407"/>
    <w:rsid w:val="00A11E1B"/>
    <w:rsid w:val="00A12546"/>
    <w:rsid w:val="00A170D1"/>
    <w:rsid w:val="00A47CFD"/>
    <w:rsid w:val="00A5099E"/>
    <w:rsid w:val="00A540A2"/>
    <w:rsid w:val="00A5760D"/>
    <w:rsid w:val="00A67622"/>
    <w:rsid w:val="00A757DA"/>
    <w:rsid w:val="00A811CD"/>
    <w:rsid w:val="00A86A88"/>
    <w:rsid w:val="00A87D2F"/>
    <w:rsid w:val="00AA440F"/>
    <w:rsid w:val="00AA7F90"/>
    <w:rsid w:val="00AB204B"/>
    <w:rsid w:val="00AC01E8"/>
    <w:rsid w:val="00AC0777"/>
    <w:rsid w:val="00AC0D7E"/>
    <w:rsid w:val="00AD68C7"/>
    <w:rsid w:val="00AE3B9A"/>
    <w:rsid w:val="00AF5D3E"/>
    <w:rsid w:val="00AF6C6E"/>
    <w:rsid w:val="00B119D1"/>
    <w:rsid w:val="00B11F00"/>
    <w:rsid w:val="00B125DB"/>
    <w:rsid w:val="00B23562"/>
    <w:rsid w:val="00B23C38"/>
    <w:rsid w:val="00B24E52"/>
    <w:rsid w:val="00B27A1B"/>
    <w:rsid w:val="00B3043A"/>
    <w:rsid w:val="00B35E24"/>
    <w:rsid w:val="00B719CA"/>
    <w:rsid w:val="00B71E7C"/>
    <w:rsid w:val="00B72514"/>
    <w:rsid w:val="00B768C3"/>
    <w:rsid w:val="00B81AD0"/>
    <w:rsid w:val="00B8633E"/>
    <w:rsid w:val="00B8650F"/>
    <w:rsid w:val="00B957D7"/>
    <w:rsid w:val="00B97E5C"/>
    <w:rsid w:val="00BA0B3A"/>
    <w:rsid w:val="00BB0024"/>
    <w:rsid w:val="00BB2068"/>
    <w:rsid w:val="00BB2FDE"/>
    <w:rsid w:val="00BC2F11"/>
    <w:rsid w:val="00BC3AF6"/>
    <w:rsid w:val="00BC55EF"/>
    <w:rsid w:val="00BD2AE9"/>
    <w:rsid w:val="00C02862"/>
    <w:rsid w:val="00C06BBA"/>
    <w:rsid w:val="00C120FE"/>
    <w:rsid w:val="00C123AE"/>
    <w:rsid w:val="00C14953"/>
    <w:rsid w:val="00C314FB"/>
    <w:rsid w:val="00C358F6"/>
    <w:rsid w:val="00C366DC"/>
    <w:rsid w:val="00C41BE9"/>
    <w:rsid w:val="00C47238"/>
    <w:rsid w:val="00C72A57"/>
    <w:rsid w:val="00C773D2"/>
    <w:rsid w:val="00C82E4D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E70ED"/>
    <w:rsid w:val="00CF0BA2"/>
    <w:rsid w:val="00CF7215"/>
    <w:rsid w:val="00D0368D"/>
    <w:rsid w:val="00D03AAF"/>
    <w:rsid w:val="00D17A5F"/>
    <w:rsid w:val="00D214D5"/>
    <w:rsid w:val="00D35094"/>
    <w:rsid w:val="00D4758D"/>
    <w:rsid w:val="00D66976"/>
    <w:rsid w:val="00D67FFE"/>
    <w:rsid w:val="00D760A8"/>
    <w:rsid w:val="00D767A4"/>
    <w:rsid w:val="00D850B2"/>
    <w:rsid w:val="00D86E2C"/>
    <w:rsid w:val="00D87A79"/>
    <w:rsid w:val="00D97EFF"/>
    <w:rsid w:val="00DB0BB6"/>
    <w:rsid w:val="00DC25CC"/>
    <w:rsid w:val="00DC4132"/>
    <w:rsid w:val="00DC48AF"/>
    <w:rsid w:val="00DC5F77"/>
    <w:rsid w:val="00DD0909"/>
    <w:rsid w:val="00DD3420"/>
    <w:rsid w:val="00DD380D"/>
    <w:rsid w:val="00DD5CF8"/>
    <w:rsid w:val="00DE188D"/>
    <w:rsid w:val="00DE3398"/>
    <w:rsid w:val="00DE4549"/>
    <w:rsid w:val="00DE75DA"/>
    <w:rsid w:val="00DF08C3"/>
    <w:rsid w:val="00DF4FF1"/>
    <w:rsid w:val="00DF79A4"/>
    <w:rsid w:val="00E00592"/>
    <w:rsid w:val="00E0338F"/>
    <w:rsid w:val="00E054BC"/>
    <w:rsid w:val="00E129D5"/>
    <w:rsid w:val="00E1432C"/>
    <w:rsid w:val="00E159FD"/>
    <w:rsid w:val="00E36039"/>
    <w:rsid w:val="00E3774C"/>
    <w:rsid w:val="00E4020A"/>
    <w:rsid w:val="00E42211"/>
    <w:rsid w:val="00E433A8"/>
    <w:rsid w:val="00E459F0"/>
    <w:rsid w:val="00E55957"/>
    <w:rsid w:val="00E648A4"/>
    <w:rsid w:val="00E82455"/>
    <w:rsid w:val="00E82E4A"/>
    <w:rsid w:val="00E938A7"/>
    <w:rsid w:val="00E94873"/>
    <w:rsid w:val="00E94E96"/>
    <w:rsid w:val="00E96F22"/>
    <w:rsid w:val="00EB298B"/>
    <w:rsid w:val="00EC6216"/>
    <w:rsid w:val="00ED6209"/>
    <w:rsid w:val="00EF1D88"/>
    <w:rsid w:val="00EF2563"/>
    <w:rsid w:val="00EF468C"/>
    <w:rsid w:val="00EF4DD8"/>
    <w:rsid w:val="00F02A67"/>
    <w:rsid w:val="00F10306"/>
    <w:rsid w:val="00F20239"/>
    <w:rsid w:val="00F24EA3"/>
    <w:rsid w:val="00F26E6C"/>
    <w:rsid w:val="00F30496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3666"/>
    <w:rsid w:val="00F95B5C"/>
    <w:rsid w:val="00F973DE"/>
    <w:rsid w:val="00F977D1"/>
    <w:rsid w:val="00FA1BBD"/>
    <w:rsid w:val="00FA2B35"/>
    <w:rsid w:val="00FA4A7B"/>
    <w:rsid w:val="00FA4F67"/>
    <w:rsid w:val="00FA5553"/>
    <w:rsid w:val="00FB08ED"/>
    <w:rsid w:val="00FB0C30"/>
    <w:rsid w:val="00FC54FF"/>
    <w:rsid w:val="00FC653F"/>
    <w:rsid w:val="00FD068D"/>
    <w:rsid w:val="00FD7F03"/>
    <w:rsid w:val="00FE1A3F"/>
    <w:rsid w:val="00FE21FB"/>
    <w:rsid w:val="00FF1348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28"/>
  </w:style>
  <w:style w:type="paragraph" w:styleId="Footer">
    <w:name w:val="footer"/>
    <w:basedOn w:val="Normal"/>
    <w:link w:val="Foot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28"/>
  </w:style>
  <w:style w:type="paragraph" w:customStyle="1" w:styleId="xmsonormal">
    <w:name w:val="x_msonormal"/>
    <w:basedOn w:val="Normal"/>
    <w:uiPriority w:val="99"/>
    <w:rsid w:val="0015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gkelc">
    <w:name w:val="hgkelc"/>
    <w:basedOn w:val="DefaultParagraphFont"/>
    <w:rsid w:val="00E459F0"/>
  </w:style>
  <w:style w:type="table" w:styleId="TableGrid">
    <w:name w:val="Table Grid"/>
    <w:basedOn w:val="TableNormal"/>
    <w:uiPriority w:val="39"/>
    <w:rsid w:val="00BA0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D7CA7-71B7-4582-902F-6CC75680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2022-06-23T09:38:00Z</dcterms:created>
  <dcterms:modified xsi:type="dcterms:W3CDTF">2022-06-23T09:38:00Z</dcterms:modified>
</cp:coreProperties>
</file>