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88" w:rsidRDefault="005B4600">
      <w:pPr>
        <w:pStyle w:val="Body1"/>
        <w:rPr>
          <w:rFonts w:ascii="Arial" w:hAnsi="Arial"/>
          <w:b/>
          <w:sz w:val="24"/>
        </w:rPr>
      </w:pPr>
      <w:r>
        <w:rPr>
          <w:noProof/>
        </w:rPr>
        <w:drawing>
          <wp:anchor distT="57150" distB="57150" distL="57150" distR="57150" simplePos="0" relativeHeight="251657728" behindDoc="0" locked="0" layoutInCell="1" allowOverlap="1">
            <wp:simplePos x="0" y="0"/>
            <wp:positionH relativeFrom="margin">
              <wp:posOffset>0</wp:posOffset>
            </wp:positionH>
            <wp:positionV relativeFrom="line">
              <wp:posOffset>0</wp:posOffset>
            </wp:positionV>
            <wp:extent cx="0" cy="0"/>
            <wp:effectExtent l="0" t="0" r="1270" b="1270"/>
            <wp:wrapNone/>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a:srcRect/>
                    <a:stretch>
                      <a:fillRect/>
                    </a:stretch>
                  </pic:blipFill>
                  <pic:spPr bwMode="auto">
                    <a:xfrm>
                      <a:off x="0" y="0"/>
                      <a:ext cx="0" cy="0"/>
                    </a:xfrm>
                    <a:prstGeom prst="rect">
                      <a:avLst/>
                    </a:prstGeom>
                    <a:noFill/>
                    <a:ln w="12700">
                      <a:noFill/>
                      <a:miter lim="0"/>
                      <a:headEnd/>
                      <a:tailEnd/>
                    </a:ln>
                    <a:effectLst/>
                  </pic:spPr>
                </pic:pic>
              </a:graphicData>
            </a:graphic>
          </wp:anchor>
        </w:drawing>
      </w:r>
    </w:p>
    <w:p w:rsidR="00BA7B88" w:rsidRDefault="00BA7B88">
      <w:pPr>
        <w:pStyle w:val="Body1"/>
        <w:rPr>
          <w:rFonts w:ascii="Arial" w:hAnsi="Arial"/>
          <w:sz w:val="24"/>
        </w:rPr>
      </w:pPr>
    </w:p>
    <w:p w:rsidR="00BA7B88" w:rsidRDefault="00BA7B88">
      <w:pPr>
        <w:pStyle w:val="Body1"/>
        <w:rPr>
          <w:rFonts w:ascii="Arial" w:hAnsi="Arial"/>
          <w:sz w:val="24"/>
        </w:rPr>
      </w:pPr>
    </w:p>
    <w:p w:rsidR="00BA7B88" w:rsidRDefault="00BA7B88">
      <w:pPr>
        <w:pStyle w:val="Body1"/>
        <w:jc w:val="center"/>
        <w:rPr>
          <w:rFonts w:ascii="Arial" w:hAnsi="Arial"/>
          <w:b/>
          <w:sz w:val="24"/>
        </w:rPr>
      </w:pPr>
    </w:p>
    <w:p w:rsidR="00BA7B88" w:rsidRDefault="00BA7B88">
      <w:pPr>
        <w:pStyle w:val="Body1"/>
        <w:jc w:val="center"/>
        <w:rPr>
          <w:rFonts w:ascii="Arial" w:hAnsi="Arial"/>
          <w:b/>
          <w:sz w:val="24"/>
        </w:rPr>
      </w:pPr>
    </w:p>
    <w:p w:rsidR="006D7E05" w:rsidRDefault="006D7E05">
      <w:pPr>
        <w:pStyle w:val="Body1"/>
        <w:jc w:val="center"/>
        <w:rPr>
          <w:rFonts w:ascii="Arial" w:hAnsi="Arial Unicode MS"/>
          <w:b/>
          <w:sz w:val="24"/>
        </w:rPr>
      </w:pPr>
    </w:p>
    <w:p w:rsidR="002054E2" w:rsidRPr="002054E2" w:rsidRDefault="002054E2" w:rsidP="002054E2">
      <w:pPr>
        <w:pStyle w:val="NoSpacing"/>
        <w:ind w:left="8640"/>
        <w:rPr>
          <w:rFonts w:ascii="Arial" w:hAnsi="Arial" w:cs="Arial"/>
          <w:sz w:val="24"/>
          <w:szCs w:val="24"/>
        </w:rPr>
      </w:pPr>
    </w:p>
    <w:p w:rsidR="00011B47" w:rsidRDefault="00011B47" w:rsidP="00011B47">
      <w:pPr>
        <w:pStyle w:val="Body1"/>
        <w:jc w:val="center"/>
        <w:rPr>
          <w:rFonts w:ascii="Arial" w:hAnsi="Arial Unicode MS"/>
          <w:b/>
          <w:sz w:val="24"/>
        </w:rPr>
      </w:pPr>
    </w:p>
    <w:p w:rsidR="00011B47" w:rsidRDefault="00011B47" w:rsidP="00011B47">
      <w:pPr>
        <w:pStyle w:val="Body1"/>
        <w:spacing w:line="276" w:lineRule="auto"/>
        <w:jc w:val="center"/>
        <w:rPr>
          <w:rFonts w:ascii="Arial" w:hAnsi="Arial"/>
          <w:b/>
          <w:sz w:val="24"/>
        </w:rPr>
      </w:pPr>
      <w:r>
        <w:rPr>
          <w:rFonts w:ascii="Arial" w:hAnsi="Arial Unicode MS"/>
          <w:b/>
          <w:sz w:val="24"/>
        </w:rPr>
        <w:t>MINISTRY: PUBLIC SERVICE AND ADMINISTRATION</w:t>
      </w:r>
    </w:p>
    <w:p w:rsidR="00011B47" w:rsidRDefault="00011B47" w:rsidP="00011B47">
      <w:pPr>
        <w:pStyle w:val="Body1"/>
        <w:spacing w:line="276" w:lineRule="auto"/>
        <w:jc w:val="center"/>
        <w:rPr>
          <w:rFonts w:ascii="Arial" w:hAnsi="Arial"/>
          <w:b/>
          <w:sz w:val="24"/>
        </w:rPr>
      </w:pPr>
      <w:r>
        <w:rPr>
          <w:rFonts w:ascii="Arial" w:hAnsi="Arial Unicode MS"/>
          <w:b/>
          <w:sz w:val="24"/>
        </w:rPr>
        <w:t>REPUBLIC OF SOUTH AFRICA</w:t>
      </w:r>
    </w:p>
    <w:p w:rsidR="00011B47" w:rsidRDefault="00011B47" w:rsidP="00011B47">
      <w:pPr>
        <w:pStyle w:val="Body1"/>
        <w:jc w:val="center"/>
        <w:rPr>
          <w:rFonts w:ascii="Arial" w:hAnsi="Arial"/>
          <w:b/>
          <w:sz w:val="24"/>
        </w:rPr>
      </w:pPr>
    </w:p>
    <w:p w:rsidR="00011B47" w:rsidRDefault="00011B47" w:rsidP="00011B47">
      <w:pPr>
        <w:pStyle w:val="Body1"/>
        <w:rPr>
          <w:rFonts w:ascii="Arial" w:hAnsi="Arial"/>
          <w:b/>
          <w:sz w:val="24"/>
        </w:rPr>
      </w:pPr>
    </w:p>
    <w:p w:rsidR="00011B47" w:rsidRPr="00F45438" w:rsidRDefault="00011B47" w:rsidP="00011B47">
      <w:pPr>
        <w:pStyle w:val="Body1"/>
        <w:rPr>
          <w:rFonts w:ascii="Arial" w:hAnsi="Arial" w:cs="Arial"/>
          <w:b/>
          <w:sz w:val="24"/>
          <w:szCs w:val="24"/>
        </w:rPr>
      </w:pPr>
      <w:r w:rsidRPr="00F45438">
        <w:rPr>
          <w:rFonts w:ascii="Arial" w:hAnsi="Arial" w:cs="Arial"/>
          <w:b/>
          <w:sz w:val="24"/>
          <w:szCs w:val="24"/>
        </w:rPr>
        <w:t>NATIONAL ASSEMBLY</w:t>
      </w:r>
    </w:p>
    <w:p w:rsidR="00011B47" w:rsidRPr="00F45438" w:rsidRDefault="00011B47" w:rsidP="00011B47">
      <w:pPr>
        <w:pStyle w:val="Body1"/>
        <w:jc w:val="center"/>
        <w:rPr>
          <w:rFonts w:ascii="Arial" w:hAnsi="Arial" w:cs="Arial"/>
          <w:b/>
          <w:sz w:val="24"/>
          <w:szCs w:val="24"/>
        </w:rPr>
      </w:pPr>
    </w:p>
    <w:p w:rsidR="00011B47" w:rsidRPr="00F45438" w:rsidRDefault="00011B47" w:rsidP="00011B47">
      <w:pPr>
        <w:pStyle w:val="Body1"/>
        <w:rPr>
          <w:rFonts w:ascii="Arial" w:hAnsi="Arial" w:cs="Arial"/>
          <w:b/>
          <w:sz w:val="24"/>
          <w:szCs w:val="24"/>
        </w:rPr>
      </w:pPr>
      <w:r w:rsidRPr="00F45438">
        <w:rPr>
          <w:rFonts w:ascii="Arial" w:hAnsi="Arial" w:cs="Arial"/>
          <w:b/>
          <w:sz w:val="24"/>
          <w:szCs w:val="24"/>
        </w:rPr>
        <w:t xml:space="preserve">QUESTION FOR </w:t>
      </w:r>
      <w:r>
        <w:rPr>
          <w:rFonts w:ascii="Arial" w:hAnsi="Arial" w:cs="Arial"/>
          <w:b/>
          <w:sz w:val="24"/>
          <w:szCs w:val="24"/>
        </w:rPr>
        <w:t>ORAL</w:t>
      </w:r>
      <w:r w:rsidRPr="00F45438">
        <w:rPr>
          <w:rFonts w:ascii="Arial" w:hAnsi="Arial" w:cs="Arial"/>
          <w:b/>
          <w:sz w:val="24"/>
          <w:szCs w:val="24"/>
        </w:rPr>
        <w:t xml:space="preserve"> REPLY </w:t>
      </w:r>
    </w:p>
    <w:p w:rsidR="00011B47" w:rsidRPr="00F45438" w:rsidRDefault="00011B47" w:rsidP="00011B47">
      <w:pPr>
        <w:pStyle w:val="Body1"/>
        <w:rPr>
          <w:rFonts w:ascii="Arial" w:hAnsi="Arial" w:cs="Arial"/>
          <w:b/>
          <w:sz w:val="24"/>
          <w:szCs w:val="24"/>
        </w:rPr>
      </w:pPr>
    </w:p>
    <w:p w:rsidR="00011B47" w:rsidRPr="00F45438" w:rsidRDefault="00011B47" w:rsidP="00011B47">
      <w:pPr>
        <w:pStyle w:val="Body1"/>
        <w:rPr>
          <w:rFonts w:ascii="Arial" w:hAnsi="Arial" w:cs="Arial"/>
          <w:b/>
          <w:sz w:val="24"/>
          <w:szCs w:val="24"/>
        </w:rPr>
      </w:pPr>
      <w:r w:rsidRPr="00F45438">
        <w:rPr>
          <w:rFonts w:ascii="Arial" w:hAnsi="Arial" w:cs="Arial"/>
          <w:b/>
          <w:sz w:val="24"/>
          <w:szCs w:val="24"/>
        </w:rPr>
        <w:t xml:space="preserve">QUESTION NO.: </w:t>
      </w:r>
      <w:r w:rsidR="009B51F6" w:rsidRPr="009B51F6">
        <w:rPr>
          <w:rFonts w:ascii="Arial" w:hAnsi="Arial" w:cs="Arial"/>
          <w:b/>
          <w:sz w:val="24"/>
          <w:szCs w:val="24"/>
          <w:lang w:val="en-GB"/>
        </w:rPr>
        <w:t>1946.</w:t>
      </w:r>
    </w:p>
    <w:p w:rsidR="00011B47" w:rsidRDefault="00011B47" w:rsidP="00011B47"/>
    <w:p w:rsidR="00162A62" w:rsidRPr="00162A62" w:rsidRDefault="00162A62" w:rsidP="00162A62">
      <w:pPr>
        <w:spacing w:before="100" w:beforeAutospacing="1" w:after="100" w:afterAutospacing="1" w:line="276" w:lineRule="auto"/>
        <w:ind w:left="851" w:hanging="851"/>
        <w:jc w:val="both"/>
        <w:outlineLvl w:val="0"/>
        <w:rPr>
          <w:rFonts w:ascii="Arial" w:hAnsi="Arial" w:cs="Arial"/>
          <w:b/>
        </w:rPr>
      </w:pPr>
      <w:r w:rsidRPr="00162A62">
        <w:rPr>
          <w:rFonts w:ascii="Arial" w:hAnsi="Arial" w:cs="Arial"/>
          <w:b/>
        </w:rPr>
        <w:t>Mr J J Mc Gluwa (DA) to ask the Minister of Public Service and Administration:</w:t>
      </w:r>
    </w:p>
    <w:p w:rsidR="00162A62" w:rsidRPr="00162A62" w:rsidRDefault="00162A62" w:rsidP="00162A62">
      <w:pPr>
        <w:spacing w:before="100" w:beforeAutospacing="1" w:after="100" w:afterAutospacing="1" w:line="276" w:lineRule="auto"/>
        <w:jc w:val="both"/>
        <w:rPr>
          <w:rFonts w:ascii="Arial" w:hAnsi="Arial" w:cs="Arial"/>
        </w:rPr>
      </w:pPr>
      <w:r w:rsidRPr="00162A62">
        <w:rPr>
          <w:rFonts w:ascii="Arial" w:hAnsi="Arial" w:cs="Arial"/>
          <w:color w:val="000000"/>
        </w:rPr>
        <w:t>Whether, with reference to his reply to question 504 on 28 April 2015, he will consider reopening submissions for applications by government employees of the former Transkei, Bophuthatswana, Venda and Ciskei (TBVC) states who missed the June 2002-deadline for claiming pension payouts in terms of Resolution 7 of 1998 and Resolution 12 of 2002 of the Public Service Co-ordinating Bargaining Council; if not, why not?</w:t>
      </w:r>
      <w:r w:rsidR="009B51F6">
        <w:rPr>
          <w:rFonts w:ascii="Arial" w:hAnsi="Arial" w:cs="Arial"/>
        </w:rPr>
        <w:tab/>
      </w:r>
      <w:r w:rsidR="009B51F6">
        <w:rPr>
          <w:rFonts w:ascii="Arial" w:hAnsi="Arial" w:cs="Arial"/>
        </w:rPr>
        <w:tab/>
        <w:t xml:space="preserve">          NW</w:t>
      </w:r>
      <w:r w:rsidRPr="00162A62">
        <w:rPr>
          <w:rFonts w:ascii="Arial" w:hAnsi="Arial" w:cs="Arial"/>
        </w:rPr>
        <w:t>2191E</w:t>
      </w:r>
    </w:p>
    <w:p w:rsidR="00A053FF" w:rsidRPr="00A053FF" w:rsidRDefault="00A053FF" w:rsidP="00A053FF">
      <w:pPr>
        <w:spacing w:before="100" w:beforeAutospacing="1" w:after="100" w:afterAutospacing="1" w:line="276" w:lineRule="auto"/>
        <w:jc w:val="both"/>
        <w:outlineLvl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27283" w:rsidRDefault="00000F14" w:rsidP="00000F14">
      <w:pPr>
        <w:spacing w:before="100" w:beforeAutospacing="1" w:after="100" w:afterAutospacing="1" w:line="360" w:lineRule="auto"/>
        <w:jc w:val="both"/>
        <w:rPr>
          <w:rFonts w:ascii="Arial" w:hAnsi="Arial" w:cs="Arial"/>
          <w:lang w:val="en-ZA"/>
        </w:rPr>
      </w:pPr>
      <w:r w:rsidRPr="00F45438">
        <w:rPr>
          <w:rFonts w:ascii="Arial" w:hAnsi="Arial" w:cs="Arial"/>
          <w:b/>
          <w:lang w:val="en-ZA"/>
        </w:rPr>
        <w:t>REPLY</w:t>
      </w:r>
      <w:r>
        <w:rPr>
          <w:rFonts w:ascii="Arial" w:hAnsi="Arial" w:cs="Arial"/>
          <w:b/>
          <w:lang w:val="en-ZA"/>
        </w:rPr>
        <w:tab/>
      </w:r>
    </w:p>
    <w:p w:rsidR="00DA635E" w:rsidRPr="00DA635E" w:rsidRDefault="00A56169" w:rsidP="00DA635E">
      <w:pPr>
        <w:pStyle w:val="Normal1"/>
        <w:spacing w:beforeAutospacing="0" w:afterAutospacing="0" w:line="360" w:lineRule="atLeast"/>
        <w:jc w:val="both"/>
        <w:rPr>
          <w:rStyle w:val="normalchar"/>
          <w:rFonts w:ascii="Arial" w:hAnsi="Arial" w:cs="Arial"/>
          <w:bCs/>
        </w:rPr>
      </w:pPr>
      <w:r>
        <w:rPr>
          <w:rStyle w:val="normalchar"/>
          <w:rFonts w:ascii="Arial" w:hAnsi="Arial" w:cs="Arial"/>
          <w:bCs/>
        </w:rPr>
        <w:t>The</w:t>
      </w:r>
      <w:r w:rsidRPr="00A56169">
        <w:rPr>
          <w:rStyle w:val="normalchar"/>
          <w:rFonts w:ascii="Arial" w:hAnsi="Arial" w:cs="Arial"/>
          <w:bCs/>
        </w:rPr>
        <w:t xml:space="preserve"> </w:t>
      </w:r>
      <w:r w:rsidRPr="00DA635E">
        <w:rPr>
          <w:rStyle w:val="normalchar"/>
          <w:rFonts w:ascii="Arial" w:hAnsi="Arial" w:cs="Arial"/>
          <w:bCs/>
        </w:rPr>
        <w:t>Public Service Co-ordinating Bargaining Council (PSCBC)</w:t>
      </w:r>
      <w:r>
        <w:rPr>
          <w:rStyle w:val="normalchar"/>
          <w:rFonts w:ascii="Arial" w:hAnsi="Arial" w:cs="Arial"/>
          <w:bCs/>
        </w:rPr>
        <w:t xml:space="preserve"> has been</w:t>
      </w:r>
      <w:r w:rsidR="00DA635E" w:rsidRPr="00DA635E">
        <w:rPr>
          <w:rStyle w:val="normalchar"/>
          <w:rFonts w:ascii="Arial" w:hAnsi="Arial" w:cs="Arial"/>
          <w:bCs/>
        </w:rPr>
        <w:t xml:space="preserve"> tasked to </w:t>
      </w:r>
      <w:r w:rsidR="00A26CDF">
        <w:rPr>
          <w:rStyle w:val="normalchar"/>
          <w:rFonts w:ascii="Arial" w:hAnsi="Arial" w:cs="Arial"/>
          <w:bCs/>
        </w:rPr>
        <w:t xml:space="preserve">monitor </w:t>
      </w:r>
      <w:r w:rsidR="00DA635E" w:rsidRPr="00DA635E">
        <w:rPr>
          <w:rStyle w:val="normalchar"/>
          <w:rFonts w:ascii="Arial" w:hAnsi="Arial" w:cs="Arial"/>
          <w:bCs/>
        </w:rPr>
        <w:t>implement</w:t>
      </w:r>
      <w:r w:rsidR="00A26CDF">
        <w:rPr>
          <w:rStyle w:val="normalchar"/>
          <w:rFonts w:ascii="Arial" w:hAnsi="Arial" w:cs="Arial"/>
          <w:bCs/>
        </w:rPr>
        <w:t>ation of</w:t>
      </w:r>
      <w:r w:rsidR="00DA635E" w:rsidRPr="00DA635E">
        <w:rPr>
          <w:rStyle w:val="normalchar"/>
          <w:rFonts w:ascii="Arial" w:hAnsi="Arial" w:cs="Arial"/>
          <w:bCs/>
        </w:rPr>
        <w:t xml:space="preserve"> both Resolutions 7 of 1998</w:t>
      </w:r>
      <w:r w:rsidR="00A26CDF">
        <w:rPr>
          <w:rStyle w:val="normalchar"/>
          <w:rFonts w:ascii="Arial" w:hAnsi="Arial" w:cs="Arial"/>
          <w:bCs/>
        </w:rPr>
        <w:t xml:space="preserve"> &amp; 12 of 2002</w:t>
      </w:r>
      <w:r w:rsidR="00DA635E" w:rsidRPr="00DA635E">
        <w:rPr>
          <w:rStyle w:val="normalchar"/>
          <w:rFonts w:ascii="Arial" w:hAnsi="Arial" w:cs="Arial"/>
          <w:bCs/>
        </w:rPr>
        <w:t xml:space="preserve"> of the Public Service Co-ordinating Bargaining Council (PSCBC)</w:t>
      </w:r>
      <w:r w:rsidR="00A26CDF">
        <w:rPr>
          <w:rStyle w:val="normalchar"/>
          <w:rFonts w:ascii="Arial" w:hAnsi="Arial" w:cs="Arial"/>
          <w:bCs/>
        </w:rPr>
        <w:t xml:space="preserve"> regarding</w:t>
      </w:r>
      <w:r w:rsidR="00DA635E" w:rsidRPr="00DA635E">
        <w:rPr>
          <w:rStyle w:val="normalchar"/>
          <w:rFonts w:ascii="Arial" w:hAnsi="Arial" w:cs="Arial"/>
          <w:bCs/>
        </w:rPr>
        <w:t xml:space="preserve"> past discriminator</w:t>
      </w:r>
      <w:r w:rsidR="00A26CDF">
        <w:rPr>
          <w:rStyle w:val="normalchar"/>
          <w:rFonts w:ascii="Arial" w:hAnsi="Arial" w:cs="Arial"/>
          <w:bCs/>
        </w:rPr>
        <w:t>y practices</w:t>
      </w:r>
      <w:r w:rsidR="00DA635E" w:rsidRPr="00DA635E">
        <w:rPr>
          <w:rStyle w:val="normalchar"/>
          <w:rFonts w:ascii="Arial" w:hAnsi="Arial" w:cs="Arial"/>
          <w:bCs/>
        </w:rPr>
        <w:t xml:space="preserve">. </w:t>
      </w:r>
      <w:r w:rsidR="00A26CDF">
        <w:rPr>
          <w:rStyle w:val="normalchar"/>
          <w:rFonts w:ascii="Arial" w:hAnsi="Arial" w:cs="Arial"/>
          <w:bCs/>
        </w:rPr>
        <w:t>Therefore, enquiries in relation to reopening of the submission</w:t>
      </w:r>
      <w:r w:rsidR="00874AA3">
        <w:rPr>
          <w:rStyle w:val="normalchar"/>
          <w:rFonts w:ascii="Arial" w:hAnsi="Arial" w:cs="Arial"/>
          <w:bCs/>
        </w:rPr>
        <w:t>s of</w:t>
      </w:r>
      <w:r w:rsidR="00DA635E" w:rsidRPr="00DA635E">
        <w:rPr>
          <w:rStyle w:val="normalchar"/>
          <w:rFonts w:ascii="Arial" w:hAnsi="Arial" w:cs="Arial"/>
          <w:bCs/>
        </w:rPr>
        <w:t xml:space="preserve"> application</w:t>
      </w:r>
      <w:r>
        <w:rPr>
          <w:rStyle w:val="normalchar"/>
          <w:rFonts w:ascii="Arial" w:hAnsi="Arial" w:cs="Arial"/>
          <w:bCs/>
        </w:rPr>
        <w:t xml:space="preserve">s </w:t>
      </w:r>
      <w:r w:rsidR="00A26CDF">
        <w:rPr>
          <w:rStyle w:val="normalchar"/>
          <w:rFonts w:ascii="Arial" w:hAnsi="Arial" w:cs="Arial"/>
          <w:bCs/>
        </w:rPr>
        <w:t xml:space="preserve">should be made to the </w:t>
      </w:r>
      <w:r w:rsidR="00DA635E" w:rsidRPr="00DA635E">
        <w:rPr>
          <w:rStyle w:val="normalchar"/>
          <w:rFonts w:ascii="Arial" w:hAnsi="Arial" w:cs="Arial"/>
          <w:bCs/>
        </w:rPr>
        <w:t>PSCBC.</w:t>
      </w:r>
    </w:p>
    <w:p w:rsidR="001605C8" w:rsidRDefault="001605C8" w:rsidP="00D27283">
      <w:pPr>
        <w:spacing w:before="100" w:beforeAutospacing="1" w:after="100" w:afterAutospacing="1" w:line="360" w:lineRule="auto"/>
        <w:jc w:val="both"/>
        <w:rPr>
          <w:rFonts w:ascii="Arial" w:hAnsi="Arial" w:cs="Arial"/>
          <w:lang w:val="en-ZA"/>
        </w:rPr>
      </w:pPr>
    </w:p>
    <w:p w:rsidR="001605C8" w:rsidRDefault="001605C8" w:rsidP="00D27283">
      <w:pPr>
        <w:spacing w:before="100" w:beforeAutospacing="1" w:after="100" w:afterAutospacing="1" w:line="360" w:lineRule="auto"/>
        <w:jc w:val="both"/>
        <w:rPr>
          <w:rFonts w:ascii="Arial" w:hAnsi="Arial" w:cs="Arial"/>
          <w:lang w:val="en-ZA"/>
        </w:rPr>
      </w:pPr>
    </w:p>
    <w:p w:rsidR="0042667A" w:rsidRPr="00F45438" w:rsidRDefault="0042667A" w:rsidP="00D27283">
      <w:pPr>
        <w:spacing w:before="100" w:beforeAutospacing="1" w:after="100" w:afterAutospacing="1" w:line="360" w:lineRule="auto"/>
        <w:jc w:val="both"/>
        <w:rPr>
          <w:rFonts w:ascii="Arial" w:hAnsi="Arial" w:cs="Arial"/>
          <w:lang w:val="en-ZA"/>
        </w:rPr>
      </w:pPr>
    </w:p>
    <w:sectPr w:rsidR="0042667A" w:rsidRPr="00F45438" w:rsidSect="0042667A">
      <w:footerReference w:type="default" r:id="rId8"/>
      <w:headerReference w:type="first" r:id="rId9"/>
      <w:footerReference w:type="first" r:id="rId10"/>
      <w:pgSz w:w="12240" w:h="15840"/>
      <w:pgMar w:top="992" w:right="1260" w:bottom="1134" w:left="126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1B7" w:rsidRDefault="005251B7">
      <w:r>
        <w:separator/>
      </w:r>
    </w:p>
  </w:endnote>
  <w:endnote w:type="continuationSeparator" w:id="0">
    <w:p w:rsidR="005251B7" w:rsidRDefault="005251B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A62" w:rsidRPr="00162A62" w:rsidRDefault="00162A62" w:rsidP="00162A62">
    <w:pPr>
      <w:pStyle w:val="Footer"/>
      <w:jc w:val="both"/>
      <w:rPr>
        <w:rFonts w:ascii="Arial" w:hAnsi="Arial" w:cs="Arial"/>
        <w:color w:val="808080"/>
        <w:sz w:val="22"/>
        <w:szCs w:val="22"/>
      </w:rPr>
    </w:pPr>
    <w:r w:rsidRPr="00162A62">
      <w:rPr>
        <w:rFonts w:ascii="Arial" w:hAnsi="Arial" w:cs="Arial"/>
        <w:color w:val="808080"/>
        <w:sz w:val="22"/>
        <w:szCs w:val="22"/>
      </w:rPr>
      <w:t>Reply to the Parliamentary Question PQ 125 [NO 2191E] ask</w:t>
    </w:r>
    <w:r w:rsidRPr="00162A62">
      <w:rPr>
        <w:rFonts w:ascii="Arial" w:hAnsi="Arial" w:cs="Arial"/>
        <w:b/>
        <w:color w:val="808080"/>
        <w:sz w:val="22"/>
        <w:szCs w:val="22"/>
      </w:rPr>
      <w:t xml:space="preserve"> </w:t>
    </w:r>
    <w:r w:rsidRPr="00162A62">
      <w:rPr>
        <w:rFonts w:ascii="Arial" w:hAnsi="Arial" w:cs="Arial"/>
        <w:color w:val="808080"/>
        <w:sz w:val="22"/>
        <w:szCs w:val="22"/>
      </w:rPr>
      <w:t>by Mr J J Mc Gluwa (DA) to the Minister for the Public Service and Administration:</w:t>
    </w:r>
  </w:p>
  <w:p w:rsidR="00111E45" w:rsidRPr="004700E0" w:rsidRDefault="00111E45" w:rsidP="00340C82">
    <w:pPr>
      <w:pStyle w:val="Footer"/>
      <w:jc w:val="both"/>
      <w:rPr>
        <w:rFonts w:ascii="Arial" w:hAnsi="Arial" w:cs="Arial"/>
        <w:color w:val="808080"/>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5F" w:rsidRPr="00162A62" w:rsidRDefault="0028475F" w:rsidP="00340C82">
    <w:pPr>
      <w:pStyle w:val="Footer"/>
      <w:jc w:val="both"/>
      <w:rPr>
        <w:rFonts w:ascii="Arial" w:hAnsi="Arial" w:cs="Arial"/>
        <w:color w:val="80808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1B7" w:rsidRDefault="005251B7">
      <w:r>
        <w:separator/>
      </w:r>
    </w:p>
  </w:footnote>
  <w:footnote w:type="continuationSeparator" w:id="0">
    <w:p w:rsidR="005251B7" w:rsidRDefault="005251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EF" w:rsidRDefault="00424CEF" w:rsidP="00424C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85C47"/>
    <w:rsid w:val="00000F14"/>
    <w:rsid w:val="00011B47"/>
    <w:rsid w:val="00090BB5"/>
    <w:rsid w:val="000A4CD1"/>
    <w:rsid w:val="000C5477"/>
    <w:rsid w:val="000F2F1D"/>
    <w:rsid w:val="000F7628"/>
    <w:rsid w:val="00105C50"/>
    <w:rsid w:val="00110D4F"/>
    <w:rsid w:val="00111C9D"/>
    <w:rsid w:val="00111E45"/>
    <w:rsid w:val="001520C6"/>
    <w:rsid w:val="00157680"/>
    <w:rsid w:val="001605C8"/>
    <w:rsid w:val="00162A62"/>
    <w:rsid w:val="001A3986"/>
    <w:rsid w:val="001B7A14"/>
    <w:rsid w:val="001B7FDD"/>
    <w:rsid w:val="001C1511"/>
    <w:rsid w:val="001F7080"/>
    <w:rsid w:val="002054E2"/>
    <w:rsid w:val="00213783"/>
    <w:rsid w:val="00243AE3"/>
    <w:rsid w:val="002441DB"/>
    <w:rsid w:val="00273458"/>
    <w:rsid w:val="00273D81"/>
    <w:rsid w:val="0028475F"/>
    <w:rsid w:val="00285C47"/>
    <w:rsid w:val="002E0EE8"/>
    <w:rsid w:val="002E7AA8"/>
    <w:rsid w:val="00331475"/>
    <w:rsid w:val="003343BC"/>
    <w:rsid w:val="00340C82"/>
    <w:rsid w:val="00347EC3"/>
    <w:rsid w:val="00355A09"/>
    <w:rsid w:val="00362E1C"/>
    <w:rsid w:val="0038183B"/>
    <w:rsid w:val="003B0723"/>
    <w:rsid w:val="003E2A0B"/>
    <w:rsid w:val="00422DFC"/>
    <w:rsid w:val="00424CEF"/>
    <w:rsid w:val="0042667A"/>
    <w:rsid w:val="00435FEA"/>
    <w:rsid w:val="004700E0"/>
    <w:rsid w:val="004B1243"/>
    <w:rsid w:val="004D2B26"/>
    <w:rsid w:val="004F1A9B"/>
    <w:rsid w:val="004F32B5"/>
    <w:rsid w:val="00514FC4"/>
    <w:rsid w:val="005251B7"/>
    <w:rsid w:val="00536A20"/>
    <w:rsid w:val="00593E40"/>
    <w:rsid w:val="00595884"/>
    <w:rsid w:val="005B0724"/>
    <w:rsid w:val="005B0C33"/>
    <w:rsid w:val="005B4600"/>
    <w:rsid w:val="006163C2"/>
    <w:rsid w:val="0061719E"/>
    <w:rsid w:val="00617849"/>
    <w:rsid w:val="00621486"/>
    <w:rsid w:val="00625B6A"/>
    <w:rsid w:val="006542AF"/>
    <w:rsid w:val="006966E1"/>
    <w:rsid w:val="006B4F8A"/>
    <w:rsid w:val="006C7D02"/>
    <w:rsid w:val="006D7E05"/>
    <w:rsid w:val="006F0B6A"/>
    <w:rsid w:val="00702F34"/>
    <w:rsid w:val="007165F4"/>
    <w:rsid w:val="007201AD"/>
    <w:rsid w:val="00741C9B"/>
    <w:rsid w:val="00776F7B"/>
    <w:rsid w:val="007B2B03"/>
    <w:rsid w:val="007C6706"/>
    <w:rsid w:val="008123E9"/>
    <w:rsid w:val="008312F6"/>
    <w:rsid w:val="00857CFA"/>
    <w:rsid w:val="00861460"/>
    <w:rsid w:val="00866502"/>
    <w:rsid w:val="00874AA3"/>
    <w:rsid w:val="00877C40"/>
    <w:rsid w:val="008A60EC"/>
    <w:rsid w:val="008C284A"/>
    <w:rsid w:val="008C65CB"/>
    <w:rsid w:val="008D12CF"/>
    <w:rsid w:val="008E42C8"/>
    <w:rsid w:val="008F29A1"/>
    <w:rsid w:val="009073FC"/>
    <w:rsid w:val="009148C5"/>
    <w:rsid w:val="0096104F"/>
    <w:rsid w:val="00961F9A"/>
    <w:rsid w:val="0096273C"/>
    <w:rsid w:val="00987478"/>
    <w:rsid w:val="00993FD3"/>
    <w:rsid w:val="009A40D8"/>
    <w:rsid w:val="009B51F6"/>
    <w:rsid w:val="00A053FF"/>
    <w:rsid w:val="00A078C5"/>
    <w:rsid w:val="00A14834"/>
    <w:rsid w:val="00A26CDF"/>
    <w:rsid w:val="00A35A9D"/>
    <w:rsid w:val="00A56169"/>
    <w:rsid w:val="00A62CD4"/>
    <w:rsid w:val="00A64AA5"/>
    <w:rsid w:val="00AA540D"/>
    <w:rsid w:val="00AA65D6"/>
    <w:rsid w:val="00AA777C"/>
    <w:rsid w:val="00AF1833"/>
    <w:rsid w:val="00B13267"/>
    <w:rsid w:val="00B3002A"/>
    <w:rsid w:val="00B31933"/>
    <w:rsid w:val="00B366BD"/>
    <w:rsid w:val="00B36BD4"/>
    <w:rsid w:val="00B55199"/>
    <w:rsid w:val="00BA1F25"/>
    <w:rsid w:val="00BA7B88"/>
    <w:rsid w:val="00BD33FC"/>
    <w:rsid w:val="00BE14EA"/>
    <w:rsid w:val="00BF0684"/>
    <w:rsid w:val="00C16C2E"/>
    <w:rsid w:val="00C20EDA"/>
    <w:rsid w:val="00C27D2F"/>
    <w:rsid w:val="00C91672"/>
    <w:rsid w:val="00CC0E45"/>
    <w:rsid w:val="00CE06D4"/>
    <w:rsid w:val="00CE693A"/>
    <w:rsid w:val="00CF3EAF"/>
    <w:rsid w:val="00CF4CF3"/>
    <w:rsid w:val="00D27283"/>
    <w:rsid w:val="00D27D47"/>
    <w:rsid w:val="00D30C68"/>
    <w:rsid w:val="00D37D62"/>
    <w:rsid w:val="00D42D0C"/>
    <w:rsid w:val="00D62437"/>
    <w:rsid w:val="00DA635E"/>
    <w:rsid w:val="00DB3936"/>
    <w:rsid w:val="00DD1BD0"/>
    <w:rsid w:val="00DD708B"/>
    <w:rsid w:val="00DE6E86"/>
    <w:rsid w:val="00E05FEB"/>
    <w:rsid w:val="00E10EB0"/>
    <w:rsid w:val="00E25438"/>
    <w:rsid w:val="00E60BE2"/>
    <w:rsid w:val="00EA57AF"/>
    <w:rsid w:val="00EB073A"/>
    <w:rsid w:val="00EF6692"/>
    <w:rsid w:val="00F0191A"/>
    <w:rsid w:val="00F139C0"/>
    <w:rsid w:val="00F21DC6"/>
    <w:rsid w:val="00F23A52"/>
    <w:rsid w:val="00F328A7"/>
    <w:rsid w:val="00F43C45"/>
    <w:rsid w:val="00F45438"/>
    <w:rsid w:val="00F52E25"/>
    <w:rsid w:val="00F752DD"/>
    <w:rsid w:val="00F77A0D"/>
    <w:rsid w:val="00F92F09"/>
    <w:rsid w:val="00FB4973"/>
    <w:rsid w:val="00FC48D8"/>
    <w:rsid w:val="00FE62A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paragraph" w:styleId="Heading3">
    <w:name w:val="heading 3"/>
    <w:basedOn w:val="Normal"/>
    <w:link w:val="Heading3Char"/>
    <w:uiPriority w:val="9"/>
    <w:qFormat/>
    <w:locked/>
    <w:rsid w:val="00000F14"/>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Body1">
    <w:name w:val="Body 1"/>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styleId="ListParagraph">
    <w:name w:val="List Paragraph"/>
    <w:basedOn w:val="Normal"/>
    <w:uiPriority w:val="34"/>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uiPriority w:val="99"/>
    <w:rsid w:val="00A62CD4"/>
    <w:rPr>
      <w:rFonts w:ascii="CG Times" w:hAnsi="CG Times"/>
      <w:sz w:val="24"/>
    </w:rPr>
  </w:style>
  <w:style w:type="character" w:customStyle="1" w:styleId="Heading3Char">
    <w:name w:val="Heading 3 Char"/>
    <w:link w:val="Heading3"/>
    <w:uiPriority w:val="9"/>
    <w:rsid w:val="00000F14"/>
    <w:rPr>
      <w:b/>
      <w:bCs/>
      <w:sz w:val="27"/>
      <w:szCs w:val="27"/>
    </w:rPr>
  </w:style>
  <w:style w:type="paragraph" w:customStyle="1" w:styleId="Normal1">
    <w:name w:val="Normal1"/>
    <w:basedOn w:val="Normal"/>
    <w:rsid w:val="00DA635E"/>
    <w:pPr>
      <w:spacing w:before="100" w:beforeAutospacing="1" w:after="100" w:afterAutospacing="1"/>
    </w:pPr>
    <w:rPr>
      <w:lang w:val="en-ZA" w:eastAsia="en-ZA"/>
    </w:rPr>
  </w:style>
  <w:style w:type="character" w:customStyle="1" w:styleId="normalchar">
    <w:name w:val="normal__char"/>
    <w:rsid w:val="00DA635E"/>
  </w:style>
  <w:style w:type="paragraph" w:styleId="BalloonText">
    <w:name w:val="Balloon Text"/>
    <w:basedOn w:val="Normal"/>
    <w:link w:val="BalloonTextChar"/>
    <w:locked/>
    <w:rsid w:val="00DA635E"/>
    <w:rPr>
      <w:rFonts w:ascii="Segoe UI" w:hAnsi="Segoe UI" w:cs="Segoe UI"/>
      <w:sz w:val="18"/>
      <w:szCs w:val="18"/>
    </w:rPr>
  </w:style>
  <w:style w:type="character" w:customStyle="1" w:styleId="BalloonTextChar">
    <w:name w:val="Balloon Text Char"/>
    <w:link w:val="BalloonText"/>
    <w:rsid w:val="00DA635E"/>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687976779">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 w:id="193686575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PUMZA</cp:lastModifiedBy>
  <cp:revision>2</cp:revision>
  <cp:lastPrinted>2015-06-08T09:02:00Z</cp:lastPrinted>
  <dcterms:created xsi:type="dcterms:W3CDTF">2015-10-02T10:15:00Z</dcterms:created>
  <dcterms:modified xsi:type="dcterms:W3CDTF">2015-10-02T10:15:00Z</dcterms:modified>
</cp:coreProperties>
</file>