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F2D13">
        <w:rPr>
          <w:rFonts w:ascii="Times New Roman" w:hAnsi="Times New Roman" w:cs="Times New Roman"/>
          <w:b/>
          <w:sz w:val="24"/>
          <w:szCs w:val="24"/>
        </w:rPr>
        <w:t xml:space="preserve"> 1939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00D7D">
        <w:rPr>
          <w:rFonts w:ascii="Times New Roman" w:hAnsi="Times New Roman" w:cs="Times New Roman"/>
          <w:b/>
          <w:sz w:val="24"/>
          <w:szCs w:val="24"/>
          <w:u w:val="single"/>
        </w:rPr>
        <w:t>F INTERNAL QUESTION PAPER: 23</w:t>
      </w:r>
      <w:r w:rsidR="00667A76">
        <w:rPr>
          <w:rFonts w:ascii="Times New Roman" w:hAnsi="Times New Roman" w:cs="Times New Roman"/>
          <w:b/>
          <w:sz w:val="24"/>
          <w:szCs w:val="24"/>
          <w:u w:val="single"/>
        </w:rPr>
        <w:t>/06</w:t>
      </w:r>
      <w:r w:rsidR="004E39FB">
        <w:rPr>
          <w:rFonts w:ascii="Times New Roman" w:hAnsi="Times New Roman" w:cs="Times New Roman"/>
          <w:b/>
          <w:sz w:val="24"/>
          <w:szCs w:val="24"/>
          <w:u w:val="single"/>
        </w:rPr>
        <w:t>/2017</w:t>
      </w:r>
    </w:p>
    <w:p w:rsidR="006D7B63" w:rsidRDefault="00400D7D">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23</w:t>
      </w:r>
      <w:r w:rsidR="004E39FB">
        <w:rPr>
          <w:rFonts w:ascii="Times New Roman" w:hAnsi="Times New Roman" w:cs="Times New Roman"/>
          <w:b/>
          <w:sz w:val="24"/>
          <w:szCs w:val="24"/>
          <w:u w:val="single"/>
        </w:rPr>
        <w:t>/2017</w:t>
      </w:r>
    </w:p>
    <w:p w:rsidR="003F2D13" w:rsidRPr="003F2D13" w:rsidRDefault="003F2D13" w:rsidP="003F2D13">
      <w:pPr>
        <w:spacing w:before="100" w:beforeAutospacing="1" w:after="100" w:afterAutospacing="1" w:line="240" w:lineRule="auto"/>
        <w:ind w:left="816" w:hanging="816"/>
        <w:rPr>
          <w:rFonts w:ascii="Times New Roman" w:eastAsia="Calibri" w:hAnsi="Times New Roman" w:cs="Times New Roman"/>
          <w:b/>
          <w:noProof/>
          <w:sz w:val="24"/>
          <w:szCs w:val="24"/>
          <w:lang w:val="af-ZA"/>
        </w:rPr>
      </w:pPr>
      <w:r w:rsidRPr="003F2D13">
        <w:rPr>
          <w:rFonts w:ascii="Times New Roman" w:eastAsia="Calibri" w:hAnsi="Times New Roman" w:cs="Times New Roman"/>
          <w:b/>
          <w:noProof/>
          <w:sz w:val="24"/>
          <w:szCs w:val="24"/>
          <w:lang w:val="af-ZA"/>
        </w:rPr>
        <w:t>1939.</w:t>
      </w:r>
      <w:r w:rsidRPr="003F2D13">
        <w:rPr>
          <w:rFonts w:ascii="Times New Roman" w:eastAsia="Calibri" w:hAnsi="Times New Roman" w:cs="Times New Roman"/>
          <w:b/>
          <w:noProof/>
          <w:sz w:val="24"/>
          <w:szCs w:val="24"/>
          <w:lang w:val="af-ZA"/>
        </w:rPr>
        <w:tab/>
        <w:t>Mr I M Ollis (DA) to ask the Minister of Basic Education:</w:t>
      </w:r>
    </w:p>
    <w:p w:rsidR="003F2D13" w:rsidRPr="003F2D13" w:rsidRDefault="003F2D13" w:rsidP="003F2D13">
      <w:pPr>
        <w:spacing w:before="100" w:beforeAutospacing="1" w:after="100" w:afterAutospacing="1" w:line="240" w:lineRule="auto"/>
        <w:ind w:left="811"/>
        <w:jc w:val="both"/>
        <w:outlineLvl w:val="0"/>
        <w:rPr>
          <w:rFonts w:ascii="Times New Roman" w:eastAsia="Calibri" w:hAnsi="Times New Roman" w:cs="Times New Roman"/>
          <w:sz w:val="20"/>
          <w:szCs w:val="20"/>
        </w:rPr>
      </w:pPr>
      <w:r w:rsidRPr="003F2D13">
        <w:rPr>
          <w:rFonts w:ascii="Times New Roman" w:eastAsia="Calibri" w:hAnsi="Times New Roman" w:cs="Times New Roman"/>
          <w:sz w:val="24"/>
          <w:szCs w:val="24"/>
          <w:lang w:val="af-ZA"/>
        </w:rPr>
        <w:t>Whether, with regard to her Media Briefing on Education Sector Update on 24 May 2017, the consultants who will undertake an exploratory study on the establishment of a National Examinations Council have been appointed; if not, why not; if so, (a) which consultants have been appointed, (b) what was the process by which they were appointed, (c) how long will the specified study take to complete and (d) what are the terms of reference of the study?</w:t>
      </w:r>
      <w:r w:rsidRPr="003F2D13">
        <w:rPr>
          <w:rFonts w:ascii="Calibri" w:eastAsia="Calibri" w:hAnsi="Calibri" w:cs="Times New Roman"/>
          <w:iCs/>
        </w:rPr>
        <w:tab/>
      </w:r>
      <w:r w:rsidRPr="003F2D13">
        <w:rPr>
          <w:rFonts w:ascii="Calibri" w:eastAsia="Calibri" w:hAnsi="Calibri" w:cs="Times New Roman"/>
          <w:iCs/>
        </w:rPr>
        <w:tab/>
      </w:r>
      <w:r w:rsidRPr="003F2D13">
        <w:rPr>
          <w:rFonts w:ascii="Calibri" w:eastAsia="Calibri" w:hAnsi="Calibri" w:cs="Times New Roman"/>
          <w:iCs/>
        </w:rPr>
        <w:tab/>
      </w:r>
      <w:r w:rsidRPr="003F2D13">
        <w:rPr>
          <w:rFonts w:ascii="Calibri" w:eastAsia="Calibri" w:hAnsi="Calibri" w:cs="Times New Roman"/>
          <w:iCs/>
        </w:rPr>
        <w:tab/>
      </w:r>
      <w:r w:rsidRPr="003F2D13">
        <w:rPr>
          <w:rFonts w:ascii="Calibri" w:eastAsia="Calibri" w:hAnsi="Calibri" w:cs="Times New Roman"/>
          <w:iCs/>
        </w:rPr>
        <w:tab/>
      </w:r>
      <w:r w:rsidRPr="003F2D13">
        <w:rPr>
          <w:rFonts w:ascii="Calibri" w:eastAsia="Calibri" w:hAnsi="Calibri" w:cs="Times New Roman"/>
          <w:iCs/>
        </w:rPr>
        <w:tab/>
      </w:r>
      <w:r w:rsidRPr="003F2D13">
        <w:rPr>
          <w:rFonts w:ascii="Times New Roman" w:eastAsia="Calibri" w:hAnsi="Times New Roman" w:cs="Times New Roman"/>
          <w:noProof/>
          <w:sz w:val="20"/>
          <w:szCs w:val="20"/>
          <w:lang w:val="af-ZA"/>
        </w:rPr>
        <w:t>NW2151E</w:t>
      </w:r>
    </w:p>
    <w:p w:rsidR="00C544BF" w:rsidRDefault="00C544BF" w:rsidP="00C544BF">
      <w:pPr>
        <w:spacing w:before="100" w:beforeAutospacing="1" w:after="0" w:line="480" w:lineRule="auto"/>
        <w:ind w:left="1440" w:hanging="1440"/>
        <w:jc w:val="both"/>
        <w:rPr>
          <w:rFonts w:ascii="Times New Roman" w:hAnsi="Times New Roman" w:cs="Times New Roman"/>
          <w:b/>
        </w:rPr>
      </w:pPr>
      <w:r>
        <w:rPr>
          <w:rFonts w:ascii="Times New Roman" w:hAnsi="Times New Roman" w:cs="Times New Roman"/>
          <w:b/>
        </w:rPr>
        <w:t>RESPONSE:</w:t>
      </w:r>
    </w:p>
    <w:p w:rsidR="00C544BF" w:rsidRDefault="00C544BF" w:rsidP="00C544BF">
      <w:pPr>
        <w:tabs>
          <w:tab w:val="left" w:pos="810"/>
          <w:tab w:val="left" w:pos="1080"/>
        </w:tabs>
        <w:spacing w:before="100" w:beforeAutospacing="1"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(a) The Department of Basic Education (DBE) is currently in the process of appointing four consultants. The names of the consultants will be availed once the appointments are finalised. </w:t>
      </w:r>
    </w:p>
    <w:p w:rsidR="00C544BF" w:rsidRDefault="00C544BF" w:rsidP="00C544BF">
      <w:pPr>
        <w:tabs>
          <w:tab w:val="left" w:pos="810"/>
          <w:tab w:val="left" w:pos="1080"/>
        </w:tabs>
        <w:spacing w:after="0" w:line="240" w:lineRule="auto"/>
        <w:ind w:left="810" w:hanging="450"/>
        <w:jc w:val="both"/>
        <w:rPr>
          <w:rFonts w:ascii="Times New Roman" w:hAnsi="Times New Roman" w:cs="Times New Roman"/>
          <w:sz w:val="24"/>
          <w:szCs w:val="24"/>
        </w:rPr>
      </w:pPr>
    </w:p>
    <w:p w:rsidR="00C544BF" w:rsidRDefault="00C544BF" w:rsidP="00C544BF">
      <w:pPr>
        <w:tabs>
          <w:tab w:val="left" w:pos="720"/>
          <w:tab w:val="left" w:pos="108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(b) The Department identified experts in </w:t>
      </w:r>
      <w:r w:rsidRPr="008E4050">
        <w:rPr>
          <w:rFonts w:ascii="Times New Roman" w:hAnsi="Times New Roman" w:cs="Times New Roman"/>
          <w:sz w:val="24"/>
          <w:szCs w:val="24"/>
        </w:rPr>
        <w:t xml:space="preserve">four fields related to this study, </w:t>
      </w:r>
      <w:r>
        <w:rPr>
          <w:rFonts w:ascii="Times New Roman" w:hAnsi="Times New Roman" w:cs="Times New Roman"/>
          <w:sz w:val="24"/>
          <w:szCs w:val="24"/>
        </w:rPr>
        <w:t>namely,</w:t>
      </w:r>
    </w:p>
    <w:p w:rsidR="00C544BF" w:rsidRDefault="00C544BF" w:rsidP="00C544BF">
      <w:pPr>
        <w:tabs>
          <w:tab w:val="left" w:pos="108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 xml:space="preserve">1) A research specialist </w:t>
      </w:r>
      <w:r w:rsidRPr="008E4050">
        <w:rPr>
          <w:rFonts w:ascii="Times New Roman" w:hAnsi="Times New Roman" w:cs="Times New Roman"/>
          <w:sz w:val="24"/>
          <w:szCs w:val="24"/>
        </w:rPr>
        <w:t xml:space="preserve">on the </w:t>
      </w:r>
      <w:r>
        <w:rPr>
          <w:rFonts w:ascii="Times New Roman" w:hAnsi="Times New Roman" w:cs="Times New Roman"/>
          <w:sz w:val="24"/>
          <w:szCs w:val="24"/>
        </w:rPr>
        <w:t>i</w:t>
      </w:r>
      <w:r w:rsidRPr="008E4050">
        <w:rPr>
          <w:rFonts w:ascii="Times New Roman" w:hAnsi="Times New Roman" w:cs="Times New Roman"/>
          <w:sz w:val="24"/>
          <w:szCs w:val="24"/>
        </w:rPr>
        <w:t>nternational implementation of examination boards globally</w:t>
      </w:r>
      <w:r>
        <w:rPr>
          <w:rFonts w:ascii="Times New Roman" w:hAnsi="Times New Roman" w:cs="Times New Roman"/>
          <w:sz w:val="24"/>
          <w:szCs w:val="24"/>
        </w:rPr>
        <w:t>,</w:t>
      </w:r>
    </w:p>
    <w:p w:rsidR="00C544BF" w:rsidRDefault="00C544BF" w:rsidP="00C544BF">
      <w:pPr>
        <w:tabs>
          <w:tab w:val="left" w:pos="720"/>
          <w:tab w:val="left" w:pos="108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2) A curriculum design specialist,</w:t>
      </w:r>
    </w:p>
    <w:p w:rsidR="00C544BF" w:rsidRDefault="00C544BF" w:rsidP="00C544BF">
      <w:pPr>
        <w:tabs>
          <w:tab w:val="left" w:pos="720"/>
          <w:tab w:val="left" w:pos="108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 xml:space="preserve">3) A policy specialist, and </w:t>
      </w:r>
    </w:p>
    <w:p w:rsidR="00C544BF" w:rsidRDefault="00C544BF" w:rsidP="00C544BF">
      <w:pPr>
        <w:tabs>
          <w:tab w:val="left" w:pos="720"/>
          <w:tab w:val="left" w:pos="108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4) A finance specialist.</w:t>
      </w:r>
    </w:p>
    <w:p w:rsidR="00C544BF" w:rsidRDefault="00C544BF" w:rsidP="00C544BF">
      <w:pPr>
        <w:tabs>
          <w:tab w:val="left" w:pos="720"/>
          <w:tab w:val="left" w:pos="1080"/>
        </w:tabs>
        <w:spacing w:after="0" w:line="240" w:lineRule="auto"/>
        <w:ind w:left="720" w:hanging="360"/>
        <w:jc w:val="both"/>
        <w:rPr>
          <w:rFonts w:ascii="Times New Roman" w:hAnsi="Times New Roman" w:cs="Times New Roman"/>
          <w:sz w:val="24"/>
          <w:szCs w:val="24"/>
        </w:rPr>
      </w:pPr>
    </w:p>
    <w:p w:rsidR="00C544BF" w:rsidRDefault="00C544BF" w:rsidP="00C544BF">
      <w:pPr>
        <w:tabs>
          <w:tab w:val="left" w:pos="720"/>
          <w:tab w:val="left" w:pos="1080"/>
        </w:tabs>
        <w:spacing w:after="24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(c) The consultants will be </w:t>
      </w:r>
      <w:r w:rsidRPr="008E4050">
        <w:rPr>
          <w:rFonts w:ascii="Times New Roman" w:hAnsi="Times New Roman" w:cs="Times New Roman"/>
          <w:sz w:val="24"/>
          <w:szCs w:val="24"/>
        </w:rPr>
        <w:t xml:space="preserve">appointed on a short term contract </w:t>
      </w:r>
      <w:r>
        <w:rPr>
          <w:rFonts w:ascii="Times New Roman" w:hAnsi="Times New Roman" w:cs="Times New Roman"/>
          <w:sz w:val="24"/>
          <w:szCs w:val="24"/>
        </w:rPr>
        <w:t xml:space="preserve">and the work is expected to be completed within three months of commencement. </w:t>
      </w:r>
    </w:p>
    <w:p w:rsidR="00C544BF" w:rsidRPr="00593D1B" w:rsidRDefault="00C544BF" w:rsidP="00C544BF">
      <w:pPr>
        <w:tabs>
          <w:tab w:val="left" w:pos="720"/>
          <w:tab w:val="left" w:pos="1080"/>
        </w:tabs>
        <w:spacing w:after="24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(d) </w:t>
      </w:r>
      <w:r w:rsidRPr="00593D1B">
        <w:rPr>
          <w:rFonts w:ascii="Times New Roman" w:hAnsi="Times New Roman" w:cs="Times New Roman"/>
          <w:sz w:val="24"/>
          <w:szCs w:val="24"/>
        </w:rPr>
        <w:t>The terms of reference for the four experts that are proposed for this task and their respective responsibilities, are as follows:</w:t>
      </w:r>
    </w:p>
    <w:p w:rsidR="00C544BF" w:rsidRDefault="00C544BF" w:rsidP="00C544BF">
      <w:pPr>
        <w:tabs>
          <w:tab w:val="left" w:pos="720"/>
          <w:tab w:val="left" w:pos="108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1) A</w:t>
      </w:r>
      <w:r w:rsidRPr="00593D1B">
        <w:rPr>
          <w:rFonts w:ascii="Times New Roman" w:hAnsi="Times New Roman" w:cs="Times New Roman"/>
          <w:sz w:val="24"/>
          <w:szCs w:val="24"/>
        </w:rPr>
        <w:t xml:space="preserve"> </w:t>
      </w:r>
      <w:r>
        <w:rPr>
          <w:rFonts w:ascii="Times New Roman" w:hAnsi="Times New Roman" w:cs="Times New Roman"/>
          <w:sz w:val="24"/>
          <w:szCs w:val="24"/>
        </w:rPr>
        <w:t xml:space="preserve">research specialist </w:t>
      </w:r>
      <w:r w:rsidRPr="00593D1B">
        <w:rPr>
          <w:rFonts w:ascii="Times New Roman" w:hAnsi="Times New Roman" w:cs="Times New Roman"/>
          <w:sz w:val="24"/>
          <w:szCs w:val="24"/>
        </w:rPr>
        <w:t>in the fiel</w:t>
      </w:r>
      <w:r>
        <w:rPr>
          <w:rFonts w:ascii="Times New Roman" w:hAnsi="Times New Roman" w:cs="Times New Roman"/>
          <w:sz w:val="24"/>
          <w:szCs w:val="24"/>
        </w:rPr>
        <w:t xml:space="preserve">d of education in South Africa whose </w:t>
      </w:r>
      <w:r w:rsidRPr="00593D1B">
        <w:rPr>
          <w:rFonts w:ascii="Times New Roman" w:hAnsi="Times New Roman" w:cs="Times New Roman"/>
          <w:sz w:val="24"/>
          <w:szCs w:val="24"/>
        </w:rPr>
        <w:t>responsibility will be to conduct the international research on the implementation of examination boards globally, their value and the challenges confronted by these boards</w:t>
      </w:r>
      <w:r>
        <w:rPr>
          <w:rFonts w:ascii="Times New Roman" w:hAnsi="Times New Roman" w:cs="Times New Roman"/>
          <w:sz w:val="24"/>
          <w:szCs w:val="24"/>
        </w:rPr>
        <w:t>.</w:t>
      </w:r>
    </w:p>
    <w:p w:rsidR="00C544BF" w:rsidRDefault="00C544BF" w:rsidP="00C544BF">
      <w:pPr>
        <w:tabs>
          <w:tab w:val="left" w:pos="720"/>
          <w:tab w:val="left" w:pos="108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t>2) A curriculum specialist with in</w:t>
      </w:r>
      <w:r w:rsidRPr="00593D1B">
        <w:rPr>
          <w:rFonts w:ascii="Times New Roman" w:hAnsi="Times New Roman" w:cs="Times New Roman"/>
          <w:sz w:val="24"/>
          <w:szCs w:val="24"/>
        </w:rPr>
        <w:t xml:space="preserve">-depth knowledge and experience of examinations and curriculum in the South African context and </w:t>
      </w:r>
      <w:r>
        <w:rPr>
          <w:rFonts w:ascii="Times New Roman" w:hAnsi="Times New Roman" w:cs="Times New Roman"/>
          <w:sz w:val="24"/>
          <w:szCs w:val="24"/>
        </w:rPr>
        <w:t>an</w:t>
      </w:r>
      <w:r w:rsidRPr="00593D1B">
        <w:rPr>
          <w:rFonts w:ascii="Times New Roman" w:hAnsi="Times New Roman" w:cs="Times New Roman"/>
          <w:sz w:val="24"/>
          <w:szCs w:val="24"/>
        </w:rPr>
        <w:t xml:space="preserve"> established expert in the field of examination administration</w:t>
      </w:r>
      <w:r>
        <w:rPr>
          <w:rFonts w:ascii="Times New Roman" w:hAnsi="Times New Roman" w:cs="Times New Roman"/>
          <w:sz w:val="24"/>
          <w:szCs w:val="24"/>
        </w:rPr>
        <w:t xml:space="preserve"> and curriculum implementation whose </w:t>
      </w:r>
      <w:r w:rsidRPr="00593D1B">
        <w:rPr>
          <w:rFonts w:ascii="Times New Roman" w:hAnsi="Times New Roman" w:cs="Times New Roman"/>
          <w:sz w:val="24"/>
          <w:szCs w:val="24"/>
        </w:rPr>
        <w:t>responsibility will be to assist in the design of the new model after having taking cognisance of the international research and finding the best fit for the South African context.</w:t>
      </w:r>
    </w:p>
    <w:p w:rsidR="00C544BF" w:rsidRDefault="00C544BF" w:rsidP="00C544BF">
      <w:pPr>
        <w:tabs>
          <w:tab w:val="left" w:pos="720"/>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A policy specialist </w:t>
      </w:r>
      <w:r w:rsidRPr="00593D1B">
        <w:rPr>
          <w:rFonts w:ascii="Times New Roman" w:hAnsi="Times New Roman" w:cs="Times New Roman"/>
          <w:sz w:val="24"/>
          <w:szCs w:val="24"/>
        </w:rPr>
        <w:t xml:space="preserve">responsible for the qualification, curriculum and assessment policy development in the Department of Basic Education. A change in the organisational arrangement relating to public examinations, therefore requires the expertise of a policy specialist, who will be able to identify the implications of this new </w:t>
      </w:r>
      <w:r w:rsidRPr="00593D1B">
        <w:rPr>
          <w:rFonts w:ascii="Times New Roman" w:hAnsi="Times New Roman" w:cs="Times New Roman"/>
          <w:sz w:val="24"/>
          <w:szCs w:val="24"/>
        </w:rPr>
        <w:lastRenderedPageBreak/>
        <w:t>arrangement on the various pieces of legislation that currently govern curriculum and assessment.</w:t>
      </w:r>
    </w:p>
    <w:p w:rsidR="00C544BF" w:rsidRPr="00CB7B90" w:rsidRDefault="00C544BF" w:rsidP="00CB7B90">
      <w:pPr>
        <w:tabs>
          <w:tab w:val="left" w:pos="720"/>
          <w:tab w:val="left" w:pos="1080"/>
        </w:tabs>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4) A financial expert who</w:t>
      </w:r>
      <w:r w:rsidRPr="00593D1B">
        <w:rPr>
          <w:rFonts w:ascii="Times New Roman" w:hAnsi="Times New Roman" w:cs="Times New Roman"/>
          <w:sz w:val="24"/>
          <w:szCs w:val="24"/>
        </w:rPr>
        <w:t xml:space="preserve"> understands the financial implications of the examination system</w:t>
      </w:r>
      <w:r>
        <w:rPr>
          <w:rFonts w:ascii="Times New Roman" w:hAnsi="Times New Roman" w:cs="Times New Roman"/>
          <w:sz w:val="24"/>
          <w:szCs w:val="24"/>
        </w:rPr>
        <w:t xml:space="preserve"> with the </w:t>
      </w:r>
      <w:r w:rsidRPr="00593D1B">
        <w:rPr>
          <w:rFonts w:ascii="Times New Roman" w:hAnsi="Times New Roman" w:cs="Times New Roman"/>
          <w:sz w:val="24"/>
          <w:szCs w:val="24"/>
        </w:rPr>
        <w:t xml:space="preserve">responsibility </w:t>
      </w:r>
      <w:r>
        <w:rPr>
          <w:rFonts w:ascii="Times New Roman" w:hAnsi="Times New Roman" w:cs="Times New Roman"/>
          <w:sz w:val="24"/>
          <w:szCs w:val="24"/>
        </w:rPr>
        <w:t>of</w:t>
      </w:r>
      <w:r w:rsidRPr="00593D1B">
        <w:rPr>
          <w:rFonts w:ascii="Times New Roman" w:hAnsi="Times New Roman" w:cs="Times New Roman"/>
          <w:sz w:val="24"/>
          <w:szCs w:val="24"/>
        </w:rPr>
        <w:t xml:space="preserve"> costing the current examination arrangement across the DBE and the nine </w:t>
      </w:r>
      <w:r>
        <w:rPr>
          <w:rFonts w:ascii="Times New Roman" w:hAnsi="Times New Roman" w:cs="Times New Roman"/>
          <w:sz w:val="24"/>
          <w:szCs w:val="24"/>
        </w:rPr>
        <w:t>Provincial Education Departments (</w:t>
      </w:r>
      <w:r w:rsidRPr="00593D1B">
        <w:rPr>
          <w:rFonts w:ascii="Times New Roman" w:hAnsi="Times New Roman" w:cs="Times New Roman"/>
          <w:sz w:val="24"/>
          <w:szCs w:val="24"/>
        </w:rPr>
        <w:t>PEDs</w:t>
      </w:r>
      <w:r>
        <w:rPr>
          <w:rFonts w:ascii="Times New Roman" w:hAnsi="Times New Roman" w:cs="Times New Roman"/>
          <w:sz w:val="24"/>
          <w:szCs w:val="24"/>
        </w:rPr>
        <w:t>)</w:t>
      </w:r>
      <w:r w:rsidRPr="00593D1B">
        <w:rPr>
          <w:rFonts w:ascii="Times New Roman" w:hAnsi="Times New Roman" w:cs="Times New Roman"/>
          <w:sz w:val="24"/>
          <w:szCs w:val="24"/>
        </w:rPr>
        <w:t xml:space="preserve">, inclusive of </w:t>
      </w:r>
      <w:proofErr w:type="spellStart"/>
      <w:r w:rsidRPr="00593D1B">
        <w:rPr>
          <w:rFonts w:ascii="Times New Roman" w:hAnsi="Times New Roman" w:cs="Times New Roman"/>
          <w:sz w:val="24"/>
          <w:szCs w:val="24"/>
        </w:rPr>
        <w:t>Umalusi</w:t>
      </w:r>
      <w:proofErr w:type="spellEnd"/>
      <w:r w:rsidRPr="00593D1B">
        <w:rPr>
          <w:rFonts w:ascii="Times New Roman" w:hAnsi="Times New Roman" w:cs="Times New Roman"/>
          <w:sz w:val="24"/>
          <w:szCs w:val="24"/>
        </w:rPr>
        <w:t xml:space="preserve"> and the costing of the new arrangement for each of the parties concerned.</w:t>
      </w:r>
      <w:bookmarkStart w:id="0" w:name="_GoBack"/>
      <w:bookmarkEnd w:id="0"/>
    </w:p>
    <w:sectPr w:rsidR="00C544BF" w:rsidRPr="00CB7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70990"/>
    <w:rsid w:val="00183BCF"/>
    <w:rsid w:val="0020126E"/>
    <w:rsid w:val="00214E28"/>
    <w:rsid w:val="00226801"/>
    <w:rsid w:val="00236728"/>
    <w:rsid w:val="0027063B"/>
    <w:rsid w:val="002C32A6"/>
    <w:rsid w:val="00310F5F"/>
    <w:rsid w:val="00341226"/>
    <w:rsid w:val="00343876"/>
    <w:rsid w:val="0037043F"/>
    <w:rsid w:val="003B39A7"/>
    <w:rsid w:val="003F26D9"/>
    <w:rsid w:val="003F2D13"/>
    <w:rsid w:val="00400D7D"/>
    <w:rsid w:val="00405587"/>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4677"/>
    <w:rsid w:val="00666324"/>
    <w:rsid w:val="00667A76"/>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1670"/>
    <w:rsid w:val="00A451EB"/>
    <w:rsid w:val="00A603D7"/>
    <w:rsid w:val="00A666AB"/>
    <w:rsid w:val="00AE1828"/>
    <w:rsid w:val="00B6783D"/>
    <w:rsid w:val="00B81D4D"/>
    <w:rsid w:val="00C00DC4"/>
    <w:rsid w:val="00C544BF"/>
    <w:rsid w:val="00C90C8F"/>
    <w:rsid w:val="00CB7B90"/>
    <w:rsid w:val="00D13D42"/>
    <w:rsid w:val="00D34C31"/>
    <w:rsid w:val="00D6328E"/>
    <w:rsid w:val="00D713FC"/>
    <w:rsid w:val="00D9276C"/>
    <w:rsid w:val="00D94B1F"/>
    <w:rsid w:val="00D97E99"/>
    <w:rsid w:val="00E34908"/>
    <w:rsid w:val="00E67F6F"/>
    <w:rsid w:val="00EA485B"/>
    <w:rsid w:val="00F11816"/>
    <w:rsid w:val="00F14BB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67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2017-06-23T05:14:00Z</dcterms:created>
  <dcterms:modified xsi:type="dcterms:W3CDTF">2017-07-13T13:14:00Z</dcterms:modified>
</cp:coreProperties>
</file>