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45" w:rsidRDefault="00FF4845">
      <w:pPr>
        <w:rPr>
          <w:sz w:val="10"/>
          <w:szCs w:val="16"/>
        </w:rPr>
      </w:pPr>
    </w:p>
    <w:p w:rsidR="00FF4845" w:rsidRDefault="00FF4845" w:rsidP="00CA2E3F">
      <w:pPr>
        <w:pBdr>
          <w:bottom w:val="single" w:sz="12" w:space="1" w:color="auto"/>
        </w:pBdr>
        <w:rPr>
          <w:b/>
        </w:rPr>
      </w:pPr>
      <w:r w:rsidRPr="00150E56">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FF4845" w:rsidRPr="0095517A" w:rsidRDefault="00FF4845" w:rsidP="008A7DCE">
      <w:pPr>
        <w:pStyle w:val="Title"/>
        <w:rPr>
          <w:rFonts w:cs="Arial"/>
          <w:szCs w:val="22"/>
          <w:lang w:val="en-GB"/>
        </w:rPr>
      </w:pPr>
      <w:r w:rsidRPr="0095517A">
        <w:rPr>
          <w:rFonts w:cs="Arial"/>
          <w:szCs w:val="22"/>
          <w:lang w:val="en-GB"/>
        </w:rPr>
        <w:t>NATIONAL ASSEMBLY</w:t>
      </w:r>
    </w:p>
    <w:p w:rsidR="00FF4845" w:rsidRPr="0095517A" w:rsidRDefault="00FF4845" w:rsidP="008A7DCE">
      <w:pPr>
        <w:pStyle w:val="Title"/>
        <w:jc w:val="both"/>
        <w:rPr>
          <w:rFonts w:cs="Arial"/>
          <w:szCs w:val="22"/>
          <w:lang w:val="en-GB"/>
        </w:rPr>
      </w:pPr>
    </w:p>
    <w:p w:rsidR="00FF4845" w:rsidRPr="0095517A" w:rsidRDefault="00FF4845"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FF4845" w:rsidRPr="0095517A" w:rsidRDefault="00FF4845" w:rsidP="008A7DCE">
      <w:pPr>
        <w:jc w:val="both"/>
        <w:rPr>
          <w:rFonts w:ascii="Arial" w:hAnsi="Arial" w:cs="Arial"/>
          <w:b/>
          <w:sz w:val="22"/>
          <w:szCs w:val="22"/>
          <w:u w:val="single"/>
        </w:rPr>
      </w:pPr>
    </w:p>
    <w:p w:rsidR="00FF4845" w:rsidRPr="0095517A" w:rsidRDefault="00FF4845"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193</w:t>
      </w:r>
    </w:p>
    <w:p w:rsidR="00FF4845" w:rsidRPr="0095517A" w:rsidRDefault="00FF4845" w:rsidP="008A7DCE">
      <w:pPr>
        <w:jc w:val="both"/>
        <w:rPr>
          <w:rFonts w:ascii="Arial" w:hAnsi="Arial" w:cs="Arial"/>
          <w:b/>
          <w:sz w:val="22"/>
          <w:szCs w:val="22"/>
          <w:u w:val="single"/>
        </w:rPr>
      </w:pPr>
    </w:p>
    <w:p w:rsidR="00FF4845" w:rsidRPr="0095517A" w:rsidRDefault="00FF4845"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FEBRUARY 2016</w:t>
      </w:r>
    </w:p>
    <w:p w:rsidR="00FF4845" w:rsidRPr="0095517A" w:rsidRDefault="00FF4845"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w:t>
      </w:r>
      <w:r w:rsidRPr="0095517A">
        <w:rPr>
          <w:rFonts w:ascii="Arial" w:hAnsi="Arial" w:cs="Arial"/>
          <w:b/>
          <w:sz w:val="22"/>
          <w:szCs w:val="22"/>
          <w:u w:val="single"/>
        </w:rPr>
        <w:t>)</w:t>
      </w:r>
    </w:p>
    <w:p w:rsidR="00FF4845" w:rsidRPr="00A162AA" w:rsidRDefault="00FF4845" w:rsidP="00D50910">
      <w:pPr>
        <w:spacing w:before="100" w:beforeAutospacing="1" w:after="100" w:afterAutospacing="1"/>
        <w:ind w:left="709" w:hanging="720"/>
        <w:jc w:val="both"/>
        <w:outlineLvl w:val="0"/>
        <w:rPr>
          <w:rFonts w:ascii="Arial" w:hAnsi="Arial" w:cs="Arial"/>
          <w:b/>
          <w:bCs/>
          <w:sz w:val="22"/>
          <w:szCs w:val="22"/>
        </w:rPr>
      </w:pPr>
      <w:r w:rsidRPr="00A162AA">
        <w:rPr>
          <w:rFonts w:ascii="Arial" w:hAnsi="Arial" w:cs="Arial"/>
          <w:b/>
          <w:bCs/>
          <w:sz w:val="22"/>
          <w:szCs w:val="22"/>
        </w:rPr>
        <w:t>193.</w:t>
      </w:r>
      <w:r w:rsidRPr="00A162AA">
        <w:rPr>
          <w:rFonts w:ascii="Arial" w:hAnsi="Arial" w:cs="Arial"/>
          <w:b/>
          <w:bCs/>
          <w:sz w:val="22"/>
          <w:szCs w:val="22"/>
        </w:rPr>
        <w:tab/>
        <w:t>Mr E J Marais (DA) to ask the Minister of Water and Sanitation:</w:t>
      </w:r>
    </w:p>
    <w:p w:rsidR="00FF4845" w:rsidRPr="00A162AA" w:rsidRDefault="00FF4845" w:rsidP="00D50910">
      <w:pPr>
        <w:spacing w:before="100" w:beforeAutospacing="1" w:after="100" w:afterAutospacing="1"/>
        <w:ind w:left="1440" w:hanging="720"/>
        <w:jc w:val="both"/>
        <w:rPr>
          <w:rFonts w:ascii="Arial" w:hAnsi="Arial" w:cs="Arial"/>
          <w:sz w:val="22"/>
          <w:szCs w:val="22"/>
        </w:rPr>
      </w:pPr>
      <w:r w:rsidRPr="00A162AA">
        <w:rPr>
          <w:rFonts w:ascii="Arial" w:hAnsi="Arial" w:cs="Arial"/>
          <w:sz w:val="22"/>
          <w:szCs w:val="22"/>
        </w:rPr>
        <w:t>(1)</w:t>
      </w:r>
      <w:r w:rsidRPr="00A162AA">
        <w:rPr>
          <w:rFonts w:ascii="Arial" w:hAnsi="Arial" w:cs="Arial"/>
          <w:sz w:val="22"/>
          <w:szCs w:val="22"/>
        </w:rPr>
        <w:tab/>
        <w:t>(a) What is her department’s figure for the amount of water that is potentially available for development in the year 2025, or the closest date for which these projections are made and (b) when was this figure calculated;</w:t>
      </w:r>
    </w:p>
    <w:p w:rsidR="00FF4845" w:rsidRPr="00A162AA" w:rsidRDefault="00FF4845" w:rsidP="00D50910">
      <w:pPr>
        <w:spacing w:before="100" w:beforeAutospacing="1" w:after="100" w:afterAutospacing="1"/>
        <w:ind w:left="1440" w:hanging="720"/>
        <w:jc w:val="both"/>
        <w:rPr>
          <w:rFonts w:ascii="Arial" w:hAnsi="Arial" w:cs="Arial"/>
          <w:sz w:val="16"/>
          <w:szCs w:val="16"/>
        </w:rPr>
      </w:pPr>
      <w:r w:rsidRPr="00A162AA">
        <w:rPr>
          <w:rFonts w:ascii="Arial" w:hAnsi="Arial" w:cs="Arial"/>
          <w:sz w:val="22"/>
          <w:szCs w:val="22"/>
        </w:rPr>
        <w:t>(2)</w:t>
      </w:r>
      <w:r w:rsidRPr="00A162AA">
        <w:rPr>
          <w:rFonts w:ascii="Arial" w:hAnsi="Arial" w:cs="Arial"/>
          <w:sz w:val="22"/>
          <w:szCs w:val="22"/>
        </w:rPr>
        <w:tab/>
        <w:t>(a) what are her department’s projections for water demand in 2025 or the closest date for which these projections are made under (i) base scenario and (ii) high scenario, (b) when were these figures calculated and (c) what was the (i) population and (ii) economic growth figures used in these calculations?</w:t>
      </w:r>
      <w:r w:rsidRPr="00A162AA">
        <w:rPr>
          <w:rFonts w:ascii="Arial" w:hAnsi="Arial" w:cs="Arial"/>
          <w:sz w:val="22"/>
          <w:szCs w:val="22"/>
        </w:rPr>
        <w:tab/>
      </w:r>
      <w:r>
        <w:rPr>
          <w:rFonts w:ascii="Arial" w:hAnsi="Arial" w:cs="Arial"/>
          <w:sz w:val="22"/>
          <w:szCs w:val="22"/>
        </w:rPr>
        <w:tab/>
      </w:r>
      <w:r w:rsidRPr="00A162AA">
        <w:rPr>
          <w:rFonts w:ascii="Arial" w:hAnsi="Arial" w:cs="Arial"/>
          <w:sz w:val="16"/>
          <w:szCs w:val="16"/>
        </w:rPr>
        <w:t>NW193E</w:t>
      </w:r>
    </w:p>
    <w:p w:rsidR="00FF4845" w:rsidRPr="00CC596F" w:rsidRDefault="00FF4845" w:rsidP="00D50910">
      <w:pPr>
        <w:jc w:val="center"/>
        <w:rPr>
          <w:rFonts w:ascii="Arial" w:hAnsi="Arial" w:cs="Arial"/>
          <w:sz w:val="22"/>
          <w:szCs w:val="22"/>
        </w:rPr>
      </w:pPr>
      <w:r w:rsidRPr="00CC596F">
        <w:rPr>
          <w:rFonts w:ascii="Arial" w:hAnsi="Arial" w:cs="Arial"/>
          <w:sz w:val="22"/>
          <w:szCs w:val="22"/>
        </w:rPr>
        <w:t>---00O00---</w:t>
      </w:r>
    </w:p>
    <w:p w:rsidR="00FF4845" w:rsidRPr="00CC596F" w:rsidRDefault="00FF4845" w:rsidP="00D31F26">
      <w:pPr>
        <w:jc w:val="center"/>
        <w:rPr>
          <w:rFonts w:ascii="Arial" w:hAnsi="Arial" w:cs="Arial"/>
          <w:sz w:val="22"/>
          <w:szCs w:val="22"/>
        </w:rPr>
      </w:pPr>
    </w:p>
    <w:p w:rsidR="00FF4845" w:rsidRDefault="00FF4845"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F4845" w:rsidRDefault="00FF4845" w:rsidP="009B1473">
      <w:pPr>
        <w:tabs>
          <w:tab w:val="left" w:pos="6105"/>
        </w:tabs>
        <w:jc w:val="both"/>
        <w:rPr>
          <w:rFonts w:ascii="Arial" w:hAnsi="Arial" w:cs="Arial"/>
          <w:bCs/>
          <w:sz w:val="22"/>
          <w:szCs w:val="22"/>
        </w:rPr>
      </w:pPr>
    </w:p>
    <w:p w:rsidR="00FF4845" w:rsidRPr="002B0F2A" w:rsidRDefault="00FF4845" w:rsidP="002B0F2A">
      <w:pPr>
        <w:pStyle w:val="ListParagraph"/>
        <w:numPr>
          <w:ilvl w:val="0"/>
          <w:numId w:val="2"/>
        </w:numPr>
        <w:tabs>
          <w:tab w:val="left" w:pos="720"/>
          <w:tab w:val="left" w:pos="1440"/>
          <w:tab w:val="left" w:pos="2336"/>
          <w:tab w:val="left" w:pos="3180"/>
        </w:tabs>
        <w:spacing w:before="100" w:beforeAutospacing="1" w:after="100" w:afterAutospacing="1"/>
        <w:ind w:hanging="731"/>
        <w:jc w:val="both"/>
      </w:pPr>
      <w:r w:rsidRPr="002B0F2A">
        <w:rPr>
          <w:rFonts w:ascii="Arial" w:hAnsi="Arial" w:cs="Arial"/>
          <w:sz w:val="22"/>
          <w:szCs w:val="22"/>
        </w:rPr>
        <w:t>In the First Edition of the National Water Resource Strategy (NWRS1)</w:t>
      </w:r>
      <w:r>
        <w:rPr>
          <w:rFonts w:ascii="Arial" w:hAnsi="Arial" w:cs="Arial"/>
          <w:sz w:val="22"/>
          <w:szCs w:val="22"/>
        </w:rPr>
        <w:t xml:space="preserve"> </w:t>
      </w:r>
      <w:r w:rsidRPr="002B0F2A">
        <w:rPr>
          <w:rFonts w:ascii="Arial" w:hAnsi="Arial" w:cs="Arial"/>
          <w:sz w:val="22"/>
          <w:szCs w:val="22"/>
        </w:rPr>
        <w:t>of 2004</w:t>
      </w:r>
      <w:r>
        <w:rPr>
          <w:rFonts w:ascii="Arial" w:hAnsi="Arial" w:cs="Arial"/>
          <w:sz w:val="22"/>
          <w:szCs w:val="22"/>
        </w:rPr>
        <w:t xml:space="preserve"> </w:t>
      </w:r>
      <w:r w:rsidRPr="002B0F2A">
        <w:rPr>
          <w:rFonts w:ascii="Arial" w:hAnsi="Arial" w:cs="Arial"/>
          <w:sz w:val="22"/>
          <w:szCs w:val="22"/>
        </w:rPr>
        <w:t>the total volume of water available from the river systems in South Africa on a reliable basis for 2025 was estimated at 14</w:t>
      </w:r>
      <w:r>
        <w:rPr>
          <w:rFonts w:ascii="Arial" w:hAnsi="Arial" w:cs="Arial"/>
          <w:sz w:val="22"/>
          <w:szCs w:val="22"/>
        </w:rPr>
        <w:t> </w:t>
      </w:r>
      <w:r w:rsidRPr="002B0F2A">
        <w:rPr>
          <w:rFonts w:ascii="Arial" w:hAnsi="Arial" w:cs="Arial"/>
          <w:sz w:val="22"/>
          <w:szCs w:val="22"/>
        </w:rPr>
        <w:t>166</w:t>
      </w:r>
      <w:r>
        <w:rPr>
          <w:rFonts w:ascii="Arial" w:hAnsi="Arial" w:cs="Arial"/>
          <w:sz w:val="22"/>
          <w:szCs w:val="22"/>
        </w:rPr>
        <w:t xml:space="preserve"> </w:t>
      </w:r>
      <w:r w:rsidRPr="002B0F2A">
        <w:rPr>
          <w:rFonts w:ascii="Arial" w:hAnsi="Arial" w:cs="Arial"/>
          <w:sz w:val="22"/>
          <w:szCs w:val="22"/>
        </w:rPr>
        <w:t>million m</w:t>
      </w:r>
      <w:r w:rsidRPr="002B0F2A">
        <w:rPr>
          <w:rFonts w:ascii="Arial" w:hAnsi="Arial" w:cs="Arial"/>
          <w:sz w:val="22"/>
          <w:szCs w:val="22"/>
          <w:vertAlign w:val="superscript"/>
        </w:rPr>
        <w:t>3</w:t>
      </w:r>
      <w:r w:rsidRPr="002B0F2A">
        <w:rPr>
          <w:rFonts w:ascii="Arial" w:hAnsi="Arial" w:cs="Arial"/>
          <w:sz w:val="22"/>
          <w:szCs w:val="22"/>
        </w:rPr>
        <w:t>/a.</w:t>
      </w:r>
    </w:p>
    <w:p w:rsidR="00FF4845" w:rsidRPr="002B0F2A" w:rsidRDefault="00FF4845" w:rsidP="002B0F2A">
      <w:pPr>
        <w:pStyle w:val="ListParagraph"/>
        <w:tabs>
          <w:tab w:val="left" w:pos="720"/>
          <w:tab w:val="left" w:pos="1440"/>
          <w:tab w:val="left" w:pos="2336"/>
          <w:tab w:val="left" w:pos="3180"/>
        </w:tabs>
        <w:spacing w:before="100" w:beforeAutospacing="1" w:after="100" w:afterAutospacing="1"/>
        <w:ind w:left="1080"/>
        <w:jc w:val="both"/>
      </w:pPr>
      <w:r w:rsidRPr="002B0F2A">
        <w:rPr>
          <w:rFonts w:ascii="Arial" w:hAnsi="Arial" w:cs="Arial"/>
          <w:sz w:val="22"/>
          <w:szCs w:val="22"/>
        </w:rPr>
        <w:t xml:space="preserve"> </w:t>
      </w:r>
    </w:p>
    <w:p w:rsidR="00FF4845" w:rsidRDefault="00FF4845" w:rsidP="00D50910">
      <w:pPr>
        <w:pStyle w:val="ListParagraph"/>
        <w:numPr>
          <w:ilvl w:val="0"/>
          <w:numId w:val="2"/>
        </w:numPr>
        <w:tabs>
          <w:tab w:val="left" w:pos="720"/>
          <w:tab w:val="left" w:pos="1440"/>
          <w:tab w:val="left" w:pos="2336"/>
          <w:tab w:val="left" w:pos="3180"/>
        </w:tabs>
        <w:spacing w:before="100" w:beforeAutospacing="1" w:after="100" w:afterAutospacing="1"/>
        <w:ind w:hanging="731"/>
        <w:jc w:val="both"/>
      </w:pPr>
      <w:r w:rsidRPr="002B0F2A">
        <w:rPr>
          <w:rFonts w:ascii="Arial" w:hAnsi="Arial" w:cs="Arial"/>
          <w:sz w:val="22"/>
          <w:szCs w:val="22"/>
        </w:rPr>
        <w:t>The total water requirements for 2025 base and high scenario was estimated at 14</w:t>
      </w:r>
      <w:r>
        <w:rPr>
          <w:rFonts w:ascii="Arial" w:hAnsi="Arial" w:cs="Arial"/>
          <w:sz w:val="22"/>
          <w:szCs w:val="22"/>
        </w:rPr>
        <w:t> </w:t>
      </w:r>
      <w:r w:rsidRPr="002B0F2A">
        <w:rPr>
          <w:rFonts w:ascii="Arial" w:hAnsi="Arial" w:cs="Arial"/>
          <w:sz w:val="22"/>
          <w:szCs w:val="22"/>
        </w:rPr>
        <w:t>230</w:t>
      </w:r>
      <w:r>
        <w:rPr>
          <w:rFonts w:ascii="Arial" w:hAnsi="Arial" w:cs="Arial"/>
          <w:sz w:val="22"/>
          <w:szCs w:val="22"/>
        </w:rPr>
        <w:t xml:space="preserve"> </w:t>
      </w:r>
      <w:r w:rsidRPr="002B0F2A">
        <w:rPr>
          <w:rFonts w:ascii="Arial" w:hAnsi="Arial" w:cs="Arial"/>
          <w:sz w:val="22"/>
          <w:szCs w:val="22"/>
        </w:rPr>
        <w:t>million m</w:t>
      </w:r>
      <w:r w:rsidRPr="002B0F2A">
        <w:rPr>
          <w:rFonts w:ascii="Arial" w:hAnsi="Arial" w:cs="Arial"/>
          <w:sz w:val="22"/>
          <w:szCs w:val="22"/>
          <w:vertAlign w:val="superscript"/>
        </w:rPr>
        <w:t>3</w:t>
      </w:r>
      <w:r w:rsidRPr="002B0F2A">
        <w:rPr>
          <w:rFonts w:ascii="Arial" w:hAnsi="Arial" w:cs="Arial"/>
          <w:sz w:val="22"/>
          <w:szCs w:val="22"/>
        </w:rPr>
        <w:t>/a</w:t>
      </w:r>
      <w:r>
        <w:rPr>
          <w:rFonts w:ascii="Arial" w:hAnsi="Arial" w:cs="Arial"/>
          <w:sz w:val="22"/>
          <w:szCs w:val="22"/>
        </w:rPr>
        <w:t xml:space="preserve"> </w:t>
      </w:r>
      <w:r w:rsidRPr="002B0F2A">
        <w:rPr>
          <w:rFonts w:ascii="Arial" w:hAnsi="Arial" w:cs="Arial"/>
          <w:sz w:val="22"/>
          <w:szCs w:val="22"/>
        </w:rPr>
        <w:t>and 16 814 million m</w:t>
      </w:r>
      <w:r w:rsidRPr="002B0F2A">
        <w:rPr>
          <w:rFonts w:ascii="Arial" w:hAnsi="Arial" w:cs="Arial"/>
          <w:sz w:val="22"/>
          <w:szCs w:val="22"/>
          <w:vertAlign w:val="superscript"/>
        </w:rPr>
        <w:t>3</w:t>
      </w:r>
      <w:r w:rsidRPr="002B0F2A">
        <w:rPr>
          <w:rFonts w:ascii="Arial" w:hAnsi="Arial" w:cs="Arial"/>
          <w:sz w:val="22"/>
          <w:szCs w:val="22"/>
        </w:rPr>
        <w:t>/a respectively</w:t>
      </w:r>
      <w:r>
        <w:rPr>
          <w:rFonts w:ascii="Arial" w:hAnsi="Arial" w:cs="Arial"/>
          <w:sz w:val="22"/>
          <w:szCs w:val="22"/>
        </w:rPr>
        <w:t xml:space="preserve">. </w:t>
      </w:r>
      <w:r w:rsidRPr="002B0F2A">
        <w:rPr>
          <w:rFonts w:ascii="Arial" w:hAnsi="Arial" w:cs="Arial"/>
          <w:sz w:val="22"/>
          <w:szCs w:val="22"/>
        </w:rPr>
        <w:t>The amount of water that could</w:t>
      </w:r>
      <w:r>
        <w:rPr>
          <w:rFonts w:ascii="Arial" w:hAnsi="Arial" w:cs="Arial"/>
          <w:sz w:val="22"/>
          <w:szCs w:val="22"/>
        </w:rPr>
        <w:t xml:space="preserve"> </w:t>
      </w:r>
      <w:r w:rsidRPr="002B0F2A">
        <w:rPr>
          <w:rFonts w:ascii="Arial" w:hAnsi="Arial" w:cs="Arial"/>
          <w:sz w:val="22"/>
          <w:szCs w:val="22"/>
        </w:rPr>
        <w:t>potentially be available for development in the year 2025 was estimated at 5 410 million m</w:t>
      </w:r>
      <w:r w:rsidRPr="002B0F2A">
        <w:rPr>
          <w:rFonts w:ascii="Arial" w:hAnsi="Arial" w:cs="Arial"/>
          <w:sz w:val="22"/>
          <w:szCs w:val="22"/>
          <w:vertAlign w:val="superscript"/>
        </w:rPr>
        <w:t>3</w:t>
      </w:r>
      <w:r w:rsidRPr="002B0F2A">
        <w:rPr>
          <w:rFonts w:ascii="Arial" w:hAnsi="Arial" w:cs="Arial"/>
          <w:sz w:val="22"/>
          <w:szCs w:val="22"/>
        </w:rPr>
        <w:t>/a. This surplus</w:t>
      </w:r>
      <w:r>
        <w:rPr>
          <w:rFonts w:ascii="Arial" w:hAnsi="Arial" w:cs="Arial"/>
          <w:sz w:val="22"/>
          <w:szCs w:val="22"/>
        </w:rPr>
        <w:t xml:space="preserve"> amount is however</w:t>
      </w:r>
      <w:r w:rsidRPr="002B0F2A">
        <w:rPr>
          <w:rFonts w:ascii="Arial" w:hAnsi="Arial" w:cs="Arial"/>
          <w:sz w:val="22"/>
          <w:szCs w:val="22"/>
        </w:rPr>
        <w:t xml:space="preserve"> </w:t>
      </w:r>
      <w:r>
        <w:rPr>
          <w:rFonts w:ascii="Arial" w:hAnsi="Arial" w:cs="Arial"/>
          <w:sz w:val="22"/>
          <w:szCs w:val="22"/>
        </w:rPr>
        <w:t>only available in some catchments throughout the country</w:t>
      </w:r>
      <w:r w:rsidRPr="002B0F2A">
        <w:rPr>
          <w:rFonts w:ascii="Arial" w:hAnsi="Arial" w:cs="Arial"/>
          <w:sz w:val="22"/>
          <w:szCs w:val="22"/>
        </w:rPr>
        <w:t>.</w:t>
      </w:r>
      <w:r>
        <w:rPr>
          <w:rFonts w:ascii="Arial" w:hAnsi="Arial" w:cs="Arial"/>
          <w:sz w:val="22"/>
          <w:szCs w:val="22"/>
        </w:rPr>
        <w:t xml:space="preserve"> </w:t>
      </w:r>
      <w:r w:rsidRPr="002B0F2A">
        <w:rPr>
          <w:rFonts w:ascii="Arial" w:hAnsi="Arial" w:cs="Arial"/>
          <w:sz w:val="22"/>
          <w:szCs w:val="22"/>
        </w:rPr>
        <w:t>This analysis was done considering a projected</w:t>
      </w:r>
      <w:r>
        <w:rPr>
          <w:rFonts w:ascii="Arial" w:hAnsi="Arial" w:cs="Arial"/>
          <w:sz w:val="22"/>
          <w:szCs w:val="22"/>
        </w:rPr>
        <w:t xml:space="preserve"> population of 54 </w:t>
      </w:r>
      <w:r w:rsidRPr="002B0F2A">
        <w:rPr>
          <w:rFonts w:ascii="Arial" w:hAnsi="Arial" w:cs="Arial"/>
          <w:sz w:val="22"/>
          <w:szCs w:val="22"/>
        </w:rPr>
        <w:t>million and economic growth trends at the tim</w:t>
      </w:r>
      <w:r>
        <w:rPr>
          <w:rFonts w:ascii="Arial" w:hAnsi="Arial" w:cs="Arial"/>
          <w:sz w:val="22"/>
          <w:szCs w:val="22"/>
        </w:rPr>
        <w:t>e.</w:t>
      </w:r>
    </w:p>
    <w:p w:rsidR="00FF4845" w:rsidRPr="00E54BA3" w:rsidRDefault="00FF4845" w:rsidP="00E54BA3">
      <w:pPr>
        <w:tabs>
          <w:tab w:val="left" w:pos="540"/>
          <w:tab w:val="left" w:pos="1080"/>
        </w:tabs>
        <w:jc w:val="center"/>
        <w:rPr>
          <w:rFonts w:ascii="Arial" w:hAnsi="Arial" w:cs="Arial"/>
          <w:bCs/>
          <w:sz w:val="22"/>
          <w:szCs w:val="22"/>
          <w:lang w:val="pt-BR"/>
        </w:rPr>
        <w:sectPr w:rsidR="00FF4845" w:rsidRPr="00E54BA3" w:rsidSect="0016104A">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pPr>
      <w:r>
        <w:rPr>
          <w:rFonts w:ascii="Arial" w:hAnsi="Arial" w:cs="Arial"/>
          <w:bCs/>
          <w:sz w:val="22"/>
          <w:szCs w:val="22"/>
          <w:lang w:val="pt-BR"/>
        </w:rPr>
        <w:t>---00O00---</w:t>
      </w:r>
      <w:bookmarkStart w:id="0" w:name="_GoBack"/>
      <w:bookmarkEnd w:id="0"/>
    </w:p>
    <w:p w:rsidR="00FF4845" w:rsidRPr="00E54BA3" w:rsidRDefault="00FF4845" w:rsidP="00E54BA3">
      <w:pPr>
        <w:tabs>
          <w:tab w:val="left" w:pos="2902"/>
        </w:tabs>
        <w:rPr>
          <w:rFonts w:ascii="Arial" w:hAnsi="Arial" w:cs="Arial"/>
          <w:sz w:val="22"/>
          <w:szCs w:val="22"/>
          <w:lang w:val="pt-BR"/>
        </w:rPr>
      </w:pPr>
    </w:p>
    <w:sectPr w:rsidR="00FF4845" w:rsidRPr="00E54BA3" w:rsidSect="00D50910">
      <w:pgSz w:w="11906" w:h="16838"/>
      <w:pgMar w:top="454" w:right="1134" w:bottom="539"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45" w:rsidRDefault="00FF4845">
      <w:r>
        <w:separator/>
      </w:r>
    </w:p>
  </w:endnote>
  <w:endnote w:type="continuationSeparator" w:id="0">
    <w:p w:rsidR="00FF4845" w:rsidRDefault="00FF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45" w:rsidRPr="002B3F42" w:rsidRDefault="00FF484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193</w:t>
    </w:r>
    <w:r>
      <w:rPr>
        <w:rFonts w:ascii="Arial" w:hAnsi="Arial" w:cs="Arial"/>
        <w:sz w:val="16"/>
        <w:szCs w:val="16"/>
      </w:rPr>
      <w:tab/>
    </w:r>
    <w:r>
      <w:rPr>
        <w:rFonts w:ascii="Arial" w:hAnsi="Arial" w:cs="Arial"/>
        <w:sz w:val="16"/>
        <w:szCs w:val="16"/>
      </w:rPr>
      <w:tab/>
      <w:t>NW193E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45" w:rsidRDefault="00FF4845">
    <w:pPr>
      <w:pStyle w:val="Footer"/>
      <w:rPr>
        <w:rFonts w:ascii="Arial" w:hAnsi="Arial" w:cs="Arial"/>
        <w:sz w:val="16"/>
        <w:szCs w:val="16"/>
      </w:rPr>
    </w:pPr>
  </w:p>
  <w:p w:rsidR="00FF4845" w:rsidRPr="002B3F42" w:rsidRDefault="00FF484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193</w:t>
    </w:r>
    <w:r>
      <w:rPr>
        <w:rFonts w:ascii="Arial" w:hAnsi="Arial" w:cs="Arial"/>
        <w:sz w:val="16"/>
        <w:szCs w:val="16"/>
      </w:rPr>
      <w:tab/>
    </w:r>
    <w:r>
      <w:rPr>
        <w:rFonts w:ascii="Arial" w:hAnsi="Arial" w:cs="Arial"/>
        <w:sz w:val="16"/>
        <w:szCs w:val="16"/>
      </w:rPr>
      <w:tab/>
      <w:t>NW193E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45" w:rsidRDefault="00FF4845">
      <w:r>
        <w:separator/>
      </w:r>
    </w:p>
  </w:footnote>
  <w:footnote w:type="continuationSeparator" w:id="0">
    <w:p w:rsidR="00FF4845" w:rsidRDefault="00FF4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45" w:rsidRDefault="00FF4845"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845" w:rsidRDefault="00FF4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45" w:rsidRPr="003E5759" w:rsidRDefault="00FF4845"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33C"/>
    <w:multiLevelType w:val="hybridMultilevel"/>
    <w:tmpl w:val="E164492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10A593D"/>
    <w:multiLevelType w:val="hybridMultilevel"/>
    <w:tmpl w:val="CC2C61E8"/>
    <w:lvl w:ilvl="0" w:tplc="FC4A3320">
      <w:start w:val="1"/>
      <w:numFmt w:val="decimal"/>
      <w:lvlText w:val="%1."/>
      <w:lvlJc w:val="left"/>
      <w:pPr>
        <w:ind w:left="456" w:hanging="360"/>
      </w:pPr>
      <w:rPr>
        <w:rFonts w:ascii="Times New Roman" w:eastAsia="Times New Roman" w:hAnsi="Times New Roman" w:cs="Times New Roman" w:hint="default"/>
        <w:sz w:val="24"/>
      </w:rPr>
    </w:lvl>
    <w:lvl w:ilvl="1" w:tplc="1C090019" w:tentative="1">
      <w:start w:val="1"/>
      <w:numFmt w:val="lowerLetter"/>
      <w:lvlText w:val="%2."/>
      <w:lvlJc w:val="left"/>
      <w:pPr>
        <w:ind w:left="1176" w:hanging="360"/>
      </w:pPr>
      <w:rPr>
        <w:rFonts w:cs="Times New Roman"/>
      </w:rPr>
    </w:lvl>
    <w:lvl w:ilvl="2" w:tplc="1C09001B" w:tentative="1">
      <w:start w:val="1"/>
      <w:numFmt w:val="lowerRoman"/>
      <w:lvlText w:val="%3."/>
      <w:lvlJc w:val="right"/>
      <w:pPr>
        <w:ind w:left="1896" w:hanging="180"/>
      </w:pPr>
      <w:rPr>
        <w:rFonts w:cs="Times New Roman"/>
      </w:rPr>
    </w:lvl>
    <w:lvl w:ilvl="3" w:tplc="1C09000F" w:tentative="1">
      <w:start w:val="1"/>
      <w:numFmt w:val="decimal"/>
      <w:lvlText w:val="%4."/>
      <w:lvlJc w:val="left"/>
      <w:pPr>
        <w:ind w:left="2616" w:hanging="360"/>
      </w:pPr>
      <w:rPr>
        <w:rFonts w:cs="Times New Roman"/>
      </w:rPr>
    </w:lvl>
    <w:lvl w:ilvl="4" w:tplc="1C090019" w:tentative="1">
      <w:start w:val="1"/>
      <w:numFmt w:val="lowerLetter"/>
      <w:lvlText w:val="%5."/>
      <w:lvlJc w:val="left"/>
      <w:pPr>
        <w:ind w:left="3336" w:hanging="360"/>
      </w:pPr>
      <w:rPr>
        <w:rFonts w:cs="Times New Roman"/>
      </w:rPr>
    </w:lvl>
    <w:lvl w:ilvl="5" w:tplc="1C09001B" w:tentative="1">
      <w:start w:val="1"/>
      <w:numFmt w:val="lowerRoman"/>
      <w:lvlText w:val="%6."/>
      <w:lvlJc w:val="right"/>
      <w:pPr>
        <w:ind w:left="4056" w:hanging="180"/>
      </w:pPr>
      <w:rPr>
        <w:rFonts w:cs="Times New Roman"/>
      </w:rPr>
    </w:lvl>
    <w:lvl w:ilvl="6" w:tplc="1C09000F" w:tentative="1">
      <w:start w:val="1"/>
      <w:numFmt w:val="decimal"/>
      <w:lvlText w:val="%7."/>
      <w:lvlJc w:val="left"/>
      <w:pPr>
        <w:ind w:left="4776" w:hanging="360"/>
      </w:pPr>
      <w:rPr>
        <w:rFonts w:cs="Times New Roman"/>
      </w:rPr>
    </w:lvl>
    <w:lvl w:ilvl="7" w:tplc="1C090019" w:tentative="1">
      <w:start w:val="1"/>
      <w:numFmt w:val="lowerLetter"/>
      <w:lvlText w:val="%8."/>
      <w:lvlJc w:val="left"/>
      <w:pPr>
        <w:ind w:left="5496" w:hanging="360"/>
      </w:pPr>
      <w:rPr>
        <w:rFonts w:cs="Times New Roman"/>
      </w:rPr>
    </w:lvl>
    <w:lvl w:ilvl="8" w:tplc="1C09001B" w:tentative="1">
      <w:start w:val="1"/>
      <w:numFmt w:val="lowerRoman"/>
      <w:lvlText w:val="%9."/>
      <w:lvlJc w:val="right"/>
      <w:pPr>
        <w:ind w:left="6216"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2CDD678F"/>
    <w:multiLevelType w:val="hybridMultilevel"/>
    <w:tmpl w:val="69FAFD6C"/>
    <w:lvl w:ilvl="0" w:tplc="8EA013AE">
      <w:start w:val="1"/>
      <w:numFmt w:val="decimal"/>
      <w:lvlText w:val="%1)"/>
      <w:lvlJc w:val="left"/>
      <w:pPr>
        <w:ind w:left="360" w:hanging="360"/>
      </w:pPr>
      <w:rPr>
        <w:rFonts w:cs="Times New Roman"/>
        <w:b w:val="0"/>
        <w:i/>
        <w:sz w:val="18"/>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D3A2BA9"/>
    <w:multiLevelType w:val="hybridMultilevel"/>
    <w:tmpl w:val="633675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49656722"/>
    <w:multiLevelType w:val="hybridMultilevel"/>
    <w:tmpl w:val="23EA277E"/>
    <w:lvl w:ilvl="0" w:tplc="129C6542">
      <w:start w:val="1"/>
      <w:numFmt w:val="decimal"/>
      <w:lvlText w:val="%1."/>
      <w:lvlJc w:val="left"/>
      <w:pPr>
        <w:ind w:left="502" w:hanging="360"/>
      </w:pPr>
      <w:rPr>
        <w:rFonts w:ascii="Times New Roman" w:eastAsia="Times New Roman" w:hAnsi="Times New Roman"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D4D3A0F"/>
    <w:multiLevelType w:val="hybridMultilevel"/>
    <w:tmpl w:val="C2C0DB3A"/>
    <w:lvl w:ilvl="0" w:tplc="1C09000F">
      <w:start w:val="1"/>
      <w:numFmt w:val="decimal"/>
      <w:lvlText w:val="%1."/>
      <w:lvlJc w:val="left"/>
      <w:pPr>
        <w:ind w:left="765" w:hanging="360"/>
      </w:pPr>
      <w:rPr>
        <w:rFonts w:cs="Times New Roman"/>
      </w:rPr>
    </w:lvl>
    <w:lvl w:ilvl="1" w:tplc="1C090019">
      <w:start w:val="1"/>
      <w:numFmt w:val="lowerLetter"/>
      <w:lvlText w:val="%2."/>
      <w:lvlJc w:val="left"/>
      <w:pPr>
        <w:ind w:left="1485" w:hanging="360"/>
      </w:pPr>
      <w:rPr>
        <w:rFonts w:cs="Times New Roman"/>
      </w:rPr>
    </w:lvl>
    <w:lvl w:ilvl="2" w:tplc="1C09001B">
      <w:start w:val="1"/>
      <w:numFmt w:val="lowerRoman"/>
      <w:lvlText w:val="%3."/>
      <w:lvlJc w:val="right"/>
      <w:pPr>
        <w:ind w:left="2205" w:hanging="180"/>
      </w:pPr>
      <w:rPr>
        <w:rFonts w:cs="Times New Roman"/>
      </w:rPr>
    </w:lvl>
    <w:lvl w:ilvl="3" w:tplc="1C09000F">
      <w:start w:val="1"/>
      <w:numFmt w:val="decimal"/>
      <w:lvlText w:val="%4."/>
      <w:lvlJc w:val="left"/>
      <w:pPr>
        <w:ind w:left="2925" w:hanging="360"/>
      </w:pPr>
      <w:rPr>
        <w:rFonts w:cs="Times New Roman"/>
      </w:rPr>
    </w:lvl>
    <w:lvl w:ilvl="4" w:tplc="1C090019">
      <w:start w:val="1"/>
      <w:numFmt w:val="lowerLetter"/>
      <w:lvlText w:val="%5."/>
      <w:lvlJc w:val="left"/>
      <w:pPr>
        <w:ind w:left="3645" w:hanging="360"/>
      </w:pPr>
      <w:rPr>
        <w:rFonts w:cs="Times New Roman"/>
      </w:rPr>
    </w:lvl>
    <w:lvl w:ilvl="5" w:tplc="1C09001B">
      <w:start w:val="1"/>
      <w:numFmt w:val="lowerRoman"/>
      <w:lvlText w:val="%6."/>
      <w:lvlJc w:val="right"/>
      <w:pPr>
        <w:ind w:left="4365" w:hanging="180"/>
      </w:pPr>
      <w:rPr>
        <w:rFonts w:cs="Times New Roman"/>
      </w:rPr>
    </w:lvl>
    <w:lvl w:ilvl="6" w:tplc="1C09000F">
      <w:start w:val="1"/>
      <w:numFmt w:val="decimal"/>
      <w:lvlText w:val="%7."/>
      <w:lvlJc w:val="left"/>
      <w:pPr>
        <w:ind w:left="5085" w:hanging="360"/>
      </w:pPr>
      <w:rPr>
        <w:rFonts w:cs="Times New Roman"/>
      </w:rPr>
    </w:lvl>
    <w:lvl w:ilvl="7" w:tplc="1C090019">
      <w:start w:val="1"/>
      <w:numFmt w:val="lowerLetter"/>
      <w:lvlText w:val="%8."/>
      <w:lvlJc w:val="left"/>
      <w:pPr>
        <w:ind w:left="5805" w:hanging="360"/>
      </w:pPr>
      <w:rPr>
        <w:rFonts w:cs="Times New Roman"/>
      </w:rPr>
    </w:lvl>
    <w:lvl w:ilvl="8" w:tplc="1C09001B">
      <w:start w:val="1"/>
      <w:numFmt w:val="lowerRoman"/>
      <w:lvlText w:val="%9."/>
      <w:lvlJc w:val="right"/>
      <w:pPr>
        <w:ind w:left="6525" w:hanging="180"/>
      </w:pPr>
      <w:rPr>
        <w:rFonts w:cs="Times New Roman"/>
      </w:rPr>
    </w:lvl>
  </w:abstractNum>
  <w:abstractNum w:abstractNumId="7">
    <w:nsid w:val="58434A77"/>
    <w:multiLevelType w:val="hybridMultilevel"/>
    <w:tmpl w:val="4590F8F4"/>
    <w:lvl w:ilvl="0" w:tplc="0578506A">
      <w:start w:val="1"/>
      <w:numFmt w:val="decimal"/>
      <w:lvlText w:val="%1."/>
      <w:lvlJc w:val="left"/>
      <w:pPr>
        <w:ind w:left="420" w:hanging="360"/>
      </w:pPr>
      <w:rPr>
        <w:rFonts w:ascii="Times New Roman" w:eastAsia="Times New Roman" w:hAnsi="Times New Roman" w:cs="Times New Roman" w:hint="default"/>
        <w:sz w:val="24"/>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8">
    <w:nsid w:val="5F8A7647"/>
    <w:multiLevelType w:val="hybridMultilevel"/>
    <w:tmpl w:val="BCF808F2"/>
    <w:lvl w:ilvl="0" w:tplc="08090001">
      <w:start w:val="1"/>
      <w:numFmt w:val="bullet"/>
      <w:lvlText w:val=""/>
      <w:lvlJc w:val="left"/>
      <w:pPr>
        <w:ind w:left="2117" w:hanging="360"/>
      </w:pPr>
      <w:rPr>
        <w:rFonts w:ascii="Symbol" w:hAnsi="Symbol" w:hint="default"/>
      </w:rPr>
    </w:lvl>
    <w:lvl w:ilvl="1" w:tplc="08090003">
      <w:start w:val="1"/>
      <w:numFmt w:val="bullet"/>
      <w:lvlText w:val="o"/>
      <w:lvlJc w:val="left"/>
      <w:pPr>
        <w:ind w:left="2837" w:hanging="360"/>
      </w:pPr>
      <w:rPr>
        <w:rFonts w:ascii="Courier New" w:hAnsi="Courier New" w:hint="default"/>
      </w:rPr>
    </w:lvl>
    <w:lvl w:ilvl="2" w:tplc="08090005">
      <w:start w:val="1"/>
      <w:numFmt w:val="bullet"/>
      <w:lvlText w:val=""/>
      <w:lvlJc w:val="left"/>
      <w:pPr>
        <w:ind w:left="3557" w:hanging="360"/>
      </w:pPr>
      <w:rPr>
        <w:rFonts w:ascii="Wingdings" w:hAnsi="Wingdings" w:hint="default"/>
      </w:rPr>
    </w:lvl>
    <w:lvl w:ilvl="3" w:tplc="08090001">
      <w:start w:val="1"/>
      <w:numFmt w:val="bullet"/>
      <w:lvlText w:val=""/>
      <w:lvlJc w:val="left"/>
      <w:pPr>
        <w:ind w:left="4277" w:hanging="360"/>
      </w:pPr>
      <w:rPr>
        <w:rFonts w:ascii="Symbol" w:hAnsi="Symbol" w:hint="default"/>
      </w:rPr>
    </w:lvl>
    <w:lvl w:ilvl="4" w:tplc="08090003">
      <w:start w:val="1"/>
      <w:numFmt w:val="bullet"/>
      <w:lvlText w:val="o"/>
      <w:lvlJc w:val="left"/>
      <w:pPr>
        <w:ind w:left="4997" w:hanging="360"/>
      </w:pPr>
      <w:rPr>
        <w:rFonts w:ascii="Courier New" w:hAnsi="Courier New" w:hint="default"/>
      </w:rPr>
    </w:lvl>
    <w:lvl w:ilvl="5" w:tplc="08090005">
      <w:start w:val="1"/>
      <w:numFmt w:val="bullet"/>
      <w:lvlText w:val=""/>
      <w:lvlJc w:val="left"/>
      <w:pPr>
        <w:ind w:left="5717" w:hanging="360"/>
      </w:pPr>
      <w:rPr>
        <w:rFonts w:ascii="Wingdings" w:hAnsi="Wingdings" w:hint="default"/>
      </w:rPr>
    </w:lvl>
    <w:lvl w:ilvl="6" w:tplc="08090001">
      <w:start w:val="1"/>
      <w:numFmt w:val="bullet"/>
      <w:lvlText w:val=""/>
      <w:lvlJc w:val="left"/>
      <w:pPr>
        <w:ind w:left="6437" w:hanging="360"/>
      </w:pPr>
      <w:rPr>
        <w:rFonts w:ascii="Symbol" w:hAnsi="Symbol" w:hint="default"/>
      </w:rPr>
    </w:lvl>
    <w:lvl w:ilvl="7" w:tplc="08090003">
      <w:start w:val="1"/>
      <w:numFmt w:val="bullet"/>
      <w:lvlText w:val="o"/>
      <w:lvlJc w:val="left"/>
      <w:pPr>
        <w:ind w:left="7157" w:hanging="360"/>
      </w:pPr>
      <w:rPr>
        <w:rFonts w:ascii="Courier New" w:hAnsi="Courier New" w:hint="default"/>
      </w:rPr>
    </w:lvl>
    <w:lvl w:ilvl="8" w:tplc="08090005">
      <w:start w:val="1"/>
      <w:numFmt w:val="bullet"/>
      <w:lvlText w:val=""/>
      <w:lvlJc w:val="left"/>
      <w:pPr>
        <w:ind w:left="7877" w:hanging="360"/>
      </w:pPr>
      <w:rPr>
        <w:rFonts w:ascii="Wingdings" w:hAnsi="Wingdings" w:hint="default"/>
      </w:rPr>
    </w:lvl>
  </w:abstractNum>
  <w:abstractNum w:abstractNumId="9">
    <w:nsid w:val="65320C1F"/>
    <w:multiLevelType w:val="hybridMultilevel"/>
    <w:tmpl w:val="189A0E62"/>
    <w:lvl w:ilvl="0" w:tplc="29B67F74">
      <w:start w:val="1"/>
      <w:numFmt w:val="decimal"/>
      <w:lvlText w:val="(%1)"/>
      <w:lvlJc w:val="left"/>
      <w:pPr>
        <w:ind w:left="1440" w:hanging="360"/>
      </w:pPr>
      <w:rPr>
        <w:rFonts w:ascii="Arial" w:hAnsi="Arial" w:cs="Arial" w:hint="default"/>
        <w:sz w:val="22"/>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7AB94CA9"/>
    <w:multiLevelType w:val="hybridMultilevel"/>
    <w:tmpl w:val="7C8C9E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14F2"/>
    <w:rsid w:val="00067576"/>
    <w:rsid w:val="00072352"/>
    <w:rsid w:val="00075C08"/>
    <w:rsid w:val="000772AF"/>
    <w:rsid w:val="00081E70"/>
    <w:rsid w:val="00084704"/>
    <w:rsid w:val="00086AF5"/>
    <w:rsid w:val="00090929"/>
    <w:rsid w:val="000910A6"/>
    <w:rsid w:val="0009164F"/>
    <w:rsid w:val="000939A3"/>
    <w:rsid w:val="00094E9B"/>
    <w:rsid w:val="000961D4"/>
    <w:rsid w:val="000B0288"/>
    <w:rsid w:val="000B3DA3"/>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2F85"/>
    <w:rsid w:val="00103738"/>
    <w:rsid w:val="0010464B"/>
    <w:rsid w:val="00104FAA"/>
    <w:rsid w:val="00105F33"/>
    <w:rsid w:val="001229D1"/>
    <w:rsid w:val="00126357"/>
    <w:rsid w:val="0014198D"/>
    <w:rsid w:val="00141A98"/>
    <w:rsid w:val="00141D2A"/>
    <w:rsid w:val="00142CEC"/>
    <w:rsid w:val="00144D81"/>
    <w:rsid w:val="00150E56"/>
    <w:rsid w:val="00152A3B"/>
    <w:rsid w:val="00152E1E"/>
    <w:rsid w:val="001539E6"/>
    <w:rsid w:val="0016104A"/>
    <w:rsid w:val="00161514"/>
    <w:rsid w:val="00164340"/>
    <w:rsid w:val="001653FA"/>
    <w:rsid w:val="00171B07"/>
    <w:rsid w:val="00174177"/>
    <w:rsid w:val="001758C5"/>
    <w:rsid w:val="0018186F"/>
    <w:rsid w:val="00185614"/>
    <w:rsid w:val="00187FF2"/>
    <w:rsid w:val="00194434"/>
    <w:rsid w:val="00195A37"/>
    <w:rsid w:val="00196EFD"/>
    <w:rsid w:val="001A0035"/>
    <w:rsid w:val="001A06B1"/>
    <w:rsid w:val="001B6327"/>
    <w:rsid w:val="001B6885"/>
    <w:rsid w:val="001C5CAE"/>
    <w:rsid w:val="001D03EF"/>
    <w:rsid w:val="001D3462"/>
    <w:rsid w:val="001E036C"/>
    <w:rsid w:val="001F0F0A"/>
    <w:rsid w:val="001F2893"/>
    <w:rsid w:val="001F6A53"/>
    <w:rsid w:val="00201F06"/>
    <w:rsid w:val="0020507E"/>
    <w:rsid w:val="00211B7A"/>
    <w:rsid w:val="0021410C"/>
    <w:rsid w:val="00214C07"/>
    <w:rsid w:val="002238F0"/>
    <w:rsid w:val="002326D5"/>
    <w:rsid w:val="00243331"/>
    <w:rsid w:val="00243B87"/>
    <w:rsid w:val="00244AD1"/>
    <w:rsid w:val="002451BE"/>
    <w:rsid w:val="00245891"/>
    <w:rsid w:val="00245EC0"/>
    <w:rsid w:val="00255C22"/>
    <w:rsid w:val="00255D67"/>
    <w:rsid w:val="00255D9D"/>
    <w:rsid w:val="002628DA"/>
    <w:rsid w:val="00262B8B"/>
    <w:rsid w:val="00262DEA"/>
    <w:rsid w:val="002810AB"/>
    <w:rsid w:val="00282DB3"/>
    <w:rsid w:val="002A053D"/>
    <w:rsid w:val="002A30E2"/>
    <w:rsid w:val="002A7BB5"/>
    <w:rsid w:val="002B0F2A"/>
    <w:rsid w:val="002B2D1B"/>
    <w:rsid w:val="002B3F42"/>
    <w:rsid w:val="002B4596"/>
    <w:rsid w:val="002B609C"/>
    <w:rsid w:val="002B671A"/>
    <w:rsid w:val="002B694F"/>
    <w:rsid w:val="002C0F11"/>
    <w:rsid w:val="002C1DC7"/>
    <w:rsid w:val="002C551C"/>
    <w:rsid w:val="002D3A9A"/>
    <w:rsid w:val="002D4E03"/>
    <w:rsid w:val="002D7A52"/>
    <w:rsid w:val="002E11A3"/>
    <w:rsid w:val="002E2DE4"/>
    <w:rsid w:val="002E4031"/>
    <w:rsid w:val="002E45E5"/>
    <w:rsid w:val="002E56BE"/>
    <w:rsid w:val="002F0CFE"/>
    <w:rsid w:val="002F15F2"/>
    <w:rsid w:val="002F2084"/>
    <w:rsid w:val="002F68D5"/>
    <w:rsid w:val="003016A3"/>
    <w:rsid w:val="003175DB"/>
    <w:rsid w:val="00320EC4"/>
    <w:rsid w:val="00321778"/>
    <w:rsid w:val="00322BDC"/>
    <w:rsid w:val="00330424"/>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3543"/>
    <w:rsid w:val="003856A3"/>
    <w:rsid w:val="00391147"/>
    <w:rsid w:val="00397E81"/>
    <w:rsid w:val="003A040E"/>
    <w:rsid w:val="003A0E8D"/>
    <w:rsid w:val="003A2E6D"/>
    <w:rsid w:val="003A5705"/>
    <w:rsid w:val="003A6A79"/>
    <w:rsid w:val="003A6E69"/>
    <w:rsid w:val="003B1076"/>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4E60"/>
    <w:rsid w:val="00415EAE"/>
    <w:rsid w:val="004177F6"/>
    <w:rsid w:val="00423103"/>
    <w:rsid w:val="004305FF"/>
    <w:rsid w:val="0043569E"/>
    <w:rsid w:val="00440394"/>
    <w:rsid w:val="00440927"/>
    <w:rsid w:val="004456E6"/>
    <w:rsid w:val="004476B1"/>
    <w:rsid w:val="004542D2"/>
    <w:rsid w:val="00460F03"/>
    <w:rsid w:val="00461043"/>
    <w:rsid w:val="0046758B"/>
    <w:rsid w:val="00467D5C"/>
    <w:rsid w:val="00472807"/>
    <w:rsid w:val="00472ECA"/>
    <w:rsid w:val="00475B57"/>
    <w:rsid w:val="00476F6C"/>
    <w:rsid w:val="00481CC0"/>
    <w:rsid w:val="00485CC3"/>
    <w:rsid w:val="004A02D1"/>
    <w:rsid w:val="004A63AB"/>
    <w:rsid w:val="004B1A3E"/>
    <w:rsid w:val="004B1BAE"/>
    <w:rsid w:val="004B2369"/>
    <w:rsid w:val="004C0063"/>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6952"/>
    <w:rsid w:val="005203BC"/>
    <w:rsid w:val="00521ABD"/>
    <w:rsid w:val="00522DFF"/>
    <w:rsid w:val="005232D7"/>
    <w:rsid w:val="00526C0B"/>
    <w:rsid w:val="00527BD6"/>
    <w:rsid w:val="005379E1"/>
    <w:rsid w:val="00540715"/>
    <w:rsid w:val="005444FD"/>
    <w:rsid w:val="00572153"/>
    <w:rsid w:val="00572BA8"/>
    <w:rsid w:val="00574A31"/>
    <w:rsid w:val="005752DE"/>
    <w:rsid w:val="0058194E"/>
    <w:rsid w:val="00583A1F"/>
    <w:rsid w:val="00583E2D"/>
    <w:rsid w:val="005841EB"/>
    <w:rsid w:val="00585780"/>
    <w:rsid w:val="0059008E"/>
    <w:rsid w:val="00590D8A"/>
    <w:rsid w:val="005978E1"/>
    <w:rsid w:val="005A1EE0"/>
    <w:rsid w:val="005A4B52"/>
    <w:rsid w:val="005B15A3"/>
    <w:rsid w:val="005B7358"/>
    <w:rsid w:val="005B7A58"/>
    <w:rsid w:val="005C771C"/>
    <w:rsid w:val="005D291A"/>
    <w:rsid w:val="005D6B20"/>
    <w:rsid w:val="005D7DEF"/>
    <w:rsid w:val="005E3AD0"/>
    <w:rsid w:val="005E59AA"/>
    <w:rsid w:val="005E63F4"/>
    <w:rsid w:val="005F04C8"/>
    <w:rsid w:val="005F087C"/>
    <w:rsid w:val="005F26CC"/>
    <w:rsid w:val="005F3CBB"/>
    <w:rsid w:val="005F7852"/>
    <w:rsid w:val="00602470"/>
    <w:rsid w:val="00602BB6"/>
    <w:rsid w:val="00603843"/>
    <w:rsid w:val="0060724E"/>
    <w:rsid w:val="00607D1B"/>
    <w:rsid w:val="00611412"/>
    <w:rsid w:val="00624606"/>
    <w:rsid w:val="00631D35"/>
    <w:rsid w:val="00633E6E"/>
    <w:rsid w:val="00634013"/>
    <w:rsid w:val="00634C0E"/>
    <w:rsid w:val="0063537D"/>
    <w:rsid w:val="00637686"/>
    <w:rsid w:val="00637824"/>
    <w:rsid w:val="00640FEE"/>
    <w:rsid w:val="006507D5"/>
    <w:rsid w:val="00650EBA"/>
    <w:rsid w:val="00660EE8"/>
    <w:rsid w:val="00663055"/>
    <w:rsid w:val="00664607"/>
    <w:rsid w:val="00667F1F"/>
    <w:rsid w:val="00677C2D"/>
    <w:rsid w:val="00686EA2"/>
    <w:rsid w:val="0069377A"/>
    <w:rsid w:val="00696BD5"/>
    <w:rsid w:val="006A1BF0"/>
    <w:rsid w:val="006A2910"/>
    <w:rsid w:val="006A467A"/>
    <w:rsid w:val="006B01B0"/>
    <w:rsid w:val="006B0CE4"/>
    <w:rsid w:val="006B1185"/>
    <w:rsid w:val="006B25FC"/>
    <w:rsid w:val="006C11DF"/>
    <w:rsid w:val="006C6C31"/>
    <w:rsid w:val="006D0494"/>
    <w:rsid w:val="006E192A"/>
    <w:rsid w:val="006F4F50"/>
    <w:rsid w:val="006F6EBB"/>
    <w:rsid w:val="006F76F3"/>
    <w:rsid w:val="0070051C"/>
    <w:rsid w:val="00706C42"/>
    <w:rsid w:val="0071240E"/>
    <w:rsid w:val="00712D32"/>
    <w:rsid w:val="007140DD"/>
    <w:rsid w:val="00717784"/>
    <w:rsid w:val="00720134"/>
    <w:rsid w:val="00722987"/>
    <w:rsid w:val="00726071"/>
    <w:rsid w:val="0072640C"/>
    <w:rsid w:val="00727E0C"/>
    <w:rsid w:val="00730B5C"/>
    <w:rsid w:val="00734C5B"/>
    <w:rsid w:val="007427E5"/>
    <w:rsid w:val="00747D81"/>
    <w:rsid w:val="00752BD6"/>
    <w:rsid w:val="007558EF"/>
    <w:rsid w:val="00770713"/>
    <w:rsid w:val="007730C7"/>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6507"/>
    <w:rsid w:val="007F79EF"/>
    <w:rsid w:val="00800EB6"/>
    <w:rsid w:val="0080532A"/>
    <w:rsid w:val="0080584E"/>
    <w:rsid w:val="00812C65"/>
    <w:rsid w:val="00815E92"/>
    <w:rsid w:val="008244FA"/>
    <w:rsid w:val="0082482B"/>
    <w:rsid w:val="00830F28"/>
    <w:rsid w:val="008337AE"/>
    <w:rsid w:val="00833945"/>
    <w:rsid w:val="00833A5C"/>
    <w:rsid w:val="008425E7"/>
    <w:rsid w:val="00852F3F"/>
    <w:rsid w:val="008535B0"/>
    <w:rsid w:val="00855CC8"/>
    <w:rsid w:val="00855DCE"/>
    <w:rsid w:val="00856F8A"/>
    <w:rsid w:val="00872F8A"/>
    <w:rsid w:val="00873284"/>
    <w:rsid w:val="0087348E"/>
    <w:rsid w:val="0087537C"/>
    <w:rsid w:val="008755B0"/>
    <w:rsid w:val="00875B31"/>
    <w:rsid w:val="0088398E"/>
    <w:rsid w:val="00883CC3"/>
    <w:rsid w:val="00884565"/>
    <w:rsid w:val="0088657D"/>
    <w:rsid w:val="00887BFD"/>
    <w:rsid w:val="00897797"/>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2066"/>
    <w:rsid w:val="008F4DF9"/>
    <w:rsid w:val="00900786"/>
    <w:rsid w:val="00903072"/>
    <w:rsid w:val="00917CCB"/>
    <w:rsid w:val="00921861"/>
    <w:rsid w:val="00924918"/>
    <w:rsid w:val="0093147C"/>
    <w:rsid w:val="009350B1"/>
    <w:rsid w:val="00941093"/>
    <w:rsid w:val="00941E0F"/>
    <w:rsid w:val="009476D2"/>
    <w:rsid w:val="00950C24"/>
    <w:rsid w:val="00952DAA"/>
    <w:rsid w:val="0095517A"/>
    <w:rsid w:val="00960226"/>
    <w:rsid w:val="00970B1C"/>
    <w:rsid w:val="009720C3"/>
    <w:rsid w:val="00972A42"/>
    <w:rsid w:val="00972BD0"/>
    <w:rsid w:val="009742B9"/>
    <w:rsid w:val="00977AF5"/>
    <w:rsid w:val="009831EC"/>
    <w:rsid w:val="009833D6"/>
    <w:rsid w:val="00984D33"/>
    <w:rsid w:val="009854B4"/>
    <w:rsid w:val="009857C8"/>
    <w:rsid w:val="00990302"/>
    <w:rsid w:val="00995F3C"/>
    <w:rsid w:val="009A5459"/>
    <w:rsid w:val="009B1473"/>
    <w:rsid w:val="009B2510"/>
    <w:rsid w:val="009B29E4"/>
    <w:rsid w:val="009B3315"/>
    <w:rsid w:val="009B3D9B"/>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E94"/>
    <w:rsid w:val="00A94419"/>
    <w:rsid w:val="00A946D0"/>
    <w:rsid w:val="00AA2D12"/>
    <w:rsid w:val="00AA4097"/>
    <w:rsid w:val="00AA7D72"/>
    <w:rsid w:val="00AC0CBA"/>
    <w:rsid w:val="00AC343D"/>
    <w:rsid w:val="00AC3702"/>
    <w:rsid w:val="00AC480C"/>
    <w:rsid w:val="00AC5DE1"/>
    <w:rsid w:val="00AC7CB8"/>
    <w:rsid w:val="00AD0539"/>
    <w:rsid w:val="00AD06C2"/>
    <w:rsid w:val="00AD12FF"/>
    <w:rsid w:val="00AE0716"/>
    <w:rsid w:val="00AE413A"/>
    <w:rsid w:val="00AE600F"/>
    <w:rsid w:val="00AF2973"/>
    <w:rsid w:val="00AF29C1"/>
    <w:rsid w:val="00AF425B"/>
    <w:rsid w:val="00AF48B7"/>
    <w:rsid w:val="00AF5F82"/>
    <w:rsid w:val="00AF65D5"/>
    <w:rsid w:val="00B00686"/>
    <w:rsid w:val="00B02404"/>
    <w:rsid w:val="00B041EA"/>
    <w:rsid w:val="00B11BF3"/>
    <w:rsid w:val="00B16D21"/>
    <w:rsid w:val="00B2157C"/>
    <w:rsid w:val="00B215AB"/>
    <w:rsid w:val="00B252E7"/>
    <w:rsid w:val="00B26C02"/>
    <w:rsid w:val="00B31D48"/>
    <w:rsid w:val="00B338FC"/>
    <w:rsid w:val="00B33DBA"/>
    <w:rsid w:val="00B3471D"/>
    <w:rsid w:val="00B35FF3"/>
    <w:rsid w:val="00B373A8"/>
    <w:rsid w:val="00B37FDB"/>
    <w:rsid w:val="00B41095"/>
    <w:rsid w:val="00B42B59"/>
    <w:rsid w:val="00B431B2"/>
    <w:rsid w:val="00B50C14"/>
    <w:rsid w:val="00B52B1B"/>
    <w:rsid w:val="00B5373C"/>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E5104"/>
    <w:rsid w:val="00BF06B9"/>
    <w:rsid w:val="00BF16A4"/>
    <w:rsid w:val="00BF45CF"/>
    <w:rsid w:val="00C01DB2"/>
    <w:rsid w:val="00C06F36"/>
    <w:rsid w:val="00C179BF"/>
    <w:rsid w:val="00C205F2"/>
    <w:rsid w:val="00C2124A"/>
    <w:rsid w:val="00C27D1E"/>
    <w:rsid w:val="00C303D4"/>
    <w:rsid w:val="00C3134A"/>
    <w:rsid w:val="00C325D7"/>
    <w:rsid w:val="00C32FF7"/>
    <w:rsid w:val="00C40E6E"/>
    <w:rsid w:val="00C425FE"/>
    <w:rsid w:val="00C504B4"/>
    <w:rsid w:val="00C5152A"/>
    <w:rsid w:val="00C53119"/>
    <w:rsid w:val="00C57C65"/>
    <w:rsid w:val="00C6562F"/>
    <w:rsid w:val="00C757C3"/>
    <w:rsid w:val="00C75CBC"/>
    <w:rsid w:val="00C765D8"/>
    <w:rsid w:val="00C81C41"/>
    <w:rsid w:val="00C82A2C"/>
    <w:rsid w:val="00C82A7C"/>
    <w:rsid w:val="00C83667"/>
    <w:rsid w:val="00C839DC"/>
    <w:rsid w:val="00C83BBD"/>
    <w:rsid w:val="00C916DE"/>
    <w:rsid w:val="00C925DD"/>
    <w:rsid w:val="00CA02FD"/>
    <w:rsid w:val="00CA2E3F"/>
    <w:rsid w:val="00CA3552"/>
    <w:rsid w:val="00CC0595"/>
    <w:rsid w:val="00CC596F"/>
    <w:rsid w:val="00CC6079"/>
    <w:rsid w:val="00CD42FF"/>
    <w:rsid w:val="00CE0DE6"/>
    <w:rsid w:val="00CE4088"/>
    <w:rsid w:val="00CF2D28"/>
    <w:rsid w:val="00CF78B0"/>
    <w:rsid w:val="00D050AE"/>
    <w:rsid w:val="00D1117B"/>
    <w:rsid w:val="00D11B5A"/>
    <w:rsid w:val="00D15004"/>
    <w:rsid w:val="00D31F26"/>
    <w:rsid w:val="00D33E87"/>
    <w:rsid w:val="00D40BB1"/>
    <w:rsid w:val="00D40BE8"/>
    <w:rsid w:val="00D455F2"/>
    <w:rsid w:val="00D46297"/>
    <w:rsid w:val="00D50910"/>
    <w:rsid w:val="00D53338"/>
    <w:rsid w:val="00D5340E"/>
    <w:rsid w:val="00D56138"/>
    <w:rsid w:val="00D668C8"/>
    <w:rsid w:val="00D67222"/>
    <w:rsid w:val="00D70942"/>
    <w:rsid w:val="00D73CC0"/>
    <w:rsid w:val="00D76C17"/>
    <w:rsid w:val="00D8323D"/>
    <w:rsid w:val="00D84B1A"/>
    <w:rsid w:val="00D851B1"/>
    <w:rsid w:val="00DA1226"/>
    <w:rsid w:val="00DA5ABA"/>
    <w:rsid w:val="00DA5BF5"/>
    <w:rsid w:val="00DB28F5"/>
    <w:rsid w:val="00DB2AE8"/>
    <w:rsid w:val="00DB4D37"/>
    <w:rsid w:val="00DB56B2"/>
    <w:rsid w:val="00DB5D0C"/>
    <w:rsid w:val="00DB6184"/>
    <w:rsid w:val="00DC205E"/>
    <w:rsid w:val="00DC2C06"/>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4424"/>
    <w:rsid w:val="00E50847"/>
    <w:rsid w:val="00E514FB"/>
    <w:rsid w:val="00E529A0"/>
    <w:rsid w:val="00E54BA3"/>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A52B0"/>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F4888"/>
    <w:rsid w:val="00EF584B"/>
    <w:rsid w:val="00F0437A"/>
    <w:rsid w:val="00F14285"/>
    <w:rsid w:val="00F15750"/>
    <w:rsid w:val="00F16EF8"/>
    <w:rsid w:val="00F21C03"/>
    <w:rsid w:val="00F22F13"/>
    <w:rsid w:val="00F2534D"/>
    <w:rsid w:val="00F25502"/>
    <w:rsid w:val="00F263C2"/>
    <w:rsid w:val="00F328D8"/>
    <w:rsid w:val="00F36DCF"/>
    <w:rsid w:val="00F41595"/>
    <w:rsid w:val="00F42D38"/>
    <w:rsid w:val="00F42F1F"/>
    <w:rsid w:val="00F451C1"/>
    <w:rsid w:val="00F47145"/>
    <w:rsid w:val="00F56A2B"/>
    <w:rsid w:val="00F6555D"/>
    <w:rsid w:val="00F711A0"/>
    <w:rsid w:val="00F72C81"/>
    <w:rsid w:val="00F72F16"/>
    <w:rsid w:val="00F75A58"/>
    <w:rsid w:val="00F77009"/>
    <w:rsid w:val="00F8107A"/>
    <w:rsid w:val="00F925E5"/>
    <w:rsid w:val="00F93F7E"/>
    <w:rsid w:val="00F94BEB"/>
    <w:rsid w:val="00F95837"/>
    <w:rsid w:val="00FA1357"/>
    <w:rsid w:val="00FA432A"/>
    <w:rsid w:val="00FA76BB"/>
    <w:rsid w:val="00FB38ED"/>
    <w:rsid w:val="00FB771F"/>
    <w:rsid w:val="00FC53C3"/>
    <w:rsid w:val="00FD5B14"/>
    <w:rsid w:val="00FE45A4"/>
    <w:rsid w:val="00FE5970"/>
    <w:rsid w:val="00FE6971"/>
    <w:rsid w:val="00FF10BF"/>
    <w:rsid w:val="00FF41F6"/>
    <w:rsid w:val="00FF4845"/>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C143C7"/>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C143C7"/>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C143C7"/>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C143C7"/>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C143C7"/>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2036229154">
      <w:marLeft w:val="0"/>
      <w:marRight w:val="0"/>
      <w:marTop w:val="0"/>
      <w:marBottom w:val="0"/>
      <w:divBdr>
        <w:top w:val="none" w:sz="0" w:space="0" w:color="auto"/>
        <w:left w:val="none" w:sz="0" w:space="0" w:color="auto"/>
        <w:bottom w:val="none" w:sz="0" w:space="0" w:color="auto"/>
        <w:right w:val="none" w:sz="0" w:space="0" w:color="auto"/>
      </w:divBdr>
    </w:div>
    <w:div w:id="2036229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222</Words>
  <Characters>1267</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2016-02-25T10:25:00Z</cp:lastPrinted>
  <dcterms:created xsi:type="dcterms:W3CDTF">2016-03-11T11:59:00Z</dcterms:created>
  <dcterms:modified xsi:type="dcterms:W3CDTF">2016-03-11T11:59:00Z</dcterms:modified>
</cp:coreProperties>
</file>