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E363FB" w:rsidRDefault="00CC32BE" w:rsidP="00DB32F0">
      <w:pPr>
        <w:rPr>
          <w:rFonts w:ascii="Arial" w:eastAsia="Times New Roman" w:hAnsi="Arial" w:cs="Arial"/>
          <w:b/>
          <w:snapToGrid w:val="0"/>
          <w:color w:val="000000"/>
          <w:lang w:val="en-GB"/>
        </w:rPr>
      </w:pPr>
      <w:bookmarkStart w:id="0" w:name="_GoBack"/>
      <w:bookmarkEnd w:id="0"/>
      <w:r w:rsidRPr="00E363FB">
        <w:rPr>
          <w:rFonts w:ascii="Arial" w:eastAsia="Times New Roman" w:hAnsi="Arial" w:cs="Arial"/>
          <w:b/>
          <w:snapToGrid w:val="0"/>
          <w:color w:val="000000"/>
          <w:lang w:val="en-GB"/>
        </w:rPr>
        <w:t>_______________________________________</w:t>
      </w:r>
      <w:r w:rsidR="009973DE" w:rsidRPr="00E363FB">
        <w:rPr>
          <w:rFonts w:ascii="Arial" w:eastAsia="Times New Roman" w:hAnsi="Arial" w:cs="Arial"/>
          <w:b/>
          <w:snapToGrid w:val="0"/>
          <w:color w:val="000000"/>
          <w:lang w:val="en-GB"/>
        </w:rPr>
        <w:t>_</w:t>
      </w:r>
      <w:r w:rsidR="00E363FB">
        <w:rPr>
          <w:rFonts w:ascii="Arial" w:eastAsia="Times New Roman" w:hAnsi="Arial" w:cs="Arial"/>
          <w:b/>
          <w:snapToGrid w:val="0"/>
          <w:color w:val="000000"/>
          <w:lang w:val="en-GB"/>
        </w:rPr>
        <w:t>_________________________________</w:t>
      </w:r>
    </w:p>
    <w:p w:rsidR="00D33C41" w:rsidRPr="00E363FB"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E363FB">
        <w:rPr>
          <w:rFonts w:ascii="Arial" w:eastAsia="Times New Roman" w:hAnsi="Arial" w:cs="Arial"/>
          <w:b/>
          <w:snapToGrid w:val="0"/>
          <w:color w:val="000000"/>
          <w:lang w:val="en-GB"/>
        </w:rPr>
        <w:t xml:space="preserve">NATIONAL </w:t>
      </w:r>
      <w:r w:rsidR="00382D1D" w:rsidRPr="00E363FB">
        <w:rPr>
          <w:rFonts w:ascii="Arial" w:eastAsia="Times New Roman" w:hAnsi="Arial" w:cs="Arial"/>
          <w:b/>
          <w:snapToGrid w:val="0"/>
          <w:color w:val="000000"/>
          <w:lang w:val="en-GB"/>
        </w:rPr>
        <w:t xml:space="preserve">ASSEMBLY </w:t>
      </w:r>
      <w:r w:rsidR="007A7AE6" w:rsidRPr="00E363FB">
        <w:rPr>
          <w:rFonts w:ascii="Arial" w:eastAsia="Times New Roman" w:hAnsi="Arial" w:cs="Arial"/>
          <w:b/>
          <w:snapToGrid w:val="0"/>
          <w:color w:val="000000"/>
          <w:lang w:val="en-GB"/>
        </w:rPr>
        <w:t xml:space="preserve">QUESTION FOR </w:t>
      </w:r>
      <w:r w:rsidR="00193B0E" w:rsidRPr="00E363FB">
        <w:rPr>
          <w:rFonts w:ascii="Arial" w:eastAsia="Times New Roman" w:hAnsi="Arial" w:cs="Arial"/>
          <w:b/>
          <w:snapToGrid w:val="0"/>
          <w:color w:val="000000"/>
          <w:lang w:val="en-GB"/>
        </w:rPr>
        <w:t>WRITTEN</w:t>
      </w:r>
      <w:r w:rsidRPr="00E363FB">
        <w:rPr>
          <w:rFonts w:ascii="Arial" w:eastAsia="Times New Roman" w:hAnsi="Arial" w:cs="Arial"/>
          <w:b/>
          <w:snapToGrid w:val="0"/>
          <w:color w:val="000000"/>
          <w:lang w:val="en-GB"/>
        </w:rPr>
        <w:t xml:space="preserve"> REPLY</w:t>
      </w:r>
    </w:p>
    <w:p w:rsidR="00D33C41" w:rsidRPr="00E363FB"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E363FB">
        <w:rPr>
          <w:rFonts w:ascii="Arial" w:eastAsia="Times New Roman" w:hAnsi="Arial" w:cs="Arial"/>
          <w:b/>
          <w:snapToGrid w:val="0"/>
          <w:lang w:val="en-GB"/>
        </w:rPr>
        <w:t>QUESTION NUMBER:</w:t>
      </w:r>
      <w:r w:rsidR="00E556BF" w:rsidRPr="00E363FB">
        <w:rPr>
          <w:rFonts w:ascii="Arial" w:eastAsia="Times New Roman" w:hAnsi="Arial" w:cs="Arial"/>
          <w:b/>
          <w:snapToGrid w:val="0"/>
          <w:lang w:val="en-GB"/>
        </w:rPr>
        <w:t xml:space="preserve"> </w:t>
      </w:r>
      <w:r w:rsidRPr="00E363FB">
        <w:rPr>
          <w:rFonts w:ascii="Arial" w:eastAsia="Times New Roman" w:hAnsi="Arial" w:cs="Arial"/>
          <w:b/>
          <w:snapToGrid w:val="0"/>
          <w:lang w:val="en-GB"/>
        </w:rPr>
        <w:tab/>
      </w:r>
      <w:r w:rsidR="00003917" w:rsidRPr="00E363FB">
        <w:rPr>
          <w:rFonts w:ascii="Arial" w:eastAsia="Times New Roman" w:hAnsi="Arial" w:cs="Arial"/>
          <w:b/>
          <w:snapToGrid w:val="0"/>
          <w:lang w:val="en-GB"/>
        </w:rPr>
        <w:t>1</w:t>
      </w:r>
      <w:r w:rsidR="00FA39DF" w:rsidRPr="00E363FB">
        <w:rPr>
          <w:rFonts w:ascii="Arial" w:eastAsia="Times New Roman" w:hAnsi="Arial" w:cs="Arial"/>
          <w:b/>
          <w:snapToGrid w:val="0"/>
          <w:lang w:val="en-GB"/>
        </w:rPr>
        <w:t>92</w:t>
      </w:r>
      <w:r w:rsidR="009B54E0" w:rsidRPr="00E363FB">
        <w:rPr>
          <w:rFonts w:ascii="Arial" w:eastAsia="Times New Roman" w:hAnsi="Arial" w:cs="Arial"/>
          <w:b/>
          <w:snapToGrid w:val="0"/>
          <w:lang w:val="en-GB"/>
        </w:rPr>
        <w:t>6</w:t>
      </w:r>
    </w:p>
    <w:p w:rsidR="00D33C41" w:rsidRPr="00E363FB" w:rsidRDefault="00D33C41" w:rsidP="00FB4659">
      <w:pPr>
        <w:spacing w:after="120" w:line="240" w:lineRule="auto"/>
        <w:jc w:val="center"/>
        <w:rPr>
          <w:rFonts w:ascii="Arial" w:eastAsia="Times New Roman" w:hAnsi="Arial" w:cs="Arial"/>
          <w:b/>
          <w:snapToGrid w:val="0"/>
          <w:lang w:val="en-GB"/>
        </w:rPr>
      </w:pPr>
      <w:r w:rsidRPr="00E363FB">
        <w:rPr>
          <w:rFonts w:ascii="Arial" w:eastAsia="Times New Roman" w:hAnsi="Arial" w:cs="Arial"/>
          <w:b/>
          <w:snapToGrid w:val="0"/>
          <w:lang w:val="en-GB"/>
        </w:rPr>
        <w:t xml:space="preserve">DATE OF PUBLICATION IN INTERNAL QUESTION PAPER: </w:t>
      </w:r>
      <w:r w:rsidR="00FA39DF" w:rsidRPr="00E363FB">
        <w:rPr>
          <w:rFonts w:ascii="Arial" w:eastAsia="Times New Roman" w:hAnsi="Arial" w:cs="Arial"/>
          <w:b/>
          <w:snapToGrid w:val="0"/>
          <w:lang w:val="en-GB"/>
        </w:rPr>
        <w:t>20</w:t>
      </w:r>
      <w:r w:rsidR="007C3DDF" w:rsidRPr="00E363FB">
        <w:rPr>
          <w:rFonts w:ascii="Arial" w:eastAsia="Times New Roman" w:hAnsi="Arial" w:cs="Arial"/>
          <w:b/>
          <w:snapToGrid w:val="0"/>
          <w:lang w:val="en-GB"/>
        </w:rPr>
        <w:t xml:space="preserve"> MAY</w:t>
      </w:r>
      <w:r w:rsidR="009E7540" w:rsidRPr="00E363FB">
        <w:rPr>
          <w:rFonts w:ascii="Arial" w:eastAsia="Times New Roman" w:hAnsi="Arial" w:cs="Arial"/>
          <w:b/>
          <w:snapToGrid w:val="0"/>
          <w:lang w:val="en-GB"/>
        </w:rPr>
        <w:t xml:space="preserve"> 202</w:t>
      </w:r>
      <w:r w:rsidR="00571987" w:rsidRPr="00E363FB">
        <w:rPr>
          <w:rFonts w:ascii="Arial" w:eastAsia="Times New Roman" w:hAnsi="Arial" w:cs="Arial"/>
          <w:b/>
          <w:snapToGrid w:val="0"/>
          <w:lang w:val="en-GB"/>
        </w:rPr>
        <w:t>2</w:t>
      </w:r>
    </w:p>
    <w:p w:rsidR="00D33C41" w:rsidRPr="00E363FB"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E363FB">
        <w:rPr>
          <w:rFonts w:ascii="Arial" w:eastAsia="Times New Roman" w:hAnsi="Arial" w:cs="Arial"/>
          <w:b/>
          <w:snapToGrid w:val="0"/>
          <w:lang w:val="en-GB"/>
        </w:rPr>
        <w:t xml:space="preserve">INTERNAL QUESTION PAPER NUMBER:  </w:t>
      </w:r>
      <w:r w:rsidR="00670DC9" w:rsidRPr="00E363FB">
        <w:rPr>
          <w:rFonts w:ascii="Arial" w:eastAsia="Times New Roman" w:hAnsi="Arial" w:cs="Arial"/>
          <w:b/>
          <w:snapToGrid w:val="0"/>
          <w:lang w:val="en-GB"/>
        </w:rPr>
        <w:t>1</w:t>
      </w:r>
      <w:r w:rsidR="00FA39DF" w:rsidRPr="00E363FB">
        <w:rPr>
          <w:rFonts w:ascii="Arial" w:eastAsia="Times New Roman" w:hAnsi="Arial" w:cs="Arial"/>
          <w:b/>
          <w:snapToGrid w:val="0"/>
          <w:lang w:val="en-GB"/>
        </w:rPr>
        <w:t>8</w:t>
      </w:r>
      <w:r w:rsidR="00505A71" w:rsidRPr="00E363FB">
        <w:rPr>
          <w:rFonts w:ascii="Arial" w:eastAsia="Times New Roman" w:hAnsi="Arial" w:cs="Arial"/>
          <w:b/>
          <w:snapToGrid w:val="0"/>
          <w:lang w:val="en-GB"/>
        </w:rPr>
        <w:t xml:space="preserve"> </w:t>
      </w:r>
      <w:r w:rsidR="009E7540" w:rsidRPr="00E363FB">
        <w:rPr>
          <w:rFonts w:ascii="Arial" w:eastAsia="Times New Roman" w:hAnsi="Arial" w:cs="Arial"/>
          <w:b/>
          <w:snapToGrid w:val="0"/>
          <w:lang w:val="en-GB"/>
        </w:rPr>
        <w:t>- 202</w:t>
      </w:r>
      <w:r w:rsidR="00343A08" w:rsidRPr="00E363FB">
        <w:rPr>
          <w:rFonts w:ascii="Arial" w:eastAsia="Times New Roman" w:hAnsi="Arial" w:cs="Arial"/>
          <w:b/>
          <w:snapToGrid w:val="0"/>
          <w:lang w:val="en-GB"/>
        </w:rPr>
        <w:t>2</w:t>
      </w:r>
    </w:p>
    <w:p w:rsidR="009B54E0" w:rsidRPr="00E363FB" w:rsidRDefault="009B54E0" w:rsidP="009B54E0">
      <w:pPr>
        <w:spacing w:before="100" w:beforeAutospacing="1" w:after="100" w:afterAutospacing="1"/>
        <w:jc w:val="both"/>
        <w:outlineLvl w:val="0"/>
        <w:rPr>
          <w:rFonts w:ascii="Arial" w:hAnsi="Arial" w:cs="Arial"/>
          <w:b/>
        </w:rPr>
      </w:pPr>
      <w:r w:rsidRPr="00E363FB">
        <w:rPr>
          <w:rFonts w:ascii="Arial" w:hAnsi="Arial" w:cs="Arial"/>
          <w:b/>
        </w:rPr>
        <w:t>1926.</w:t>
      </w:r>
      <w:r w:rsidRPr="00E363FB">
        <w:rPr>
          <w:rFonts w:ascii="Arial" w:hAnsi="Arial" w:cs="Arial"/>
          <w:b/>
        </w:rPr>
        <w:tab/>
        <w:t>Mrs G Opperman (DA) to ask the Minister of Social Development</w:t>
      </w:r>
      <w:r w:rsidR="006C45EB" w:rsidRPr="00E363FB">
        <w:rPr>
          <w:rFonts w:ascii="Arial" w:hAnsi="Arial" w:cs="Arial"/>
          <w:b/>
        </w:rPr>
        <w:fldChar w:fldCharType="begin"/>
      </w:r>
      <w:r w:rsidRPr="00E363FB">
        <w:rPr>
          <w:rFonts w:ascii="Arial" w:hAnsi="Arial" w:cs="Arial"/>
        </w:rPr>
        <w:instrText xml:space="preserve"> XE "</w:instrText>
      </w:r>
      <w:r w:rsidRPr="00E363FB">
        <w:rPr>
          <w:rFonts w:ascii="Arial" w:hAnsi="Arial" w:cs="Arial"/>
          <w:b/>
          <w:lang w:val="en-GB"/>
        </w:rPr>
        <w:instrText>Social Development</w:instrText>
      </w:r>
      <w:r w:rsidRPr="00E363FB">
        <w:rPr>
          <w:rFonts w:ascii="Arial" w:hAnsi="Arial" w:cs="Arial"/>
        </w:rPr>
        <w:instrText xml:space="preserve">" </w:instrText>
      </w:r>
      <w:r w:rsidR="006C45EB" w:rsidRPr="00E363FB">
        <w:rPr>
          <w:rFonts w:ascii="Arial" w:hAnsi="Arial" w:cs="Arial"/>
          <w:b/>
        </w:rPr>
        <w:fldChar w:fldCharType="end"/>
      </w:r>
      <w:r w:rsidRPr="00E363FB">
        <w:rPr>
          <w:rFonts w:ascii="Arial" w:hAnsi="Arial" w:cs="Arial"/>
          <w:b/>
        </w:rPr>
        <w:t>:</w:t>
      </w:r>
    </w:p>
    <w:p w:rsidR="009B54E0" w:rsidRPr="00E363FB" w:rsidRDefault="009B54E0" w:rsidP="009B54E0">
      <w:pPr>
        <w:spacing w:before="100" w:beforeAutospacing="1"/>
        <w:ind w:left="720"/>
        <w:jc w:val="both"/>
        <w:rPr>
          <w:rFonts w:ascii="Arial" w:hAnsi="Arial" w:cs="Arial"/>
        </w:rPr>
      </w:pPr>
      <w:r w:rsidRPr="00E363FB">
        <w:rPr>
          <w:rFonts w:ascii="Arial" w:hAnsi="Arial" w:cs="Arial"/>
        </w:rPr>
        <w:t>What (a) total number of national adoptions did departmental social workers handle in the past five years and (b) is the breakdown of and reasons for the decline of that number in each province?</w:t>
      </w:r>
      <w:r w:rsidRPr="00E363FB">
        <w:rPr>
          <w:rFonts w:ascii="Arial" w:hAnsi="Arial" w:cs="Arial"/>
        </w:rPr>
        <w:tab/>
      </w:r>
      <w:r w:rsidRPr="00E363FB">
        <w:rPr>
          <w:rFonts w:ascii="Arial" w:hAnsi="Arial" w:cs="Arial"/>
        </w:rPr>
        <w:tab/>
      </w:r>
      <w:r w:rsidRPr="00E363FB">
        <w:rPr>
          <w:rFonts w:ascii="Arial" w:hAnsi="Arial" w:cs="Arial"/>
        </w:rPr>
        <w:tab/>
      </w:r>
      <w:r w:rsidRPr="00E363FB">
        <w:rPr>
          <w:rFonts w:ascii="Arial" w:hAnsi="Arial" w:cs="Arial"/>
        </w:rPr>
        <w:tab/>
      </w:r>
      <w:r w:rsidRPr="00E363FB">
        <w:rPr>
          <w:rFonts w:ascii="Arial" w:hAnsi="Arial" w:cs="Arial"/>
        </w:rPr>
        <w:tab/>
      </w:r>
      <w:r w:rsidRPr="00E363FB">
        <w:rPr>
          <w:rFonts w:ascii="Arial" w:hAnsi="Arial" w:cs="Arial"/>
        </w:rPr>
        <w:tab/>
      </w:r>
      <w:r w:rsidRPr="00E363FB">
        <w:rPr>
          <w:rFonts w:ascii="Arial" w:hAnsi="Arial" w:cs="Arial"/>
        </w:rPr>
        <w:tab/>
        <w:t>NW2264E</w:t>
      </w:r>
    </w:p>
    <w:p w:rsidR="009B54E0" w:rsidRPr="00E363FB" w:rsidRDefault="009B54E0" w:rsidP="00BD3C49">
      <w:pPr>
        <w:spacing w:after="0" w:line="240" w:lineRule="auto"/>
        <w:jc w:val="both"/>
        <w:rPr>
          <w:rFonts w:ascii="Arial" w:eastAsia="Times New Roman" w:hAnsi="Arial" w:cs="Arial"/>
          <w:b/>
          <w:snapToGrid w:val="0"/>
          <w:color w:val="000000"/>
          <w:lang w:val="en-GB"/>
        </w:rPr>
      </w:pPr>
    </w:p>
    <w:p w:rsidR="00DA4793" w:rsidRPr="00E363FB" w:rsidRDefault="00DA4793" w:rsidP="00BD3C49">
      <w:pPr>
        <w:spacing w:after="0" w:line="240" w:lineRule="auto"/>
        <w:jc w:val="both"/>
        <w:rPr>
          <w:rFonts w:ascii="Arial" w:eastAsia="Times New Roman" w:hAnsi="Arial" w:cs="Arial"/>
          <w:b/>
          <w:snapToGrid w:val="0"/>
          <w:color w:val="000000"/>
          <w:lang w:val="en-GB"/>
        </w:rPr>
      </w:pPr>
      <w:r w:rsidRPr="00E363FB">
        <w:rPr>
          <w:rFonts w:ascii="Arial" w:eastAsia="Times New Roman" w:hAnsi="Arial" w:cs="Arial"/>
          <w:b/>
          <w:snapToGrid w:val="0"/>
          <w:color w:val="000000"/>
          <w:lang w:val="en-GB"/>
        </w:rPr>
        <w:t>REPLY:</w:t>
      </w:r>
    </w:p>
    <w:p w:rsidR="00E418C5" w:rsidRPr="00E363FB" w:rsidRDefault="00E363FB" w:rsidP="00A2758B">
      <w:pPr>
        <w:pStyle w:val="ListParagraph"/>
        <w:numPr>
          <w:ilvl w:val="0"/>
          <w:numId w:val="20"/>
        </w:numPr>
        <w:spacing w:before="100" w:beforeAutospacing="1" w:after="100" w:afterAutospacing="1"/>
        <w:jc w:val="both"/>
        <w:rPr>
          <w:rFonts w:ascii="Arial" w:hAnsi="Arial" w:cs="Arial"/>
        </w:rPr>
      </w:pPr>
      <w:r>
        <w:rPr>
          <w:rFonts w:ascii="Arial" w:eastAsia="Times New Roman" w:hAnsi="Arial" w:cs="Arial"/>
          <w:snapToGrid w:val="0"/>
          <w:color w:val="000000"/>
        </w:rPr>
        <w:t xml:space="preserve">For the period under review </w:t>
      </w:r>
      <w:r w:rsidRPr="00E363FB">
        <w:rPr>
          <w:rFonts w:ascii="Arial" w:eastAsia="Times New Roman" w:hAnsi="Arial" w:cs="Arial"/>
          <w:snapToGrid w:val="0"/>
          <w:color w:val="000000"/>
        </w:rPr>
        <w:t>sixty-two</w:t>
      </w:r>
      <w:r w:rsidR="007F38BF" w:rsidRPr="00E363FB">
        <w:rPr>
          <w:rFonts w:ascii="Arial" w:eastAsia="Times New Roman" w:hAnsi="Arial" w:cs="Arial"/>
          <w:snapToGrid w:val="0"/>
          <w:color w:val="000000"/>
        </w:rPr>
        <w:t xml:space="preserve"> </w:t>
      </w:r>
      <w:r>
        <w:rPr>
          <w:rFonts w:ascii="Arial" w:eastAsia="Times New Roman" w:hAnsi="Arial" w:cs="Arial"/>
          <w:snapToGrid w:val="0"/>
          <w:color w:val="000000"/>
        </w:rPr>
        <w:t>adoptions were processed by departmental social workers</w:t>
      </w:r>
      <w:r w:rsidR="005B1CAC" w:rsidRPr="00E363FB">
        <w:rPr>
          <w:rFonts w:ascii="Arial" w:eastAsia="Times New Roman" w:hAnsi="Arial" w:cs="Arial"/>
          <w:snapToGrid w:val="0"/>
          <w:color w:val="000000"/>
        </w:rPr>
        <w:t xml:space="preserve">. </w:t>
      </w:r>
      <w:r>
        <w:rPr>
          <w:rFonts w:ascii="Arial" w:eastAsia="Times New Roman" w:hAnsi="Arial" w:cs="Arial"/>
          <w:snapToGrid w:val="0"/>
          <w:color w:val="000000"/>
        </w:rPr>
        <w:t>In the Western Cape, a</w:t>
      </w:r>
      <w:r w:rsidR="00E418C5" w:rsidRPr="00E363FB">
        <w:rPr>
          <w:rFonts w:ascii="Arial" w:hAnsi="Arial" w:cs="Arial"/>
        </w:rPr>
        <w:t xml:space="preserve">doption services </w:t>
      </w:r>
      <w:r>
        <w:rPr>
          <w:rFonts w:ascii="Arial" w:hAnsi="Arial" w:cs="Arial"/>
        </w:rPr>
        <w:t>a</w:t>
      </w:r>
      <w:r w:rsidR="00E418C5" w:rsidRPr="00E363FB">
        <w:rPr>
          <w:rFonts w:ascii="Arial" w:hAnsi="Arial" w:cs="Arial"/>
        </w:rPr>
        <w:t>re primarily dealt with by 34 accredited child protection organisations and social workers in private practice.</w:t>
      </w:r>
    </w:p>
    <w:p w:rsidR="00E418C5" w:rsidRPr="00E363FB" w:rsidRDefault="00E418C5" w:rsidP="007C270D">
      <w:pPr>
        <w:spacing w:before="100" w:beforeAutospacing="1" w:after="100" w:afterAutospacing="1"/>
        <w:ind w:left="1080"/>
        <w:jc w:val="both"/>
        <w:rPr>
          <w:rFonts w:ascii="Arial" w:hAnsi="Arial" w:cs="Arial"/>
        </w:rPr>
      </w:pPr>
      <w:r w:rsidRPr="00E363FB">
        <w:rPr>
          <w:rFonts w:ascii="Arial" w:eastAsia="Times New Roman" w:hAnsi="Arial" w:cs="Arial"/>
          <w:snapToGrid w:val="0"/>
          <w:color w:val="000000"/>
        </w:rPr>
        <w:t>There is however</w:t>
      </w:r>
      <w:r w:rsidR="002936BE" w:rsidRPr="00E363FB">
        <w:rPr>
          <w:rFonts w:ascii="Arial" w:eastAsia="Times New Roman" w:hAnsi="Arial" w:cs="Arial"/>
          <w:snapToGrid w:val="0"/>
          <w:color w:val="000000"/>
        </w:rPr>
        <w:t xml:space="preserve"> </w:t>
      </w:r>
      <w:r w:rsidRPr="00E363FB">
        <w:rPr>
          <w:rFonts w:ascii="Arial" w:eastAsia="Times New Roman" w:hAnsi="Arial" w:cs="Arial"/>
          <w:snapToGrid w:val="0"/>
          <w:color w:val="000000"/>
        </w:rPr>
        <w:t>adoption cases that</w:t>
      </w:r>
      <w:r w:rsidR="002936BE" w:rsidRPr="00E363FB">
        <w:rPr>
          <w:rFonts w:ascii="Arial" w:eastAsia="Times New Roman" w:hAnsi="Arial" w:cs="Arial"/>
          <w:snapToGrid w:val="0"/>
          <w:color w:val="000000"/>
        </w:rPr>
        <w:t xml:space="preserve"> are still under investigations</w:t>
      </w:r>
      <w:r w:rsidR="00A2758B" w:rsidRPr="00E363FB">
        <w:rPr>
          <w:rFonts w:ascii="Arial" w:eastAsia="Times New Roman" w:hAnsi="Arial" w:cs="Arial"/>
          <w:snapToGrid w:val="0"/>
          <w:color w:val="000000"/>
        </w:rPr>
        <w:t xml:space="preserve"> which are reflected</w:t>
      </w:r>
      <w:r w:rsidR="002936BE" w:rsidRPr="00E363FB">
        <w:rPr>
          <w:rFonts w:ascii="Arial" w:eastAsia="Times New Roman" w:hAnsi="Arial" w:cs="Arial"/>
          <w:snapToGrid w:val="0"/>
          <w:color w:val="000000"/>
        </w:rPr>
        <w:t xml:space="preserve"> below</w:t>
      </w:r>
      <w:r w:rsidR="00A2758B" w:rsidRPr="00E363FB">
        <w:rPr>
          <w:rFonts w:ascii="Arial" w:eastAsia="Times New Roman" w:hAnsi="Arial" w:cs="Arial"/>
          <w:snapToGrid w:val="0"/>
          <w:color w:val="000000"/>
        </w:rPr>
        <w:t xml:space="preserve"> and </w:t>
      </w:r>
      <w:r w:rsidR="002936BE" w:rsidRPr="00E363FB">
        <w:rPr>
          <w:rFonts w:ascii="Arial" w:eastAsia="Times New Roman" w:hAnsi="Arial" w:cs="Arial"/>
          <w:snapToGrid w:val="0"/>
          <w:color w:val="000000"/>
        </w:rPr>
        <w:t>not i</w:t>
      </w:r>
      <w:r w:rsidR="00B65D18" w:rsidRPr="00E363FB">
        <w:rPr>
          <w:rFonts w:ascii="Arial" w:eastAsia="Times New Roman" w:hAnsi="Arial" w:cs="Arial"/>
          <w:snapToGrid w:val="0"/>
          <w:color w:val="000000"/>
        </w:rPr>
        <w:t>ncluded in the total numbers (62</w:t>
      </w:r>
      <w:r w:rsidR="002936BE" w:rsidRPr="00E363FB">
        <w:rPr>
          <w:rFonts w:ascii="Arial" w:eastAsia="Times New Roman" w:hAnsi="Arial" w:cs="Arial"/>
          <w:snapToGrid w:val="0"/>
          <w:color w:val="000000"/>
        </w:rPr>
        <w:t>)</w:t>
      </w:r>
      <w:r w:rsidRPr="00E363FB">
        <w:rPr>
          <w:rFonts w:ascii="Arial" w:eastAsia="Times New Roman" w:hAnsi="Arial" w:cs="Arial"/>
          <w:snapToGrid w:val="0"/>
          <w:color w:val="000000"/>
        </w:rPr>
        <w:t xml:space="preserve">. </w:t>
      </w:r>
    </w:p>
    <w:p w:rsidR="00B65D18" w:rsidRPr="00E363FB" w:rsidRDefault="00B65D18" w:rsidP="00B65D18">
      <w:pPr>
        <w:pStyle w:val="ListParagraph"/>
        <w:numPr>
          <w:ilvl w:val="0"/>
          <w:numId w:val="19"/>
        </w:numPr>
        <w:spacing w:after="0" w:line="240" w:lineRule="auto"/>
        <w:jc w:val="both"/>
        <w:rPr>
          <w:rFonts w:ascii="Arial" w:eastAsia="Times New Roman" w:hAnsi="Arial" w:cs="Arial"/>
          <w:snapToGrid w:val="0"/>
        </w:rPr>
      </w:pPr>
      <w:r w:rsidRPr="00E363FB">
        <w:rPr>
          <w:rFonts w:ascii="Arial" w:eastAsia="Times New Roman" w:hAnsi="Arial" w:cs="Arial"/>
          <w:snapToGrid w:val="0"/>
        </w:rPr>
        <w:t>Northern Cape: 5</w:t>
      </w:r>
    </w:p>
    <w:p w:rsidR="00B65D18" w:rsidRPr="00E363FB" w:rsidRDefault="00B65D18" w:rsidP="00B65D18">
      <w:pPr>
        <w:pStyle w:val="ListParagraph"/>
        <w:numPr>
          <w:ilvl w:val="0"/>
          <w:numId w:val="19"/>
        </w:numPr>
        <w:spacing w:after="0" w:line="240" w:lineRule="auto"/>
        <w:jc w:val="both"/>
        <w:rPr>
          <w:rFonts w:ascii="Arial" w:eastAsia="Times New Roman" w:hAnsi="Arial" w:cs="Arial"/>
          <w:snapToGrid w:val="0"/>
        </w:rPr>
      </w:pPr>
      <w:r w:rsidRPr="00E363FB">
        <w:rPr>
          <w:rFonts w:ascii="Arial" w:eastAsia="Times New Roman" w:hAnsi="Arial" w:cs="Arial"/>
          <w:snapToGrid w:val="0"/>
        </w:rPr>
        <w:t>North West: 36</w:t>
      </w:r>
    </w:p>
    <w:p w:rsidR="00A2758B" w:rsidRPr="00E363FB" w:rsidRDefault="00A2758B" w:rsidP="00A2758B">
      <w:pPr>
        <w:pStyle w:val="ListParagraph"/>
        <w:spacing w:after="0" w:line="240" w:lineRule="auto"/>
        <w:ind w:left="1800"/>
        <w:jc w:val="both"/>
        <w:rPr>
          <w:rFonts w:ascii="Arial" w:eastAsia="Times New Roman" w:hAnsi="Arial" w:cs="Arial"/>
          <w:snapToGrid w:val="0"/>
        </w:rPr>
      </w:pPr>
    </w:p>
    <w:p w:rsidR="000F67EA" w:rsidRPr="00E363FB" w:rsidRDefault="00657EBE" w:rsidP="00A2758B">
      <w:pPr>
        <w:pStyle w:val="ListParagraph"/>
        <w:numPr>
          <w:ilvl w:val="0"/>
          <w:numId w:val="20"/>
        </w:numPr>
        <w:spacing w:after="0" w:line="240" w:lineRule="auto"/>
        <w:jc w:val="both"/>
        <w:rPr>
          <w:rFonts w:ascii="Arial" w:eastAsia="Times New Roman" w:hAnsi="Arial" w:cs="Arial"/>
          <w:snapToGrid w:val="0"/>
          <w:color w:val="000000"/>
        </w:rPr>
      </w:pPr>
      <w:r w:rsidRPr="00E363FB">
        <w:rPr>
          <w:rFonts w:ascii="Arial" w:eastAsia="Times New Roman" w:hAnsi="Arial" w:cs="Arial"/>
          <w:snapToGrid w:val="0"/>
          <w:color w:val="000000"/>
        </w:rPr>
        <w:t>Below is the breakdown</w:t>
      </w:r>
      <w:r w:rsidR="00E418C5" w:rsidRPr="00E363FB">
        <w:rPr>
          <w:rFonts w:ascii="Arial" w:eastAsia="Times New Roman" w:hAnsi="Arial" w:cs="Arial"/>
          <w:snapToGrid w:val="0"/>
          <w:color w:val="000000"/>
        </w:rPr>
        <w:t xml:space="preserve"> of adoption cases</w:t>
      </w:r>
      <w:r w:rsidRPr="00E363FB">
        <w:rPr>
          <w:rFonts w:ascii="Arial" w:eastAsia="Times New Roman" w:hAnsi="Arial" w:cs="Arial"/>
          <w:snapToGrid w:val="0"/>
          <w:color w:val="000000"/>
        </w:rPr>
        <w:t xml:space="preserve"> per province</w:t>
      </w:r>
      <w:r w:rsidR="00261393" w:rsidRPr="00E363FB">
        <w:rPr>
          <w:rFonts w:ascii="Arial" w:eastAsia="Times New Roman" w:hAnsi="Arial" w:cs="Arial"/>
          <w:snapToGrid w:val="0"/>
          <w:color w:val="000000"/>
        </w:rPr>
        <w:t>:</w:t>
      </w:r>
    </w:p>
    <w:p w:rsidR="00B65D18" w:rsidRPr="00E363FB" w:rsidRDefault="00B65D18" w:rsidP="00B65D18">
      <w:pPr>
        <w:spacing w:after="0" w:line="240" w:lineRule="auto"/>
        <w:jc w:val="both"/>
        <w:rPr>
          <w:rFonts w:ascii="Arial" w:eastAsia="Times New Roman" w:hAnsi="Arial" w:cs="Arial"/>
          <w:snapToGrid w:val="0"/>
          <w:color w:val="000000"/>
        </w:rPr>
      </w:pPr>
    </w:p>
    <w:p w:rsidR="00DF4010" w:rsidRPr="00E363FB" w:rsidRDefault="00DF4010" w:rsidP="00BD3C49">
      <w:pPr>
        <w:spacing w:after="0" w:line="240" w:lineRule="auto"/>
        <w:jc w:val="both"/>
        <w:rPr>
          <w:rFonts w:ascii="Arial" w:eastAsia="Times New Roman" w:hAnsi="Arial" w:cs="Arial"/>
          <w:snapToGrid w:val="0"/>
          <w:color w:val="000000"/>
        </w:rPr>
      </w:pPr>
    </w:p>
    <w:tbl>
      <w:tblPr>
        <w:tblStyle w:val="TableGrid"/>
        <w:tblW w:w="10774" w:type="dxa"/>
        <w:tblInd w:w="-998" w:type="dxa"/>
        <w:tblLayout w:type="fixed"/>
        <w:tblLook w:val="04A0"/>
      </w:tblPr>
      <w:tblGrid>
        <w:gridCol w:w="1702"/>
        <w:gridCol w:w="1559"/>
        <w:gridCol w:w="1560"/>
        <w:gridCol w:w="1559"/>
        <w:gridCol w:w="1559"/>
        <w:gridCol w:w="1559"/>
        <w:gridCol w:w="1276"/>
      </w:tblGrid>
      <w:tr w:rsidR="00886D0E" w:rsidRPr="00E363FB" w:rsidTr="00A2758B">
        <w:tc>
          <w:tcPr>
            <w:tcW w:w="1702" w:type="dxa"/>
          </w:tcPr>
          <w:p w:rsidR="00886D0E" w:rsidRPr="00E363FB" w:rsidRDefault="00E418C5" w:rsidP="00DA4793">
            <w:pPr>
              <w:spacing w:before="100" w:beforeAutospacing="1" w:after="100" w:afterAutospacing="1"/>
              <w:jc w:val="both"/>
              <w:rPr>
                <w:rFonts w:ascii="Arial" w:hAnsi="Arial" w:cs="Arial"/>
              </w:rPr>
            </w:pPr>
            <w:r w:rsidRPr="00E363FB">
              <w:rPr>
                <w:rFonts w:ascii="Arial" w:hAnsi="Arial" w:cs="Arial"/>
              </w:rPr>
              <w:t>Province</w:t>
            </w:r>
          </w:p>
        </w:tc>
        <w:tc>
          <w:tcPr>
            <w:tcW w:w="1559" w:type="dxa"/>
          </w:tcPr>
          <w:p w:rsidR="00886D0E" w:rsidRPr="00E363FB" w:rsidRDefault="00886D0E" w:rsidP="00DA4793">
            <w:pPr>
              <w:spacing w:before="100" w:beforeAutospacing="1" w:after="100" w:afterAutospacing="1"/>
              <w:jc w:val="both"/>
              <w:rPr>
                <w:rFonts w:ascii="Arial" w:hAnsi="Arial" w:cs="Arial"/>
              </w:rPr>
            </w:pPr>
            <w:r w:rsidRPr="00E363FB">
              <w:rPr>
                <w:rFonts w:ascii="Arial" w:hAnsi="Arial" w:cs="Arial"/>
              </w:rPr>
              <w:t>2017/18</w:t>
            </w:r>
          </w:p>
        </w:tc>
        <w:tc>
          <w:tcPr>
            <w:tcW w:w="1560" w:type="dxa"/>
          </w:tcPr>
          <w:p w:rsidR="00886D0E" w:rsidRPr="00E363FB" w:rsidRDefault="00886D0E" w:rsidP="00DA4793">
            <w:pPr>
              <w:spacing w:before="100" w:beforeAutospacing="1" w:after="100" w:afterAutospacing="1"/>
              <w:jc w:val="both"/>
              <w:rPr>
                <w:rFonts w:ascii="Arial" w:hAnsi="Arial" w:cs="Arial"/>
              </w:rPr>
            </w:pPr>
            <w:r w:rsidRPr="00E363FB">
              <w:rPr>
                <w:rFonts w:ascii="Arial" w:hAnsi="Arial" w:cs="Arial"/>
              </w:rPr>
              <w:t>2018/19</w:t>
            </w:r>
          </w:p>
        </w:tc>
        <w:tc>
          <w:tcPr>
            <w:tcW w:w="1559" w:type="dxa"/>
          </w:tcPr>
          <w:p w:rsidR="00886D0E" w:rsidRPr="00E363FB" w:rsidRDefault="00886D0E" w:rsidP="00DA4793">
            <w:pPr>
              <w:spacing w:before="100" w:beforeAutospacing="1" w:after="100" w:afterAutospacing="1"/>
              <w:jc w:val="both"/>
              <w:rPr>
                <w:rFonts w:ascii="Arial" w:hAnsi="Arial" w:cs="Arial"/>
              </w:rPr>
            </w:pPr>
            <w:r w:rsidRPr="00E363FB">
              <w:rPr>
                <w:rFonts w:ascii="Arial" w:hAnsi="Arial" w:cs="Arial"/>
              </w:rPr>
              <w:t>2019/20</w:t>
            </w:r>
          </w:p>
        </w:tc>
        <w:tc>
          <w:tcPr>
            <w:tcW w:w="1559" w:type="dxa"/>
          </w:tcPr>
          <w:p w:rsidR="00886D0E" w:rsidRPr="00E363FB" w:rsidRDefault="00886D0E" w:rsidP="00DA4793">
            <w:pPr>
              <w:spacing w:before="100" w:beforeAutospacing="1" w:after="100" w:afterAutospacing="1"/>
              <w:jc w:val="both"/>
              <w:rPr>
                <w:rFonts w:ascii="Arial" w:hAnsi="Arial" w:cs="Arial"/>
              </w:rPr>
            </w:pPr>
            <w:r w:rsidRPr="00E363FB">
              <w:rPr>
                <w:rFonts w:ascii="Arial" w:hAnsi="Arial" w:cs="Arial"/>
              </w:rPr>
              <w:t>2020/21</w:t>
            </w:r>
          </w:p>
        </w:tc>
        <w:tc>
          <w:tcPr>
            <w:tcW w:w="1559" w:type="dxa"/>
          </w:tcPr>
          <w:p w:rsidR="00886D0E" w:rsidRPr="00E363FB" w:rsidRDefault="00886D0E" w:rsidP="00886D0E">
            <w:pPr>
              <w:spacing w:before="100" w:beforeAutospacing="1" w:after="100" w:afterAutospacing="1"/>
              <w:jc w:val="both"/>
              <w:rPr>
                <w:rFonts w:ascii="Arial" w:hAnsi="Arial" w:cs="Arial"/>
              </w:rPr>
            </w:pPr>
            <w:r w:rsidRPr="00E363FB">
              <w:rPr>
                <w:rFonts w:ascii="Arial" w:hAnsi="Arial" w:cs="Arial"/>
              </w:rPr>
              <w:t xml:space="preserve">2021/22 </w:t>
            </w:r>
          </w:p>
        </w:tc>
        <w:tc>
          <w:tcPr>
            <w:tcW w:w="1276" w:type="dxa"/>
          </w:tcPr>
          <w:p w:rsidR="00886D0E" w:rsidRPr="00E363FB" w:rsidRDefault="005E4678" w:rsidP="005E4678">
            <w:pPr>
              <w:spacing w:before="100" w:beforeAutospacing="1" w:after="100" w:afterAutospacing="1"/>
              <w:jc w:val="both"/>
              <w:rPr>
                <w:rFonts w:ascii="Arial" w:hAnsi="Arial" w:cs="Arial"/>
              </w:rPr>
            </w:pPr>
            <w:r w:rsidRPr="00E363FB">
              <w:rPr>
                <w:rFonts w:ascii="Arial" w:hAnsi="Arial" w:cs="Arial"/>
              </w:rPr>
              <w:t>Total</w:t>
            </w:r>
          </w:p>
        </w:tc>
      </w:tr>
      <w:tr w:rsidR="00DF6D90" w:rsidRPr="00E363FB" w:rsidTr="00A2758B">
        <w:tc>
          <w:tcPr>
            <w:tcW w:w="1702" w:type="dxa"/>
          </w:tcPr>
          <w:p w:rsidR="00886D0E" w:rsidRPr="00E363FB" w:rsidRDefault="00E418C5" w:rsidP="00B65D18">
            <w:pPr>
              <w:spacing w:before="100" w:beforeAutospacing="1" w:after="100" w:afterAutospacing="1"/>
              <w:jc w:val="both"/>
              <w:rPr>
                <w:rFonts w:ascii="Arial" w:hAnsi="Arial" w:cs="Arial"/>
              </w:rPr>
            </w:pPr>
            <w:r w:rsidRPr="00E363FB">
              <w:rPr>
                <w:rFonts w:ascii="Arial" w:hAnsi="Arial" w:cs="Arial"/>
              </w:rPr>
              <w:t>E</w:t>
            </w:r>
            <w:r w:rsidR="00B65D18" w:rsidRPr="00E363FB">
              <w:rPr>
                <w:rFonts w:ascii="Arial" w:hAnsi="Arial" w:cs="Arial"/>
              </w:rPr>
              <w:t>astern Cape</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4</w:t>
            </w:r>
          </w:p>
        </w:tc>
        <w:tc>
          <w:tcPr>
            <w:tcW w:w="1560"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7</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10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8</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9</w:t>
            </w:r>
          </w:p>
        </w:tc>
        <w:tc>
          <w:tcPr>
            <w:tcW w:w="1276" w:type="dxa"/>
          </w:tcPr>
          <w:p w:rsidR="00886D0E" w:rsidRPr="00E363FB" w:rsidRDefault="005E4678" w:rsidP="005B1CAC">
            <w:pPr>
              <w:spacing w:before="100" w:beforeAutospacing="1" w:after="100" w:afterAutospacing="1"/>
              <w:jc w:val="center"/>
              <w:rPr>
                <w:rFonts w:ascii="Arial" w:hAnsi="Arial" w:cs="Arial"/>
              </w:rPr>
            </w:pPr>
            <w:r w:rsidRPr="00E363FB">
              <w:rPr>
                <w:rFonts w:ascii="Arial" w:hAnsi="Arial" w:cs="Arial"/>
              </w:rPr>
              <w:t>38</w:t>
            </w:r>
          </w:p>
        </w:tc>
      </w:tr>
      <w:tr w:rsidR="00DF6D90" w:rsidRPr="00E363FB" w:rsidTr="00A2758B">
        <w:tc>
          <w:tcPr>
            <w:tcW w:w="1702" w:type="dxa"/>
          </w:tcPr>
          <w:p w:rsidR="00886D0E" w:rsidRPr="00E363FB" w:rsidRDefault="00E418C5" w:rsidP="00DA4793">
            <w:pPr>
              <w:spacing w:before="100" w:beforeAutospacing="1" w:after="100" w:afterAutospacing="1"/>
              <w:jc w:val="both"/>
              <w:rPr>
                <w:rFonts w:ascii="Arial" w:hAnsi="Arial" w:cs="Arial"/>
              </w:rPr>
            </w:pPr>
            <w:r w:rsidRPr="00E363FB">
              <w:rPr>
                <w:rFonts w:ascii="Arial" w:hAnsi="Arial" w:cs="Arial"/>
              </w:rPr>
              <w:t>N</w:t>
            </w:r>
            <w:r w:rsidR="00B65D18" w:rsidRPr="00E363FB">
              <w:rPr>
                <w:rFonts w:ascii="Arial" w:hAnsi="Arial" w:cs="Arial"/>
              </w:rPr>
              <w:t xml:space="preserve">orthern </w:t>
            </w:r>
            <w:r w:rsidRPr="00E363FB">
              <w:rPr>
                <w:rFonts w:ascii="Arial" w:hAnsi="Arial" w:cs="Arial"/>
              </w:rPr>
              <w:t>C</w:t>
            </w:r>
            <w:r w:rsidR="00B65D18" w:rsidRPr="00E363FB">
              <w:rPr>
                <w:rFonts w:ascii="Arial" w:hAnsi="Arial" w:cs="Arial"/>
              </w:rPr>
              <w:t>ape</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60"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276" w:type="dxa"/>
          </w:tcPr>
          <w:p w:rsidR="00886D0E" w:rsidRPr="00E363FB" w:rsidRDefault="005E4678" w:rsidP="005B1CAC">
            <w:pPr>
              <w:spacing w:before="100" w:beforeAutospacing="1" w:after="100" w:afterAutospacing="1"/>
              <w:jc w:val="center"/>
              <w:rPr>
                <w:rFonts w:ascii="Arial" w:hAnsi="Arial" w:cs="Arial"/>
              </w:rPr>
            </w:pPr>
            <w:r w:rsidRPr="00E363FB">
              <w:rPr>
                <w:rFonts w:ascii="Arial" w:hAnsi="Arial" w:cs="Arial"/>
              </w:rPr>
              <w:t>0</w:t>
            </w:r>
          </w:p>
        </w:tc>
      </w:tr>
      <w:tr w:rsidR="00DF6D90" w:rsidRPr="00E363FB" w:rsidTr="00A2758B">
        <w:tc>
          <w:tcPr>
            <w:tcW w:w="1702" w:type="dxa"/>
          </w:tcPr>
          <w:p w:rsidR="00886D0E" w:rsidRPr="00E363FB" w:rsidRDefault="00886D0E" w:rsidP="00B65D18">
            <w:pPr>
              <w:spacing w:before="100" w:beforeAutospacing="1" w:after="100" w:afterAutospacing="1"/>
              <w:jc w:val="both"/>
              <w:rPr>
                <w:rFonts w:ascii="Arial" w:hAnsi="Arial" w:cs="Arial"/>
              </w:rPr>
            </w:pPr>
            <w:r w:rsidRPr="00E363FB">
              <w:rPr>
                <w:rFonts w:ascii="Arial" w:hAnsi="Arial" w:cs="Arial"/>
              </w:rPr>
              <w:t>M</w:t>
            </w:r>
            <w:r w:rsidR="00B65D18" w:rsidRPr="00E363FB">
              <w:rPr>
                <w:rFonts w:ascii="Arial" w:hAnsi="Arial" w:cs="Arial"/>
              </w:rPr>
              <w:t>pumalanga</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60"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276" w:type="dxa"/>
          </w:tcPr>
          <w:p w:rsidR="00886D0E" w:rsidRPr="00E363FB" w:rsidRDefault="00261393" w:rsidP="005B1CAC">
            <w:pPr>
              <w:spacing w:before="100" w:beforeAutospacing="1" w:after="100" w:afterAutospacing="1"/>
              <w:jc w:val="center"/>
              <w:rPr>
                <w:rFonts w:ascii="Arial" w:hAnsi="Arial" w:cs="Arial"/>
              </w:rPr>
            </w:pPr>
            <w:r w:rsidRPr="00E363FB">
              <w:rPr>
                <w:rFonts w:ascii="Arial" w:hAnsi="Arial" w:cs="Arial"/>
              </w:rPr>
              <w:t>0</w:t>
            </w:r>
          </w:p>
        </w:tc>
      </w:tr>
      <w:tr w:rsidR="00886D0E" w:rsidRPr="00E363FB" w:rsidTr="00A2758B">
        <w:tc>
          <w:tcPr>
            <w:tcW w:w="1702" w:type="dxa"/>
          </w:tcPr>
          <w:p w:rsidR="00886D0E" w:rsidRPr="00E363FB" w:rsidRDefault="00E418C5" w:rsidP="00B65D18">
            <w:pPr>
              <w:spacing w:before="100" w:beforeAutospacing="1" w:after="100" w:afterAutospacing="1"/>
              <w:jc w:val="both"/>
              <w:rPr>
                <w:rFonts w:ascii="Arial" w:hAnsi="Arial" w:cs="Arial"/>
              </w:rPr>
            </w:pPr>
            <w:r w:rsidRPr="00E363FB">
              <w:rPr>
                <w:rFonts w:ascii="Arial" w:hAnsi="Arial" w:cs="Arial"/>
              </w:rPr>
              <w:t>F</w:t>
            </w:r>
            <w:r w:rsidR="00B65D18" w:rsidRPr="00E363FB">
              <w:rPr>
                <w:rFonts w:ascii="Arial" w:hAnsi="Arial" w:cs="Arial"/>
              </w:rPr>
              <w:t xml:space="preserve">ree State </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60"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276" w:type="dxa"/>
          </w:tcPr>
          <w:p w:rsidR="00886D0E" w:rsidRPr="00E363FB" w:rsidRDefault="00261393" w:rsidP="005B1CAC">
            <w:pPr>
              <w:spacing w:before="100" w:beforeAutospacing="1" w:after="100" w:afterAutospacing="1"/>
              <w:jc w:val="center"/>
              <w:rPr>
                <w:rFonts w:ascii="Arial" w:hAnsi="Arial" w:cs="Arial"/>
              </w:rPr>
            </w:pPr>
            <w:r w:rsidRPr="00E363FB">
              <w:rPr>
                <w:rFonts w:ascii="Arial" w:hAnsi="Arial" w:cs="Arial"/>
              </w:rPr>
              <w:t>0</w:t>
            </w:r>
          </w:p>
        </w:tc>
      </w:tr>
      <w:tr w:rsidR="00886D0E" w:rsidRPr="00E363FB" w:rsidTr="00A2758B">
        <w:tc>
          <w:tcPr>
            <w:tcW w:w="1702" w:type="dxa"/>
          </w:tcPr>
          <w:p w:rsidR="00886D0E" w:rsidRPr="00E363FB" w:rsidRDefault="00886D0E" w:rsidP="00B65D18">
            <w:pPr>
              <w:spacing w:before="100" w:beforeAutospacing="1" w:after="100" w:afterAutospacing="1"/>
              <w:jc w:val="both"/>
              <w:rPr>
                <w:rFonts w:ascii="Arial" w:hAnsi="Arial" w:cs="Arial"/>
              </w:rPr>
            </w:pPr>
            <w:r w:rsidRPr="00E363FB">
              <w:rPr>
                <w:rFonts w:ascii="Arial" w:hAnsi="Arial" w:cs="Arial"/>
              </w:rPr>
              <w:t>L</w:t>
            </w:r>
            <w:r w:rsidR="00B65D18" w:rsidRPr="00E363FB">
              <w:rPr>
                <w:rFonts w:ascii="Arial" w:hAnsi="Arial" w:cs="Arial"/>
              </w:rPr>
              <w:t>impopo</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60"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11</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8</w:t>
            </w:r>
          </w:p>
        </w:tc>
        <w:tc>
          <w:tcPr>
            <w:tcW w:w="1276" w:type="dxa"/>
          </w:tcPr>
          <w:p w:rsidR="00886D0E" w:rsidRPr="00E363FB" w:rsidRDefault="003321E5" w:rsidP="005B1CAC">
            <w:pPr>
              <w:spacing w:before="100" w:beforeAutospacing="1" w:after="100" w:afterAutospacing="1"/>
              <w:jc w:val="center"/>
              <w:rPr>
                <w:rFonts w:ascii="Arial" w:hAnsi="Arial" w:cs="Arial"/>
              </w:rPr>
            </w:pPr>
            <w:r w:rsidRPr="00E363FB">
              <w:rPr>
                <w:rFonts w:ascii="Arial" w:hAnsi="Arial" w:cs="Arial"/>
              </w:rPr>
              <w:t>19</w:t>
            </w:r>
          </w:p>
        </w:tc>
      </w:tr>
      <w:tr w:rsidR="00886D0E" w:rsidRPr="00E363FB" w:rsidTr="00A2758B">
        <w:tc>
          <w:tcPr>
            <w:tcW w:w="1702" w:type="dxa"/>
          </w:tcPr>
          <w:p w:rsidR="00886D0E" w:rsidRPr="00E363FB" w:rsidRDefault="00E418C5" w:rsidP="00B65D18">
            <w:pPr>
              <w:spacing w:before="100" w:beforeAutospacing="1" w:after="100" w:afterAutospacing="1"/>
              <w:jc w:val="both"/>
              <w:rPr>
                <w:rFonts w:ascii="Arial" w:hAnsi="Arial" w:cs="Arial"/>
              </w:rPr>
            </w:pPr>
            <w:r w:rsidRPr="00E363FB">
              <w:rPr>
                <w:rFonts w:ascii="Arial" w:hAnsi="Arial" w:cs="Arial"/>
              </w:rPr>
              <w:t>N</w:t>
            </w:r>
            <w:r w:rsidR="00B65D18" w:rsidRPr="00E363FB">
              <w:rPr>
                <w:rFonts w:ascii="Arial" w:hAnsi="Arial" w:cs="Arial"/>
              </w:rPr>
              <w:t>orth West</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60"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261393" w:rsidP="005B1CAC">
            <w:pPr>
              <w:spacing w:before="100" w:beforeAutospacing="1" w:after="100" w:afterAutospacing="1"/>
              <w:jc w:val="center"/>
              <w:rPr>
                <w:rFonts w:ascii="Arial" w:hAnsi="Arial" w:cs="Arial"/>
              </w:rPr>
            </w:pPr>
            <w:r w:rsidRPr="00E363FB">
              <w:rPr>
                <w:rFonts w:ascii="Arial" w:hAnsi="Arial" w:cs="Arial"/>
              </w:rPr>
              <w:t>0</w:t>
            </w:r>
          </w:p>
        </w:tc>
        <w:tc>
          <w:tcPr>
            <w:tcW w:w="1276" w:type="dxa"/>
          </w:tcPr>
          <w:p w:rsidR="00886D0E" w:rsidRPr="00E363FB" w:rsidRDefault="00261393" w:rsidP="005B1CAC">
            <w:pPr>
              <w:spacing w:before="100" w:beforeAutospacing="1" w:after="100" w:afterAutospacing="1"/>
              <w:jc w:val="center"/>
              <w:rPr>
                <w:rFonts w:ascii="Arial" w:hAnsi="Arial" w:cs="Arial"/>
              </w:rPr>
            </w:pPr>
            <w:r w:rsidRPr="00E363FB">
              <w:rPr>
                <w:rFonts w:ascii="Arial" w:hAnsi="Arial" w:cs="Arial"/>
              </w:rPr>
              <w:t>0</w:t>
            </w:r>
          </w:p>
        </w:tc>
      </w:tr>
      <w:tr w:rsidR="00886D0E" w:rsidRPr="00E363FB" w:rsidTr="00A2758B">
        <w:tc>
          <w:tcPr>
            <w:tcW w:w="1702" w:type="dxa"/>
          </w:tcPr>
          <w:p w:rsidR="00886D0E" w:rsidRPr="00E363FB" w:rsidRDefault="00E418C5" w:rsidP="00B65D18">
            <w:pPr>
              <w:spacing w:before="100" w:beforeAutospacing="1" w:after="100" w:afterAutospacing="1"/>
              <w:jc w:val="both"/>
              <w:rPr>
                <w:rFonts w:ascii="Arial" w:hAnsi="Arial" w:cs="Arial"/>
              </w:rPr>
            </w:pPr>
            <w:r w:rsidRPr="00E363FB">
              <w:rPr>
                <w:rFonts w:ascii="Arial" w:hAnsi="Arial" w:cs="Arial"/>
              </w:rPr>
              <w:t>G</w:t>
            </w:r>
            <w:r w:rsidR="00B65D18" w:rsidRPr="00E363FB">
              <w:rPr>
                <w:rFonts w:ascii="Arial" w:hAnsi="Arial" w:cs="Arial"/>
              </w:rPr>
              <w:t>auteng</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60"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B65D18" w:rsidP="005B1CAC">
            <w:pPr>
              <w:spacing w:before="100" w:beforeAutospacing="1" w:after="100" w:afterAutospacing="1"/>
              <w:jc w:val="center"/>
              <w:rPr>
                <w:rFonts w:ascii="Arial" w:hAnsi="Arial" w:cs="Arial"/>
              </w:rPr>
            </w:pPr>
            <w:r w:rsidRPr="00E363FB">
              <w:rPr>
                <w:rFonts w:ascii="Arial" w:hAnsi="Arial" w:cs="Arial"/>
              </w:rPr>
              <w:t>5</w:t>
            </w:r>
          </w:p>
        </w:tc>
        <w:tc>
          <w:tcPr>
            <w:tcW w:w="1276" w:type="dxa"/>
          </w:tcPr>
          <w:p w:rsidR="00886D0E" w:rsidRPr="00E363FB" w:rsidRDefault="00B65D18" w:rsidP="005B1CAC">
            <w:pPr>
              <w:spacing w:before="100" w:beforeAutospacing="1" w:after="100" w:afterAutospacing="1"/>
              <w:jc w:val="center"/>
              <w:rPr>
                <w:rFonts w:ascii="Arial" w:hAnsi="Arial" w:cs="Arial"/>
              </w:rPr>
            </w:pPr>
            <w:r w:rsidRPr="00E363FB">
              <w:rPr>
                <w:rFonts w:ascii="Arial" w:hAnsi="Arial" w:cs="Arial"/>
              </w:rPr>
              <w:t>5</w:t>
            </w:r>
          </w:p>
        </w:tc>
      </w:tr>
      <w:tr w:rsidR="00886D0E" w:rsidRPr="00E363FB" w:rsidTr="00A2758B">
        <w:tc>
          <w:tcPr>
            <w:tcW w:w="1702" w:type="dxa"/>
          </w:tcPr>
          <w:p w:rsidR="00886D0E" w:rsidRPr="00E363FB" w:rsidRDefault="00886D0E" w:rsidP="00B65D18">
            <w:pPr>
              <w:spacing w:before="100" w:beforeAutospacing="1" w:after="100" w:afterAutospacing="1"/>
              <w:jc w:val="both"/>
              <w:rPr>
                <w:rFonts w:ascii="Arial" w:hAnsi="Arial" w:cs="Arial"/>
              </w:rPr>
            </w:pPr>
            <w:r w:rsidRPr="00E363FB">
              <w:rPr>
                <w:rFonts w:ascii="Arial" w:hAnsi="Arial" w:cs="Arial"/>
              </w:rPr>
              <w:t>K</w:t>
            </w:r>
            <w:r w:rsidR="00B65D18" w:rsidRPr="00E363FB">
              <w:rPr>
                <w:rFonts w:ascii="Arial" w:hAnsi="Arial" w:cs="Arial"/>
              </w:rPr>
              <w:t>wa Zulu Natal</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60"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276" w:type="dxa"/>
          </w:tcPr>
          <w:p w:rsidR="00886D0E" w:rsidRPr="00E363FB" w:rsidRDefault="005E4678" w:rsidP="005B1CAC">
            <w:pPr>
              <w:spacing w:before="100" w:beforeAutospacing="1" w:after="100" w:afterAutospacing="1"/>
              <w:jc w:val="center"/>
              <w:rPr>
                <w:rFonts w:ascii="Arial" w:hAnsi="Arial" w:cs="Arial"/>
              </w:rPr>
            </w:pPr>
            <w:r w:rsidRPr="00E363FB">
              <w:rPr>
                <w:rFonts w:ascii="Arial" w:hAnsi="Arial" w:cs="Arial"/>
              </w:rPr>
              <w:t>0</w:t>
            </w:r>
          </w:p>
        </w:tc>
      </w:tr>
      <w:tr w:rsidR="00886D0E" w:rsidRPr="00E363FB" w:rsidTr="00A2758B">
        <w:tc>
          <w:tcPr>
            <w:tcW w:w="1702" w:type="dxa"/>
          </w:tcPr>
          <w:p w:rsidR="00886D0E" w:rsidRPr="00E363FB" w:rsidRDefault="00E418C5" w:rsidP="00B65D18">
            <w:pPr>
              <w:spacing w:before="100" w:beforeAutospacing="1" w:after="100" w:afterAutospacing="1"/>
              <w:jc w:val="both"/>
              <w:rPr>
                <w:rFonts w:ascii="Arial" w:hAnsi="Arial" w:cs="Arial"/>
              </w:rPr>
            </w:pPr>
            <w:r w:rsidRPr="00E363FB">
              <w:rPr>
                <w:rFonts w:ascii="Arial" w:hAnsi="Arial" w:cs="Arial"/>
              </w:rPr>
              <w:t>W</w:t>
            </w:r>
            <w:r w:rsidR="00B65D18" w:rsidRPr="00E363FB">
              <w:rPr>
                <w:rFonts w:ascii="Arial" w:hAnsi="Arial" w:cs="Arial"/>
              </w:rPr>
              <w:t>estern Cape</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60"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559" w:type="dxa"/>
          </w:tcPr>
          <w:p w:rsidR="00886D0E" w:rsidRPr="00E363FB" w:rsidRDefault="00886D0E" w:rsidP="005B1CAC">
            <w:pPr>
              <w:spacing w:before="100" w:beforeAutospacing="1" w:after="100" w:afterAutospacing="1"/>
              <w:jc w:val="center"/>
              <w:rPr>
                <w:rFonts w:ascii="Arial" w:hAnsi="Arial" w:cs="Arial"/>
              </w:rPr>
            </w:pPr>
            <w:r w:rsidRPr="00E363FB">
              <w:rPr>
                <w:rFonts w:ascii="Arial" w:hAnsi="Arial" w:cs="Arial"/>
              </w:rPr>
              <w:t>0</w:t>
            </w:r>
          </w:p>
        </w:tc>
        <w:tc>
          <w:tcPr>
            <w:tcW w:w="1276" w:type="dxa"/>
          </w:tcPr>
          <w:p w:rsidR="00886D0E" w:rsidRPr="00E363FB" w:rsidRDefault="005E4678" w:rsidP="005B1CAC">
            <w:pPr>
              <w:spacing w:before="100" w:beforeAutospacing="1" w:after="100" w:afterAutospacing="1"/>
              <w:jc w:val="center"/>
              <w:rPr>
                <w:rFonts w:ascii="Arial" w:hAnsi="Arial" w:cs="Arial"/>
              </w:rPr>
            </w:pPr>
            <w:r w:rsidRPr="00E363FB">
              <w:rPr>
                <w:rFonts w:ascii="Arial" w:hAnsi="Arial" w:cs="Arial"/>
              </w:rPr>
              <w:t>0</w:t>
            </w:r>
          </w:p>
        </w:tc>
      </w:tr>
    </w:tbl>
    <w:p w:rsidR="00FA53EC" w:rsidRPr="00E363FB" w:rsidRDefault="00FA53EC" w:rsidP="00DA4793">
      <w:pPr>
        <w:spacing w:before="100" w:beforeAutospacing="1" w:after="100" w:afterAutospacing="1"/>
        <w:jc w:val="both"/>
        <w:rPr>
          <w:rFonts w:ascii="Arial" w:hAnsi="Arial" w:cs="Arial"/>
        </w:rPr>
      </w:pPr>
    </w:p>
    <w:p w:rsidR="00E363FB" w:rsidRDefault="002223C9" w:rsidP="00026251">
      <w:pPr>
        <w:spacing w:before="100" w:beforeAutospacing="1" w:after="100" w:afterAutospacing="1"/>
        <w:jc w:val="both"/>
        <w:rPr>
          <w:rFonts w:ascii="Arial" w:hAnsi="Arial" w:cs="Arial"/>
        </w:rPr>
      </w:pPr>
      <w:r w:rsidRPr="00E363FB">
        <w:rPr>
          <w:rFonts w:ascii="Arial" w:hAnsi="Arial" w:cs="Arial"/>
        </w:rPr>
        <w:t>The</w:t>
      </w:r>
      <w:r w:rsidR="00A2758B" w:rsidRPr="00E363FB">
        <w:rPr>
          <w:rFonts w:ascii="Arial" w:hAnsi="Arial" w:cs="Arial"/>
        </w:rPr>
        <w:t xml:space="preserve"> d</w:t>
      </w:r>
      <w:r w:rsidRPr="00E363FB">
        <w:rPr>
          <w:rFonts w:ascii="Arial" w:hAnsi="Arial" w:cs="Arial"/>
        </w:rPr>
        <w:t xml:space="preserve">epartmental </w:t>
      </w:r>
      <w:r w:rsidR="00A2758B" w:rsidRPr="00E363FB">
        <w:rPr>
          <w:rFonts w:ascii="Arial" w:hAnsi="Arial" w:cs="Arial"/>
        </w:rPr>
        <w:t>social w</w:t>
      </w:r>
      <w:r w:rsidRPr="00E363FB">
        <w:rPr>
          <w:rFonts w:ascii="Arial" w:hAnsi="Arial" w:cs="Arial"/>
        </w:rPr>
        <w:t xml:space="preserve">orkers only got registered with the South African Council for Social Service Profession to provide adoption services during 2021/22 </w:t>
      </w:r>
      <w:r w:rsidR="00E363FB">
        <w:rPr>
          <w:rFonts w:ascii="Arial" w:hAnsi="Arial" w:cs="Arial"/>
        </w:rPr>
        <w:t>f</w:t>
      </w:r>
      <w:r w:rsidRPr="00E363FB">
        <w:rPr>
          <w:rFonts w:ascii="Arial" w:hAnsi="Arial" w:cs="Arial"/>
        </w:rPr>
        <w:t>inancial year.</w:t>
      </w:r>
      <w:r w:rsidR="00E363FB">
        <w:rPr>
          <w:rFonts w:ascii="Arial" w:hAnsi="Arial" w:cs="Arial"/>
        </w:rPr>
        <w:t xml:space="preserve"> It is important for the Honourable Member to note that departmental </w:t>
      </w:r>
      <w:r w:rsidR="00E418C5" w:rsidRPr="00E363FB">
        <w:rPr>
          <w:rFonts w:ascii="Arial" w:hAnsi="Arial" w:cs="Arial"/>
        </w:rPr>
        <w:t xml:space="preserve">social workers in the </w:t>
      </w:r>
      <w:r w:rsidRPr="00E363FB">
        <w:rPr>
          <w:rFonts w:ascii="Arial" w:hAnsi="Arial" w:cs="Arial"/>
        </w:rPr>
        <w:t>8</w:t>
      </w:r>
      <w:r w:rsidR="00E418C5" w:rsidRPr="00E363FB">
        <w:rPr>
          <w:rFonts w:ascii="Arial" w:hAnsi="Arial" w:cs="Arial"/>
        </w:rPr>
        <w:t xml:space="preserve"> provinces</w:t>
      </w:r>
      <w:r w:rsidR="00E363FB">
        <w:rPr>
          <w:rFonts w:ascii="Arial" w:hAnsi="Arial" w:cs="Arial"/>
        </w:rPr>
        <w:t xml:space="preserve">, namely </w:t>
      </w:r>
      <w:r w:rsidR="00E418C5" w:rsidRPr="00E363FB">
        <w:rPr>
          <w:rFonts w:ascii="Arial" w:hAnsi="Arial" w:cs="Arial"/>
        </w:rPr>
        <w:t>N</w:t>
      </w:r>
      <w:r w:rsidRPr="00E363FB">
        <w:rPr>
          <w:rFonts w:ascii="Arial" w:hAnsi="Arial" w:cs="Arial"/>
        </w:rPr>
        <w:t xml:space="preserve">orthern </w:t>
      </w:r>
      <w:r w:rsidR="00E418C5" w:rsidRPr="00E363FB">
        <w:rPr>
          <w:rFonts w:ascii="Arial" w:hAnsi="Arial" w:cs="Arial"/>
        </w:rPr>
        <w:t>C</w:t>
      </w:r>
      <w:r w:rsidRPr="00E363FB">
        <w:rPr>
          <w:rFonts w:ascii="Arial" w:hAnsi="Arial" w:cs="Arial"/>
        </w:rPr>
        <w:t>ape</w:t>
      </w:r>
      <w:r w:rsidR="00E418C5" w:rsidRPr="00E363FB">
        <w:rPr>
          <w:rFonts w:ascii="Arial" w:hAnsi="Arial" w:cs="Arial"/>
        </w:rPr>
        <w:t>, L</w:t>
      </w:r>
      <w:r w:rsidRPr="00E363FB">
        <w:rPr>
          <w:rFonts w:ascii="Arial" w:hAnsi="Arial" w:cs="Arial"/>
        </w:rPr>
        <w:t>impopo</w:t>
      </w:r>
      <w:r w:rsidR="00E418C5" w:rsidRPr="00E363FB">
        <w:rPr>
          <w:rFonts w:ascii="Arial" w:hAnsi="Arial" w:cs="Arial"/>
        </w:rPr>
        <w:t>, G</w:t>
      </w:r>
      <w:r w:rsidRPr="00E363FB">
        <w:rPr>
          <w:rFonts w:ascii="Arial" w:hAnsi="Arial" w:cs="Arial"/>
        </w:rPr>
        <w:t>auteng</w:t>
      </w:r>
      <w:r w:rsidR="00E418C5" w:rsidRPr="00E363FB">
        <w:rPr>
          <w:rFonts w:ascii="Arial" w:hAnsi="Arial" w:cs="Arial"/>
        </w:rPr>
        <w:t>, M</w:t>
      </w:r>
      <w:r w:rsidRPr="00E363FB">
        <w:rPr>
          <w:rFonts w:ascii="Arial" w:hAnsi="Arial" w:cs="Arial"/>
        </w:rPr>
        <w:t>pumalanga</w:t>
      </w:r>
      <w:r w:rsidR="00E418C5" w:rsidRPr="00E363FB">
        <w:rPr>
          <w:rFonts w:ascii="Arial" w:hAnsi="Arial" w:cs="Arial"/>
        </w:rPr>
        <w:t>, F</w:t>
      </w:r>
      <w:r w:rsidRPr="00E363FB">
        <w:rPr>
          <w:rFonts w:ascii="Arial" w:hAnsi="Arial" w:cs="Arial"/>
        </w:rPr>
        <w:t>ree State</w:t>
      </w:r>
      <w:r w:rsidR="00E418C5" w:rsidRPr="00E363FB">
        <w:rPr>
          <w:rFonts w:ascii="Arial" w:hAnsi="Arial" w:cs="Arial"/>
        </w:rPr>
        <w:t xml:space="preserve">, </w:t>
      </w:r>
      <w:r w:rsidRPr="00E363FB">
        <w:rPr>
          <w:rFonts w:ascii="Arial" w:hAnsi="Arial" w:cs="Arial"/>
        </w:rPr>
        <w:t>Eastern Cape</w:t>
      </w:r>
      <w:r w:rsidR="00E418C5" w:rsidRPr="00E363FB">
        <w:rPr>
          <w:rFonts w:ascii="Arial" w:hAnsi="Arial" w:cs="Arial"/>
        </w:rPr>
        <w:t>, K</w:t>
      </w:r>
      <w:r w:rsidRPr="00E363FB">
        <w:rPr>
          <w:rFonts w:ascii="Arial" w:hAnsi="Arial" w:cs="Arial"/>
        </w:rPr>
        <w:t xml:space="preserve">wa </w:t>
      </w:r>
      <w:r w:rsidR="00E418C5" w:rsidRPr="00E363FB">
        <w:rPr>
          <w:rFonts w:ascii="Arial" w:hAnsi="Arial" w:cs="Arial"/>
        </w:rPr>
        <w:t>Z</w:t>
      </w:r>
      <w:r w:rsidRPr="00E363FB">
        <w:rPr>
          <w:rFonts w:ascii="Arial" w:hAnsi="Arial" w:cs="Arial"/>
        </w:rPr>
        <w:t xml:space="preserve">ulu </w:t>
      </w:r>
      <w:r w:rsidR="00E418C5" w:rsidRPr="00E363FB">
        <w:rPr>
          <w:rFonts w:ascii="Arial" w:hAnsi="Arial" w:cs="Arial"/>
        </w:rPr>
        <w:t>N</w:t>
      </w:r>
      <w:r w:rsidRPr="00E363FB">
        <w:rPr>
          <w:rFonts w:ascii="Arial" w:hAnsi="Arial" w:cs="Arial"/>
        </w:rPr>
        <w:t>atal and North West</w:t>
      </w:r>
      <w:r w:rsidR="00E363FB">
        <w:rPr>
          <w:rFonts w:ascii="Arial" w:hAnsi="Arial" w:cs="Arial"/>
        </w:rPr>
        <w:t xml:space="preserve"> only </w:t>
      </w:r>
      <w:r w:rsidR="00E418C5" w:rsidRPr="00E363FB">
        <w:rPr>
          <w:rFonts w:ascii="Arial" w:hAnsi="Arial" w:cs="Arial"/>
        </w:rPr>
        <w:t>started rendering adoption services du</w:t>
      </w:r>
      <w:r w:rsidR="00DF6D90" w:rsidRPr="00E363FB">
        <w:rPr>
          <w:rFonts w:ascii="Arial" w:hAnsi="Arial" w:cs="Arial"/>
        </w:rPr>
        <w:t>ring the financial year 2022/23. Only Eastern Cape</w:t>
      </w:r>
      <w:r w:rsidR="00A2758B" w:rsidRPr="00E363FB">
        <w:rPr>
          <w:rFonts w:ascii="Arial" w:hAnsi="Arial" w:cs="Arial"/>
        </w:rPr>
        <w:t xml:space="preserve"> social workers in some of the districts have</w:t>
      </w:r>
      <w:r w:rsidR="00DF6D90" w:rsidRPr="00E363FB">
        <w:rPr>
          <w:rFonts w:ascii="Arial" w:hAnsi="Arial" w:cs="Arial"/>
        </w:rPr>
        <w:t xml:space="preserve"> been rendering adoption services since 2018/19</w:t>
      </w:r>
      <w:r w:rsidR="00E363FB">
        <w:rPr>
          <w:rFonts w:ascii="Arial" w:hAnsi="Arial" w:cs="Arial"/>
        </w:rPr>
        <w:t>.</w:t>
      </w:r>
    </w:p>
    <w:p w:rsidR="00E363FB" w:rsidRDefault="00E363FB" w:rsidP="00026251">
      <w:pPr>
        <w:spacing w:before="100" w:beforeAutospacing="1" w:after="100" w:afterAutospacing="1"/>
        <w:jc w:val="both"/>
        <w:rPr>
          <w:rFonts w:ascii="Arial" w:hAnsi="Arial" w:cs="Arial"/>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6C45E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3ED" w:rsidRDefault="00D153ED">
      <w:pPr>
        <w:spacing w:after="0" w:line="240" w:lineRule="auto"/>
      </w:pPr>
      <w:r>
        <w:separator/>
      </w:r>
    </w:p>
  </w:endnote>
  <w:endnote w:type="continuationSeparator" w:id="0">
    <w:p w:rsidR="00D153ED" w:rsidRDefault="00D15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6C45EB">
        <w:pPr>
          <w:pStyle w:val="Footer"/>
          <w:jc w:val="right"/>
        </w:pPr>
        <w:r>
          <w:fldChar w:fldCharType="begin"/>
        </w:r>
        <w:r w:rsidR="00DA4793">
          <w:instrText xml:space="preserve"> PAGE   \* MERGEFORMAT </w:instrText>
        </w:r>
        <w:r>
          <w:fldChar w:fldCharType="separate"/>
        </w:r>
        <w:r w:rsidR="00D153ED">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3ED" w:rsidRDefault="00D153ED">
      <w:pPr>
        <w:spacing w:after="0" w:line="240" w:lineRule="auto"/>
      </w:pPr>
      <w:r>
        <w:separator/>
      </w:r>
    </w:p>
  </w:footnote>
  <w:footnote w:type="continuationSeparator" w:id="0">
    <w:p w:rsidR="00D153ED" w:rsidRDefault="00D15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52E28"/>
    <w:multiLevelType w:val="hybridMultilevel"/>
    <w:tmpl w:val="D7625E04"/>
    <w:lvl w:ilvl="0" w:tplc="4BF8BC6E">
      <w:start w:val="1"/>
      <w:numFmt w:val="bullet"/>
      <w:lvlText w:val=""/>
      <w:lvlJc w:val="left"/>
      <w:pPr>
        <w:tabs>
          <w:tab w:val="num" w:pos="720"/>
        </w:tabs>
        <w:ind w:left="720" w:hanging="360"/>
      </w:pPr>
      <w:rPr>
        <w:rFonts w:ascii="Wingdings" w:hAnsi="Wingdings" w:hint="default"/>
      </w:rPr>
    </w:lvl>
    <w:lvl w:ilvl="1" w:tplc="5BBA6E08" w:tentative="1">
      <w:start w:val="1"/>
      <w:numFmt w:val="bullet"/>
      <w:lvlText w:val=""/>
      <w:lvlJc w:val="left"/>
      <w:pPr>
        <w:tabs>
          <w:tab w:val="num" w:pos="1440"/>
        </w:tabs>
        <w:ind w:left="1440" w:hanging="360"/>
      </w:pPr>
      <w:rPr>
        <w:rFonts w:ascii="Wingdings" w:hAnsi="Wingdings" w:hint="default"/>
      </w:rPr>
    </w:lvl>
    <w:lvl w:ilvl="2" w:tplc="BF42DB2C" w:tentative="1">
      <w:start w:val="1"/>
      <w:numFmt w:val="bullet"/>
      <w:lvlText w:val=""/>
      <w:lvlJc w:val="left"/>
      <w:pPr>
        <w:tabs>
          <w:tab w:val="num" w:pos="2160"/>
        </w:tabs>
        <w:ind w:left="2160" w:hanging="360"/>
      </w:pPr>
      <w:rPr>
        <w:rFonts w:ascii="Wingdings" w:hAnsi="Wingdings" w:hint="default"/>
      </w:rPr>
    </w:lvl>
    <w:lvl w:ilvl="3" w:tplc="BBBCAF12" w:tentative="1">
      <w:start w:val="1"/>
      <w:numFmt w:val="bullet"/>
      <w:lvlText w:val=""/>
      <w:lvlJc w:val="left"/>
      <w:pPr>
        <w:tabs>
          <w:tab w:val="num" w:pos="2880"/>
        </w:tabs>
        <w:ind w:left="2880" w:hanging="360"/>
      </w:pPr>
      <w:rPr>
        <w:rFonts w:ascii="Wingdings" w:hAnsi="Wingdings" w:hint="default"/>
      </w:rPr>
    </w:lvl>
    <w:lvl w:ilvl="4" w:tplc="BAC0C818" w:tentative="1">
      <w:start w:val="1"/>
      <w:numFmt w:val="bullet"/>
      <w:lvlText w:val=""/>
      <w:lvlJc w:val="left"/>
      <w:pPr>
        <w:tabs>
          <w:tab w:val="num" w:pos="3600"/>
        </w:tabs>
        <w:ind w:left="3600" w:hanging="360"/>
      </w:pPr>
      <w:rPr>
        <w:rFonts w:ascii="Wingdings" w:hAnsi="Wingdings" w:hint="default"/>
      </w:rPr>
    </w:lvl>
    <w:lvl w:ilvl="5" w:tplc="F098A666" w:tentative="1">
      <w:start w:val="1"/>
      <w:numFmt w:val="bullet"/>
      <w:lvlText w:val=""/>
      <w:lvlJc w:val="left"/>
      <w:pPr>
        <w:tabs>
          <w:tab w:val="num" w:pos="4320"/>
        </w:tabs>
        <w:ind w:left="4320" w:hanging="360"/>
      </w:pPr>
      <w:rPr>
        <w:rFonts w:ascii="Wingdings" w:hAnsi="Wingdings" w:hint="default"/>
      </w:rPr>
    </w:lvl>
    <w:lvl w:ilvl="6" w:tplc="3A7CFE00" w:tentative="1">
      <w:start w:val="1"/>
      <w:numFmt w:val="bullet"/>
      <w:lvlText w:val=""/>
      <w:lvlJc w:val="left"/>
      <w:pPr>
        <w:tabs>
          <w:tab w:val="num" w:pos="5040"/>
        </w:tabs>
        <w:ind w:left="5040" w:hanging="360"/>
      </w:pPr>
      <w:rPr>
        <w:rFonts w:ascii="Wingdings" w:hAnsi="Wingdings" w:hint="default"/>
      </w:rPr>
    </w:lvl>
    <w:lvl w:ilvl="7" w:tplc="F2A64DF2" w:tentative="1">
      <w:start w:val="1"/>
      <w:numFmt w:val="bullet"/>
      <w:lvlText w:val=""/>
      <w:lvlJc w:val="left"/>
      <w:pPr>
        <w:tabs>
          <w:tab w:val="num" w:pos="5760"/>
        </w:tabs>
        <w:ind w:left="5760" w:hanging="360"/>
      </w:pPr>
      <w:rPr>
        <w:rFonts w:ascii="Wingdings" w:hAnsi="Wingdings" w:hint="default"/>
      </w:rPr>
    </w:lvl>
    <w:lvl w:ilvl="8" w:tplc="A2426ABE" w:tentative="1">
      <w:start w:val="1"/>
      <w:numFmt w:val="bullet"/>
      <w:lvlText w:val=""/>
      <w:lvlJc w:val="left"/>
      <w:pPr>
        <w:tabs>
          <w:tab w:val="num" w:pos="6480"/>
        </w:tabs>
        <w:ind w:left="6480" w:hanging="360"/>
      </w:pPr>
      <w:rPr>
        <w:rFonts w:ascii="Wingdings" w:hAnsi="Wingdings" w:hint="default"/>
      </w:r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C371D2"/>
    <w:multiLevelType w:val="hybridMultilevel"/>
    <w:tmpl w:val="C05E77AE"/>
    <w:lvl w:ilvl="0" w:tplc="6BA89E7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377290E"/>
    <w:multiLevelType w:val="hybridMultilevel"/>
    <w:tmpl w:val="AAA63C30"/>
    <w:lvl w:ilvl="0" w:tplc="2C6ED44A">
      <w:start w:val="1"/>
      <w:numFmt w:val="lowerLetter"/>
      <w:lvlText w:val="(%1)"/>
      <w:lvlJc w:val="left"/>
      <w:pPr>
        <w:ind w:left="1080" w:hanging="720"/>
      </w:pPr>
      <w:rPr>
        <w:rFonts w:eastAsia="Times New Roman"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AE56AAD"/>
    <w:multiLevelType w:val="hybridMultilevel"/>
    <w:tmpl w:val="806E7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9"/>
  </w:num>
  <w:num w:numId="4">
    <w:abstractNumId w:val="2"/>
  </w:num>
  <w:num w:numId="5">
    <w:abstractNumId w:val="14"/>
  </w:num>
  <w:num w:numId="6">
    <w:abstractNumId w:val="4"/>
  </w:num>
  <w:num w:numId="7">
    <w:abstractNumId w:val="11"/>
  </w:num>
  <w:num w:numId="8">
    <w:abstractNumId w:val="6"/>
  </w:num>
  <w:num w:numId="9">
    <w:abstractNumId w:val="10"/>
  </w:num>
  <w:num w:numId="10">
    <w:abstractNumId w:val="5"/>
  </w:num>
  <w:num w:numId="11">
    <w:abstractNumId w:val="8"/>
  </w:num>
  <w:num w:numId="12">
    <w:abstractNumId w:val="17"/>
  </w:num>
  <w:num w:numId="13">
    <w:abstractNumId w:val="12"/>
  </w:num>
  <w:num w:numId="14">
    <w:abstractNumId w:val="9"/>
  </w:num>
  <w:num w:numId="15">
    <w:abstractNumId w:val="16"/>
  </w:num>
  <w:num w:numId="16">
    <w:abstractNumId w:val="15"/>
  </w:num>
  <w:num w:numId="17">
    <w:abstractNumId w:val="1"/>
  </w:num>
  <w:num w:numId="18">
    <w:abstractNumId w:val="3"/>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26251"/>
    <w:rsid w:val="00030F7E"/>
    <w:rsid w:val="00041AA3"/>
    <w:rsid w:val="00041FD4"/>
    <w:rsid w:val="00042BE0"/>
    <w:rsid w:val="00045724"/>
    <w:rsid w:val="00051EC2"/>
    <w:rsid w:val="00057E23"/>
    <w:rsid w:val="000606D9"/>
    <w:rsid w:val="00061748"/>
    <w:rsid w:val="00066271"/>
    <w:rsid w:val="000707D0"/>
    <w:rsid w:val="0007116F"/>
    <w:rsid w:val="00071D6A"/>
    <w:rsid w:val="00083B8D"/>
    <w:rsid w:val="00091658"/>
    <w:rsid w:val="0009793F"/>
    <w:rsid w:val="000B3D62"/>
    <w:rsid w:val="000B436B"/>
    <w:rsid w:val="000C1583"/>
    <w:rsid w:val="000C2D57"/>
    <w:rsid w:val="000C35A9"/>
    <w:rsid w:val="000D465F"/>
    <w:rsid w:val="000D4EA6"/>
    <w:rsid w:val="000E3F6F"/>
    <w:rsid w:val="000F1964"/>
    <w:rsid w:val="000F1F08"/>
    <w:rsid w:val="000F33EF"/>
    <w:rsid w:val="000F67EA"/>
    <w:rsid w:val="00103D68"/>
    <w:rsid w:val="001046D3"/>
    <w:rsid w:val="0010487E"/>
    <w:rsid w:val="00106780"/>
    <w:rsid w:val="00107698"/>
    <w:rsid w:val="00112973"/>
    <w:rsid w:val="0011699F"/>
    <w:rsid w:val="00123D9A"/>
    <w:rsid w:val="0012418C"/>
    <w:rsid w:val="0012603F"/>
    <w:rsid w:val="00131148"/>
    <w:rsid w:val="00132534"/>
    <w:rsid w:val="00136489"/>
    <w:rsid w:val="00136AE7"/>
    <w:rsid w:val="00144A54"/>
    <w:rsid w:val="00157C96"/>
    <w:rsid w:val="001713D1"/>
    <w:rsid w:val="00173BDA"/>
    <w:rsid w:val="001745C4"/>
    <w:rsid w:val="00174A02"/>
    <w:rsid w:val="0017591B"/>
    <w:rsid w:val="001808E1"/>
    <w:rsid w:val="00183FED"/>
    <w:rsid w:val="0019267C"/>
    <w:rsid w:val="00192C74"/>
    <w:rsid w:val="00193716"/>
    <w:rsid w:val="00193B0E"/>
    <w:rsid w:val="001940D1"/>
    <w:rsid w:val="001B0AFA"/>
    <w:rsid w:val="001B2070"/>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23C9"/>
    <w:rsid w:val="00224843"/>
    <w:rsid w:val="0022619E"/>
    <w:rsid w:val="00231584"/>
    <w:rsid w:val="00232C7D"/>
    <w:rsid w:val="002346B4"/>
    <w:rsid w:val="002420E3"/>
    <w:rsid w:val="0024771A"/>
    <w:rsid w:val="00253C36"/>
    <w:rsid w:val="00254AE3"/>
    <w:rsid w:val="002559B6"/>
    <w:rsid w:val="00256C55"/>
    <w:rsid w:val="00257F47"/>
    <w:rsid w:val="00260899"/>
    <w:rsid w:val="00261393"/>
    <w:rsid w:val="00262858"/>
    <w:rsid w:val="00264E4F"/>
    <w:rsid w:val="00270B32"/>
    <w:rsid w:val="00270F3D"/>
    <w:rsid w:val="002738BB"/>
    <w:rsid w:val="002810E9"/>
    <w:rsid w:val="00281672"/>
    <w:rsid w:val="00291636"/>
    <w:rsid w:val="002932D5"/>
    <w:rsid w:val="002936BE"/>
    <w:rsid w:val="002956F7"/>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C62"/>
    <w:rsid w:val="00322453"/>
    <w:rsid w:val="003313F7"/>
    <w:rsid w:val="003321E5"/>
    <w:rsid w:val="00340511"/>
    <w:rsid w:val="00343A08"/>
    <w:rsid w:val="00347050"/>
    <w:rsid w:val="00351E70"/>
    <w:rsid w:val="0035762D"/>
    <w:rsid w:val="00357D50"/>
    <w:rsid w:val="00360D83"/>
    <w:rsid w:val="003620F4"/>
    <w:rsid w:val="003677F8"/>
    <w:rsid w:val="003733A0"/>
    <w:rsid w:val="00373532"/>
    <w:rsid w:val="00382D1D"/>
    <w:rsid w:val="00390C3B"/>
    <w:rsid w:val="00390DD0"/>
    <w:rsid w:val="0039296A"/>
    <w:rsid w:val="003A46F0"/>
    <w:rsid w:val="003A55A0"/>
    <w:rsid w:val="003A57F3"/>
    <w:rsid w:val="003A678B"/>
    <w:rsid w:val="003B06A7"/>
    <w:rsid w:val="003B2673"/>
    <w:rsid w:val="003B2FF5"/>
    <w:rsid w:val="003B4252"/>
    <w:rsid w:val="003B53B6"/>
    <w:rsid w:val="003B724D"/>
    <w:rsid w:val="003C16FC"/>
    <w:rsid w:val="003C2393"/>
    <w:rsid w:val="003C2FF2"/>
    <w:rsid w:val="003C310B"/>
    <w:rsid w:val="003C4309"/>
    <w:rsid w:val="003C44B1"/>
    <w:rsid w:val="003D2A2C"/>
    <w:rsid w:val="003D6032"/>
    <w:rsid w:val="003E2446"/>
    <w:rsid w:val="003F023C"/>
    <w:rsid w:val="003F1D8A"/>
    <w:rsid w:val="003F2066"/>
    <w:rsid w:val="003F291A"/>
    <w:rsid w:val="003F3F09"/>
    <w:rsid w:val="003F46EA"/>
    <w:rsid w:val="00401F5C"/>
    <w:rsid w:val="00402D36"/>
    <w:rsid w:val="004072F4"/>
    <w:rsid w:val="00410DB2"/>
    <w:rsid w:val="004152F6"/>
    <w:rsid w:val="004172BE"/>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1CAC"/>
    <w:rsid w:val="005B5BFF"/>
    <w:rsid w:val="005C6C7A"/>
    <w:rsid w:val="005C6FB9"/>
    <w:rsid w:val="005D23BD"/>
    <w:rsid w:val="005D3DDE"/>
    <w:rsid w:val="005D3EBC"/>
    <w:rsid w:val="005D5EBD"/>
    <w:rsid w:val="005D7EF1"/>
    <w:rsid w:val="005E4678"/>
    <w:rsid w:val="005E4916"/>
    <w:rsid w:val="005F2C98"/>
    <w:rsid w:val="005F30FE"/>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57EBE"/>
    <w:rsid w:val="00661786"/>
    <w:rsid w:val="00665CDC"/>
    <w:rsid w:val="00665F08"/>
    <w:rsid w:val="00670DC9"/>
    <w:rsid w:val="00676187"/>
    <w:rsid w:val="0068260E"/>
    <w:rsid w:val="00682F8C"/>
    <w:rsid w:val="00683043"/>
    <w:rsid w:val="00685F7F"/>
    <w:rsid w:val="006867B0"/>
    <w:rsid w:val="006A4DB2"/>
    <w:rsid w:val="006B0E09"/>
    <w:rsid w:val="006C45EB"/>
    <w:rsid w:val="006C6488"/>
    <w:rsid w:val="006D024F"/>
    <w:rsid w:val="006D1DFA"/>
    <w:rsid w:val="006D6338"/>
    <w:rsid w:val="006E4581"/>
    <w:rsid w:val="006E5299"/>
    <w:rsid w:val="006E5C58"/>
    <w:rsid w:val="006E62F1"/>
    <w:rsid w:val="006F0EB0"/>
    <w:rsid w:val="006F1316"/>
    <w:rsid w:val="006F3E48"/>
    <w:rsid w:val="006F407C"/>
    <w:rsid w:val="006F52B2"/>
    <w:rsid w:val="00702A10"/>
    <w:rsid w:val="00711C80"/>
    <w:rsid w:val="007130F6"/>
    <w:rsid w:val="007139C1"/>
    <w:rsid w:val="00715FB3"/>
    <w:rsid w:val="00716453"/>
    <w:rsid w:val="007209B7"/>
    <w:rsid w:val="00721A9B"/>
    <w:rsid w:val="00722460"/>
    <w:rsid w:val="0072387B"/>
    <w:rsid w:val="00724E78"/>
    <w:rsid w:val="00726C88"/>
    <w:rsid w:val="00731C0E"/>
    <w:rsid w:val="007345A6"/>
    <w:rsid w:val="00743DFA"/>
    <w:rsid w:val="00747628"/>
    <w:rsid w:val="0075766D"/>
    <w:rsid w:val="0075785A"/>
    <w:rsid w:val="00761691"/>
    <w:rsid w:val="007625A4"/>
    <w:rsid w:val="00766504"/>
    <w:rsid w:val="007703DD"/>
    <w:rsid w:val="00774E61"/>
    <w:rsid w:val="00775010"/>
    <w:rsid w:val="0077740D"/>
    <w:rsid w:val="0078077B"/>
    <w:rsid w:val="00780F7E"/>
    <w:rsid w:val="007830B6"/>
    <w:rsid w:val="0078352F"/>
    <w:rsid w:val="00784875"/>
    <w:rsid w:val="0078765B"/>
    <w:rsid w:val="00794A9A"/>
    <w:rsid w:val="00796D10"/>
    <w:rsid w:val="00797D21"/>
    <w:rsid w:val="007A449C"/>
    <w:rsid w:val="007A4957"/>
    <w:rsid w:val="007A5C88"/>
    <w:rsid w:val="007A7AE6"/>
    <w:rsid w:val="007A7E54"/>
    <w:rsid w:val="007B300B"/>
    <w:rsid w:val="007B659D"/>
    <w:rsid w:val="007C270D"/>
    <w:rsid w:val="007C3DDF"/>
    <w:rsid w:val="007C792C"/>
    <w:rsid w:val="007D0892"/>
    <w:rsid w:val="007D6644"/>
    <w:rsid w:val="007D78D7"/>
    <w:rsid w:val="007E24D7"/>
    <w:rsid w:val="007E387C"/>
    <w:rsid w:val="007E4506"/>
    <w:rsid w:val="007E799B"/>
    <w:rsid w:val="007F38BF"/>
    <w:rsid w:val="007F4E1A"/>
    <w:rsid w:val="007F7022"/>
    <w:rsid w:val="00801103"/>
    <w:rsid w:val="00803018"/>
    <w:rsid w:val="0080530C"/>
    <w:rsid w:val="0080738A"/>
    <w:rsid w:val="0080768D"/>
    <w:rsid w:val="008107F9"/>
    <w:rsid w:val="0081327A"/>
    <w:rsid w:val="00817F4B"/>
    <w:rsid w:val="00823DF8"/>
    <w:rsid w:val="008305AC"/>
    <w:rsid w:val="00834E33"/>
    <w:rsid w:val="0083756B"/>
    <w:rsid w:val="00837E04"/>
    <w:rsid w:val="00843136"/>
    <w:rsid w:val="00846D54"/>
    <w:rsid w:val="00850C63"/>
    <w:rsid w:val="00861672"/>
    <w:rsid w:val="008617BF"/>
    <w:rsid w:val="00870526"/>
    <w:rsid w:val="00873A25"/>
    <w:rsid w:val="0087491C"/>
    <w:rsid w:val="0088698A"/>
    <w:rsid w:val="00886D0E"/>
    <w:rsid w:val="00886EF8"/>
    <w:rsid w:val="00892AE6"/>
    <w:rsid w:val="0089579E"/>
    <w:rsid w:val="008A0BDC"/>
    <w:rsid w:val="008A43F9"/>
    <w:rsid w:val="008A5D65"/>
    <w:rsid w:val="008B175E"/>
    <w:rsid w:val="008B3F12"/>
    <w:rsid w:val="008B5901"/>
    <w:rsid w:val="008C1BDF"/>
    <w:rsid w:val="008D3585"/>
    <w:rsid w:val="008D577E"/>
    <w:rsid w:val="008D671E"/>
    <w:rsid w:val="008D74BB"/>
    <w:rsid w:val="008E0887"/>
    <w:rsid w:val="008E3CB8"/>
    <w:rsid w:val="008E4537"/>
    <w:rsid w:val="008E5107"/>
    <w:rsid w:val="008E5698"/>
    <w:rsid w:val="0090785A"/>
    <w:rsid w:val="00907F57"/>
    <w:rsid w:val="00913103"/>
    <w:rsid w:val="00920B4A"/>
    <w:rsid w:val="00923C66"/>
    <w:rsid w:val="00925A2E"/>
    <w:rsid w:val="00926BB8"/>
    <w:rsid w:val="009311E4"/>
    <w:rsid w:val="00940FF0"/>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973DE"/>
    <w:rsid w:val="009A3623"/>
    <w:rsid w:val="009B0C0D"/>
    <w:rsid w:val="009B1CB7"/>
    <w:rsid w:val="009B37D6"/>
    <w:rsid w:val="009B54E0"/>
    <w:rsid w:val="009C4045"/>
    <w:rsid w:val="009D12AD"/>
    <w:rsid w:val="009D22CC"/>
    <w:rsid w:val="009D2F77"/>
    <w:rsid w:val="009D31D0"/>
    <w:rsid w:val="009D6C6F"/>
    <w:rsid w:val="009D7109"/>
    <w:rsid w:val="009E0179"/>
    <w:rsid w:val="009E08CF"/>
    <w:rsid w:val="009E1947"/>
    <w:rsid w:val="009E2FDB"/>
    <w:rsid w:val="009E4955"/>
    <w:rsid w:val="009E65E5"/>
    <w:rsid w:val="009E7540"/>
    <w:rsid w:val="009E7AD7"/>
    <w:rsid w:val="009F13EC"/>
    <w:rsid w:val="009F26B2"/>
    <w:rsid w:val="00A03249"/>
    <w:rsid w:val="00A0436F"/>
    <w:rsid w:val="00A1031A"/>
    <w:rsid w:val="00A11A40"/>
    <w:rsid w:val="00A11EBD"/>
    <w:rsid w:val="00A12E03"/>
    <w:rsid w:val="00A20D1C"/>
    <w:rsid w:val="00A21AE1"/>
    <w:rsid w:val="00A2758B"/>
    <w:rsid w:val="00A32DA2"/>
    <w:rsid w:val="00A34E32"/>
    <w:rsid w:val="00A400BA"/>
    <w:rsid w:val="00A436F0"/>
    <w:rsid w:val="00A544D1"/>
    <w:rsid w:val="00A6429F"/>
    <w:rsid w:val="00A64E8E"/>
    <w:rsid w:val="00A65C30"/>
    <w:rsid w:val="00A65D73"/>
    <w:rsid w:val="00A73D6D"/>
    <w:rsid w:val="00A7417C"/>
    <w:rsid w:val="00A7719B"/>
    <w:rsid w:val="00A8600B"/>
    <w:rsid w:val="00A870F2"/>
    <w:rsid w:val="00A8760F"/>
    <w:rsid w:val="00A930EB"/>
    <w:rsid w:val="00A9378F"/>
    <w:rsid w:val="00A93D60"/>
    <w:rsid w:val="00A97C86"/>
    <w:rsid w:val="00A97F57"/>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65D18"/>
    <w:rsid w:val="00B70939"/>
    <w:rsid w:val="00B74F1D"/>
    <w:rsid w:val="00B82C53"/>
    <w:rsid w:val="00B83E85"/>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D4C38"/>
    <w:rsid w:val="00BE4B10"/>
    <w:rsid w:val="00BE7599"/>
    <w:rsid w:val="00BF18E9"/>
    <w:rsid w:val="00BF4647"/>
    <w:rsid w:val="00C01144"/>
    <w:rsid w:val="00C03037"/>
    <w:rsid w:val="00C0555F"/>
    <w:rsid w:val="00C127A1"/>
    <w:rsid w:val="00C1329B"/>
    <w:rsid w:val="00C14016"/>
    <w:rsid w:val="00C15BFA"/>
    <w:rsid w:val="00C209DA"/>
    <w:rsid w:val="00C20D9A"/>
    <w:rsid w:val="00C2466C"/>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2042"/>
    <w:rsid w:val="00CB46EF"/>
    <w:rsid w:val="00CC0DE5"/>
    <w:rsid w:val="00CC32BE"/>
    <w:rsid w:val="00CC48B5"/>
    <w:rsid w:val="00CC5B29"/>
    <w:rsid w:val="00CC6F23"/>
    <w:rsid w:val="00CC72DA"/>
    <w:rsid w:val="00CC7491"/>
    <w:rsid w:val="00CD2566"/>
    <w:rsid w:val="00CD730F"/>
    <w:rsid w:val="00CE5049"/>
    <w:rsid w:val="00CE6830"/>
    <w:rsid w:val="00CF0607"/>
    <w:rsid w:val="00CF4CE3"/>
    <w:rsid w:val="00CF534A"/>
    <w:rsid w:val="00CF630D"/>
    <w:rsid w:val="00D065BE"/>
    <w:rsid w:val="00D12A10"/>
    <w:rsid w:val="00D153ED"/>
    <w:rsid w:val="00D2120F"/>
    <w:rsid w:val="00D27368"/>
    <w:rsid w:val="00D33C41"/>
    <w:rsid w:val="00D4048F"/>
    <w:rsid w:val="00D450FC"/>
    <w:rsid w:val="00D51239"/>
    <w:rsid w:val="00D61A84"/>
    <w:rsid w:val="00D67D54"/>
    <w:rsid w:val="00D703A5"/>
    <w:rsid w:val="00D71E36"/>
    <w:rsid w:val="00D77748"/>
    <w:rsid w:val="00D80E2E"/>
    <w:rsid w:val="00DA1E4E"/>
    <w:rsid w:val="00DA4793"/>
    <w:rsid w:val="00DB32F0"/>
    <w:rsid w:val="00DB470B"/>
    <w:rsid w:val="00DC028F"/>
    <w:rsid w:val="00DC221D"/>
    <w:rsid w:val="00DC5658"/>
    <w:rsid w:val="00DD0D8C"/>
    <w:rsid w:val="00DD5D93"/>
    <w:rsid w:val="00DD69F1"/>
    <w:rsid w:val="00DD6AF0"/>
    <w:rsid w:val="00DD7FD5"/>
    <w:rsid w:val="00DE1FB3"/>
    <w:rsid w:val="00DF142E"/>
    <w:rsid w:val="00DF27C3"/>
    <w:rsid w:val="00DF4010"/>
    <w:rsid w:val="00DF476E"/>
    <w:rsid w:val="00DF6D90"/>
    <w:rsid w:val="00DF6DBE"/>
    <w:rsid w:val="00E00811"/>
    <w:rsid w:val="00E07F82"/>
    <w:rsid w:val="00E10807"/>
    <w:rsid w:val="00E15F95"/>
    <w:rsid w:val="00E21BE6"/>
    <w:rsid w:val="00E30D1D"/>
    <w:rsid w:val="00E33C6C"/>
    <w:rsid w:val="00E348C5"/>
    <w:rsid w:val="00E363FB"/>
    <w:rsid w:val="00E36AB5"/>
    <w:rsid w:val="00E408E7"/>
    <w:rsid w:val="00E418C5"/>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6980"/>
    <w:rsid w:val="00EB1C9C"/>
    <w:rsid w:val="00EB4117"/>
    <w:rsid w:val="00EC4B9D"/>
    <w:rsid w:val="00EC6895"/>
    <w:rsid w:val="00ED0BC0"/>
    <w:rsid w:val="00ED106D"/>
    <w:rsid w:val="00ED15E7"/>
    <w:rsid w:val="00ED2A70"/>
    <w:rsid w:val="00ED3CB3"/>
    <w:rsid w:val="00ED3D83"/>
    <w:rsid w:val="00ED7105"/>
    <w:rsid w:val="00EE021E"/>
    <w:rsid w:val="00EE0F4E"/>
    <w:rsid w:val="00EE0F9C"/>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05B4"/>
    <w:rsid w:val="00F21AFD"/>
    <w:rsid w:val="00F21D6B"/>
    <w:rsid w:val="00F265A7"/>
    <w:rsid w:val="00F30443"/>
    <w:rsid w:val="00F317DF"/>
    <w:rsid w:val="00F324EF"/>
    <w:rsid w:val="00F33D87"/>
    <w:rsid w:val="00F37E84"/>
    <w:rsid w:val="00F43329"/>
    <w:rsid w:val="00F468FA"/>
    <w:rsid w:val="00F56AFA"/>
    <w:rsid w:val="00F732A3"/>
    <w:rsid w:val="00F77743"/>
    <w:rsid w:val="00F77BA6"/>
    <w:rsid w:val="00F86AA7"/>
    <w:rsid w:val="00F8736C"/>
    <w:rsid w:val="00F913BE"/>
    <w:rsid w:val="00F92F9F"/>
    <w:rsid w:val="00F93622"/>
    <w:rsid w:val="00FA39DF"/>
    <w:rsid w:val="00FA53EC"/>
    <w:rsid w:val="00FB4659"/>
    <w:rsid w:val="00FB4852"/>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48392016">
      <w:bodyDiv w:val="1"/>
      <w:marLeft w:val="0"/>
      <w:marRight w:val="0"/>
      <w:marTop w:val="0"/>
      <w:marBottom w:val="0"/>
      <w:divBdr>
        <w:top w:val="none" w:sz="0" w:space="0" w:color="auto"/>
        <w:left w:val="none" w:sz="0" w:space="0" w:color="auto"/>
        <w:bottom w:val="none" w:sz="0" w:space="0" w:color="auto"/>
        <w:right w:val="none" w:sz="0" w:space="0" w:color="auto"/>
      </w:divBdr>
      <w:divsChild>
        <w:div w:id="1000236577">
          <w:marLeft w:val="547"/>
          <w:marRight w:val="0"/>
          <w:marTop w:val="134"/>
          <w:marBottom w:val="0"/>
          <w:divBdr>
            <w:top w:val="none" w:sz="0" w:space="0" w:color="auto"/>
            <w:left w:val="none" w:sz="0" w:space="0" w:color="auto"/>
            <w:bottom w:val="none" w:sz="0" w:space="0" w:color="auto"/>
            <w:right w:val="none" w:sz="0" w:space="0" w:color="auto"/>
          </w:divBdr>
        </w:div>
      </w:divsChild>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1276-8396-41D5-A058-035668A2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2022-05-26T05:55:00Z</cp:lastPrinted>
  <dcterms:created xsi:type="dcterms:W3CDTF">2022-06-07T08:17:00Z</dcterms:created>
  <dcterms:modified xsi:type="dcterms:W3CDTF">2022-06-07T08:17:00Z</dcterms:modified>
</cp:coreProperties>
</file>