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0830"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1CFBFA79"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09C4B021"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761F4D">
        <w:rPr>
          <w:rFonts w:cs="Arial"/>
          <w:sz w:val="22"/>
          <w:szCs w:val="22"/>
          <w:u w:val="none"/>
          <w:lang w:val="en-ZA"/>
        </w:rPr>
        <w:t>924</w:t>
      </w:r>
    </w:p>
    <w:p w14:paraId="59A58FFE" w14:textId="77777777" w:rsidR="002C76AD" w:rsidRPr="002C76AD" w:rsidRDefault="00761F4D" w:rsidP="002C76AD">
      <w:pPr>
        <w:spacing w:before="100" w:beforeAutospacing="1" w:after="100" w:afterAutospacing="1" w:line="240" w:lineRule="auto"/>
        <w:ind w:left="851" w:hanging="851"/>
        <w:jc w:val="both"/>
        <w:outlineLvl w:val="0"/>
        <w:rPr>
          <w:rFonts w:ascii="Arial" w:hAnsi="Arial" w:cs="Arial"/>
          <w:b/>
        </w:rPr>
      </w:pPr>
      <w:r>
        <w:rPr>
          <w:rFonts w:ascii="Arial" w:hAnsi="Arial" w:cs="Arial"/>
          <w:b/>
        </w:rPr>
        <w:t>Ms. T Stander</w:t>
      </w:r>
      <w:r w:rsidR="002C76AD" w:rsidRPr="002C76AD">
        <w:rPr>
          <w:rFonts w:ascii="Arial" w:hAnsi="Arial" w:cs="Arial"/>
          <w:b/>
        </w:rPr>
        <w:t xml:space="preserve"> (DA) to ask the Minister of Transport:</w:t>
      </w:r>
    </w:p>
    <w:p w14:paraId="3F91F158" w14:textId="77777777" w:rsidR="002C76AD" w:rsidRPr="002C76AD" w:rsidRDefault="00761F4D" w:rsidP="002C76AD">
      <w:pPr>
        <w:spacing w:before="100" w:beforeAutospacing="1" w:after="100" w:afterAutospacing="1" w:line="240" w:lineRule="auto"/>
        <w:jc w:val="both"/>
        <w:outlineLvl w:val="0"/>
        <w:rPr>
          <w:rFonts w:ascii="Arial" w:hAnsi="Arial" w:cs="Arial"/>
        </w:rPr>
      </w:pPr>
      <w:r>
        <w:rPr>
          <w:rFonts w:ascii="Arial" w:hAnsi="Arial" w:cs="Arial"/>
        </w:rPr>
        <w:t>Who conducts training at the Road Traffic Management Corporation, (b) when was the tender to provide training issued, (c) to whom was the specified tender awarded, (d) on what basis was the service provider provides the highest standard of 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NW2235</w:t>
      </w:r>
      <w:r w:rsidR="002C76AD" w:rsidRPr="002C76AD">
        <w:rPr>
          <w:rFonts w:ascii="Arial" w:hAnsi="Arial" w:cs="Arial"/>
        </w:rPr>
        <w:t>E</w:t>
      </w:r>
    </w:p>
    <w:p w14:paraId="5CE4904A" w14:textId="77777777" w:rsidR="009222A7" w:rsidRDefault="009222A7" w:rsidP="009222A7">
      <w:pPr>
        <w:spacing w:before="100" w:beforeAutospacing="1" w:after="100" w:afterAutospacing="1" w:line="240" w:lineRule="auto"/>
        <w:jc w:val="both"/>
        <w:outlineLvl w:val="0"/>
        <w:rPr>
          <w:rFonts w:ascii="Arial" w:hAnsi="Arial" w:cs="Arial"/>
        </w:rPr>
      </w:pPr>
    </w:p>
    <w:p w14:paraId="4780401F"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1E28CBEA" w14:textId="77777777" w:rsidR="009222A7" w:rsidRPr="00761F4D" w:rsidRDefault="00761F4D" w:rsidP="00761F4D">
      <w:pPr>
        <w:pStyle w:val="ListParagraph"/>
        <w:numPr>
          <w:ilvl w:val="0"/>
          <w:numId w:val="7"/>
        </w:numPr>
        <w:rPr>
          <w:rFonts w:ascii="Arial" w:hAnsi="Arial" w:cs="Arial"/>
        </w:rPr>
      </w:pPr>
      <w:r w:rsidRPr="00761F4D">
        <w:rPr>
          <w:rFonts w:ascii="Arial" w:hAnsi="Arial" w:cs="Arial"/>
        </w:rPr>
        <w:t>Training at the Road Traffic Management Corporation is conducted by the RTMC Training Provisioning Unit, a unit within the RTMC Structure.</w:t>
      </w:r>
    </w:p>
    <w:p w14:paraId="1E23A401" w14:textId="77777777" w:rsidR="00761F4D" w:rsidRDefault="00761F4D" w:rsidP="00761F4D">
      <w:pPr>
        <w:pStyle w:val="ListParagraph"/>
        <w:numPr>
          <w:ilvl w:val="0"/>
          <w:numId w:val="7"/>
        </w:numPr>
        <w:rPr>
          <w:lang w:val="en-ZA" w:eastAsia="x-none"/>
        </w:rPr>
      </w:pPr>
      <w:r>
        <w:rPr>
          <w:lang w:val="en-ZA" w:eastAsia="x-none"/>
        </w:rPr>
        <w:t>Not Applicable (See A)</w:t>
      </w:r>
    </w:p>
    <w:p w14:paraId="58578597" w14:textId="77777777" w:rsidR="00761F4D" w:rsidRDefault="00761F4D" w:rsidP="00761F4D">
      <w:pPr>
        <w:pStyle w:val="ListParagraph"/>
        <w:numPr>
          <w:ilvl w:val="0"/>
          <w:numId w:val="7"/>
        </w:numPr>
        <w:rPr>
          <w:lang w:val="en-ZA" w:eastAsia="x-none"/>
        </w:rPr>
      </w:pPr>
      <w:r>
        <w:rPr>
          <w:lang w:val="en-ZA" w:eastAsia="x-none"/>
        </w:rPr>
        <w:t>Not Applicable (See A)</w:t>
      </w:r>
    </w:p>
    <w:p w14:paraId="30ACD9C8" w14:textId="77777777" w:rsidR="00761F4D" w:rsidRDefault="00761F4D" w:rsidP="00761F4D">
      <w:pPr>
        <w:pStyle w:val="ListParagraph"/>
        <w:numPr>
          <w:ilvl w:val="0"/>
          <w:numId w:val="7"/>
        </w:numPr>
        <w:rPr>
          <w:lang w:val="en-ZA" w:eastAsia="x-none"/>
        </w:rPr>
      </w:pPr>
      <w:r>
        <w:rPr>
          <w:lang w:val="en-ZA" w:eastAsia="x-none"/>
        </w:rPr>
        <w:t>Not Applicable (See A)</w:t>
      </w:r>
    </w:p>
    <w:p w14:paraId="722BA505" w14:textId="77777777" w:rsidR="00761F4D" w:rsidRDefault="00761F4D" w:rsidP="00761F4D">
      <w:pPr>
        <w:pStyle w:val="ListParagraph"/>
        <w:numPr>
          <w:ilvl w:val="0"/>
          <w:numId w:val="7"/>
        </w:numPr>
        <w:rPr>
          <w:lang w:val="en-ZA" w:eastAsia="x-none"/>
        </w:rPr>
      </w:pPr>
      <w:r>
        <w:rPr>
          <w:lang w:val="en-ZA" w:eastAsia="x-none"/>
        </w:rPr>
        <w:t>Not Applicable (See A)</w:t>
      </w:r>
    </w:p>
    <w:p w14:paraId="0F66A914" w14:textId="77777777" w:rsidR="00761F4D" w:rsidRPr="00761F4D" w:rsidRDefault="00761F4D" w:rsidP="00761F4D">
      <w:pPr>
        <w:pStyle w:val="ListParagraph"/>
        <w:rPr>
          <w:lang w:val="en-ZA" w:eastAsia="x-none"/>
        </w:rPr>
      </w:pPr>
    </w:p>
    <w:sectPr w:rsidR="00761F4D" w:rsidRPr="00761F4D" w:rsidSect="00715E9D">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016B"/>
    <w:multiLevelType w:val="hybridMultilevel"/>
    <w:tmpl w:val="0C101E30"/>
    <w:lvl w:ilvl="0" w:tplc="A0964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11CC"/>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1F60B5"/>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76AD"/>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15E9D"/>
    <w:rsid w:val="00721731"/>
    <w:rsid w:val="0072523F"/>
    <w:rsid w:val="00727B18"/>
    <w:rsid w:val="0073009D"/>
    <w:rsid w:val="00732AD7"/>
    <w:rsid w:val="00732F1A"/>
    <w:rsid w:val="0075491A"/>
    <w:rsid w:val="00761F4D"/>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19E3"/>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960C4"/>
    <w:rsid w:val="00DA1E37"/>
    <w:rsid w:val="00DB527A"/>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77D19"/>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C4243"/>
  <w15:docId w15:val="{FDC83007-24F7-45F2-A90D-40545012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E5B2-79D0-4B5E-B0AB-D2C42D76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2016-09-27T12:40:00Z</dcterms:created>
  <dcterms:modified xsi:type="dcterms:W3CDTF">2016-09-27T12:40:00Z</dcterms:modified>
</cp:coreProperties>
</file>