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EB" w:rsidRDefault="005B5792" w:rsidP="008732C4">
      <w:pPr>
        <w:pStyle w:val="Body"/>
        <w:tabs>
          <w:tab w:val="left" w:pos="432"/>
          <w:tab w:val="left" w:pos="864"/>
        </w:tabs>
        <w:spacing w:after="0" w:line="320" w:lineRule="exact"/>
        <w:jc w:val="both"/>
        <w:rPr>
          <w:rFonts w:ascii="Arial" w:hAnsi="Arial"/>
          <w:b/>
          <w:bCs/>
          <w:sz w:val="24"/>
          <w:szCs w:val="24"/>
          <w:lang w:val="en-US"/>
        </w:rPr>
      </w:pPr>
      <w:r>
        <w:rPr>
          <w:rFonts w:ascii="Arial" w:hAnsi="Arial"/>
          <w:b/>
          <w:bCs/>
          <w:sz w:val="24"/>
          <w:szCs w:val="24"/>
          <w:lang w:val="en-US"/>
        </w:rPr>
        <w:t>ADDITIONAL INFORMATION</w:t>
      </w:r>
      <w:r w:rsidR="00301AEB">
        <w:rPr>
          <w:rFonts w:ascii="Arial" w:hAnsi="Arial"/>
          <w:b/>
          <w:bCs/>
          <w:sz w:val="24"/>
          <w:szCs w:val="24"/>
          <w:lang w:val="en-US"/>
        </w:rPr>
        <w:t xml:space="preserve"> ON QUESTION FOR WRITTEN REPLY</w:t>
      </w:r>
    </w:p>
    <w:p w:rsidR="005B5792" w:rsidRDefault="00301AEB" w:rsidP="008732C4">
      <w:pPr>
        <w:pStyle w:val="Body"/>
        <w:tabs>
          <w:tab w:val="left" w:pos="432"/>
          <w:tab w:val="left" w:pos="864"/>
        </w:tabs>
        <w:spacing w:after="0" w:line="320" w:lineRule="exact"/>
        <w:jc w:val="both"/>
        <w:rPr>
          <w:rFonts w:ascii="Arial" w:hAnsi="Arial"/>
          <w:b/>
          <w:bCs/>
          <w:sz w:val="24"/>
          <w:szCs w:val="24"/>
          <w:lang w:val="en-US"/>
        </w:rPr>
      </w:pPr>
      <w:r>
        <w:rPr>
          <w:rFonts w:ascii="Arial" w:hAnsi="Arial"/>
          <w:b/>
          <w:bCs/>
          <w:sz w:val="24"/>
          <w:szCs w:val="24"/>
          <w:lang w:val="en-US"/>
        </w:rPr>
        <w:t>QUESTION NUMBER: 1923</w:t>
      </w:r>
    </w:p>
    <w:p w:rsidR="00301AEB" w:rsidRDefault="00301AEB" w:rsidP="008732C4">
      <w:pPr>
        <w:pStyle w:val="Body"/>
        <w:tabs>
          <w:tab w:val="left" w:pos="432"/>
          <w:tab w:val="left" w:pos="864"/>
        </w:tabs>
        <w:spacing w:after="0" w:line="320" w:lineRule="exact"/>
        <w:jc w:val="both"/>
        <w:rPr>
          <w:rFonts w:ascii="Arial" w:hAnsi="Arial"/>
          <w:b/>
          <w:bCs/>
          <w:sz w:val="24"/>
          <w:szCs w:val="24"/>
          <w:lang w:val="en-US"/>
        </w:rPr>
      </w:pPr>
      <w:r>
        <w:rPr>
          <w:rFonts w:ascii="Arial" w:hAnsi="Arial"/>
          <w:b/>
          <w:bCs/>
          <w:sz w:val="24"/>
          <w:szCs w:val="24"/>
          <w:lang w:val="en-US"/>
        </w:rPr>
        <w:t>DATE OF PUBLICATION: 23 JUNE 2017</w:t>
      </w:r>
    </w:p>
    <w:p w:rsidR="00301AEB" w:rsidRDefault="00301AEB" w:rsidP="008732C4">
      <w:pPr>
        <w:pStyle w:val="Body"/>
        <w:tabs>
          <w:tab w:val="left" w:pos="432"/>
          <w:tab w:val="left" w:pos="864"/>
        </w:tabs>
        <w:spacing w:after="0" w:line="320" w:lineRule="exact"/>
        <w:jc w:val="both"/>
        <w:rPr>
          <w:rFonts w:ascii="Arial" w:hAnsi="Arial"/>
          <w:b/>
          <w:bCs/>
          <w:sz w:val="24"/>
          <w:szCs w:val="24"/>
          <w:lang w:val="en-US"/>
        </w:rPr>
      </w:pPr>
    </w:p>
    <w:p w:rsidR="00301AEB" w:rsidRDefault="00301AEB" w:rsidP="008732C4">
      <w:pPr>
        <w:pStyle w:val="Body"/>
        <w:tabs>
          <w:tab w:val="left" w:pos="432"/>
          <w:tab w:val="left" w:pos="864"/>
        </w:tabs>
        <w:spacing w:after="0" w:line="320" w:lineRule="exact"/>
        <w:jc w:val="both"/>
        <w:rPr>
          <w:rFonts w:ascii="Arial" w:hAnsi="Arial"/>
          <w:b/>
          <w:bCs/>
          <w:sz w:val="24"/>
          <w:szCs w:val="24"/>
          <w:lang w:val="en-US"/>
        </w:rPr>
      </w:pPr>
    </w:p>
    <w:p w:rsidR="005B5792" w:rsidRDefault="005B5792" w:rsidP="008732C4">
      <w:pPr>
        <w:pStyle w:val="Body"/>
        <w:tabs>
          <w:tab w:val="left" w:pos="432"/>
          <w:tab w:val="left" w:pos="864"/>
        </w:tabs>
        <w:spacing w:after="0" w:line="320" w:lineRule="exact"/>
        <w:jc w:val="both"/>
        <w:rPr>
          <w:rFonts w:ascii="Arial" w:hAnsi="Arial"/>
          <w:b/>
          <w:bCs/>
          <w:sz w:val="24"/>
          <w:szCs w:val="24"/>
          <w:lang w:val="en-US"/>
        </w:rPr>
      </w:pPr>
    </w:p>
    <w:p w:rsidR="005B5792" w:rsidRPr="005B5792" w:rsidRDefault="005B5792" w:rsidP="005B5792">
      <w:pPr>
        <w:pStyle w:val="Body"/>
        <w:tabs>
          <w:tab w:val="left" w:pos="432"/>
          <w:tab w:val="left" w:pos="864"/>
        </w:tabs>
        <w:spacing w:after="0" w:line="320" w:lineRule="exact"/>
        <w:ind w:left="432" w:hanging="432"/>
        <w:jc w:val="both"/>
        <w:rPr>
          <w:rFonts w:ascii="Arial" w:hAnsi="Arial"/>
          <w:b/>
          <w:bCs/>
          <w:sz w:val="24"/>
          <w:szCs w:val="24"/>
          <w:lang w:val="en-US"/>
        </w:rPr>
      </w:pPr>
      <w:r w:rsidRPr="005B5792">
        <w:rPr>
          <w:rFonts w:ascii="Arial" w:hAnsi="Arial" w:cs="Arial"/>
          <w:b/>
          <w:sz w:val="24"/>
          <w:szCs w:val="24"/>
        </w:rPr>
        <w:t>(1)</w:t>
      </w:r>
      <w:r w:rsidRPr="005B5792">
        <w:rPr>
          <w:rFonts w:ascii="Arial" w:hAnsi="Arial" w:cs="Arial"/>
          <w:b/>
          <w:sz w:val="24"/>
          <w:szCs w:val="24"/>
        </w:rPr>
        <w:tab/>
        <w:t>Whether he attended an international investor road show in April 2017 to interact with international financial institutions, international investors and ratings agencies in the United States of America (USA)</w:t>
      </w:r>
    </w:p>
    <w:p w:rsidR="005B5792" w:rsidRDefault="005B5792" w:rsidP="005B5792">
      <w:pPr>
        <w:spacing w:before="100" w:beforeAutospacing="1" w:after="100" w:afterAutospacing="1"/>
        <w:ind w:left="432"/>
        <w:jc w:val="both"/>
        <w:rPr>
          <w:rFonts w:ascii="Arial" w:eastAsia="Calibri" w:hAnsi="Arial" w:cs="Arial"/>
          <w:sz w:val="24"/>
          <w:szCs w:val="24"/>
          <w:lang w:val="en-ZA"/>
        </w:rPr>
      </w:pPr>
      <w:r w:rsidRPr="005B5792">
        <w:rPr>
          <w:rFonts w:ascii="Arial" w:eastAsia="Calibri" w:hAnsi="Arial" w:cs="Arial"/>
          <w:sz w:val="24"/>
          <w:szCs w:val="24"/>
          <w:lang w:val="en-ZA"/>
        </w:rPr>
        <w:t xml:space="preserve">Following from the IMF/World Bank Spring meetings held between 21 and 23 April 2017, the Minister of Finance and his Deputy proceeded to hold investor meetings in Boston and New York on 24 and 25 April, respectively. The Minister attended to the meetings in New York, whilst his Deputy attended to the meetings in New York and Boston. The purpose of the investor engagements were to allow the Minister a chance to respond to the announcements by the rating agencies which took place in April, as well as to provide feedback on developments which had taken place in South Africa. </w:t>
      </w:r>
    </w:p>
    <w:p w:rsidR="005B5792" w:rsidRPr="001C53EC" w:rsidRDefault="001C53EC" w:rsidP="00663B7F">
      <w:pPr>
        <w:tabs>
          <w:tab w:val="left" w:pos="567"/>
        </w:tabs>
        <w:spacing w:before="100" w:beforeAutospacing="1" w:after="100" w:afterAutospacing="1"/>
        <w:ind w:left="426" w:hanging="426"/>
        <w:jc w:val="both"/>
        <w:rPr>
          <w:rFonts w:ascii="Arial" w:eastAsia="Calibri" w:hAnsi="Arial" w:cs="Arial"/>
          <w:b/>
          <w:sz w:val="24"/>
          <w:szCs w:val="24"/>
          <w:lang w:val="en-ZA"/>
        </w:rPr>
      </w:pPr>
      <w:r>
        <w:rPr>
          <w:rFonts w:ascii="Arial" w:eastAsia="Calibri" w:hAnsi="Arial" w:cs="Arial"/>
          <w:b/>
          <w:sz w:val="24"/>
          <w:szCs w:val="24"/>
          <w:lang w:val="en-ZA"/>
        </w:rPr>
        <w:t>(2)</w:t>
      </w:r>
      <w:r w:rsidR="00663B7F">
        <w:rPr>
          <w:rFonts w:ascii="Arial" w:eastAsia="Calibri" w:hAnsi="Arial" w:cs="Arial"/>
          <w:b/>
          <w:sz w:val="24"/>
          <w:szCs w:val="24"/>
          <w:lang w:val="en-ZA"/>
        </w:rPr>
        <w:tab/>
        <w:t>(</w:t>
      </w:r>
      <w:r w:rsidR="005B5792" w:rsidRPr="001C53EC">
        <w:rPr>
          <w:rFonts w:ascii="Arial" w:eastAsia="Calibri" w:hAnsi="Arial" w:cs="Arial"/>
          <w:b/>
          <w:sz w:val="24"/>
          <w:szCs w:val="24"/>
          <w:lang w:val="en-ZA"/>
        </w:rPr>
        <w:t>a) did (i) he, (ii) his Deputy Minister and (iii) each additional person who accompanied him on the trip travel in business or economy class and (b) what (i) are the names of each hotel(s) in which each person stayed and (ii) was the (aa) total cost and (bb) detailed breakdown of these costs in each case</w:t>
      </w:r>
    </w:p>
    <w:p w:rsidR="00091B1F" w:rsidRPr="00091B1F" w:rsidRDefault="00091B1F" w:rsidP="00091B1F">
      <w:pPr>
        <w:spacing w:before="100" w:beforeAutospacing="1" w:after="100" w:afterAutospacing="1"/>
        <w:ind w:left="426" w:hanging="426"/>
        <w:jc w:val="both"/>
        <w:rPr>
          <w:rFonts w:ascii="Arial" w:eastAsia="Calibri" w:hAnsi="Arial" w:cs="Arial"/>
          <w:b/>
          <w:sz w:val="24"/>
          <w:szCs w:val="24"/>
          <w:lang w:val="en-ZA"/>
        </w:rPr>
      </w:pPr>
      <w:r w:rsidRPr="00091B1F">
        <w:rPr>
          <w:rFonts w:ascii="Arial" w:eastAsia="Calibri" w:hAnsi="Arial" w:cs="Arial"/>
          <w:b/>
          <w:sz w:val="24"/>
          <w:szCs w:val="24"/>
          <w:lang w:val="en-ZA"/>
        </w:rPr>
        <w:lastRenderedPageBreak/>
        <w:t>(2)(a)(</w:t>
      </w:r>
      <w:proofErr w:type="gramStart"/>
      <w:r w:rsidRPr="00091B1F">
        <w:rPr>
          <w:rFonts w:ascii="Arial" w:eastAsia="Calibri" w:hAnsi="Arial" w:cs="Arial"/>
          <w:b/>
          <w:sz w:val="24"/>
          <w:szCs w:val="24"/>
          <w:lang w:val="en-ZA"/>
        </w:rPr>
        <w:t>i</w:t>
      </w:r>
      <w:proofErr w:type="gramEnd"/>
      <w:r w:rsidRPr="00091B1F">
        <w:rPr>
          <w:rFonts w:ascii="Arial" w:eastAsia="Calibri" w:hAnsi="Arial" w:cs="Arial"/>
          <w:b/>
          <w:sz w:val="24"/>
          <w:szCs w:val="24"/>
          <w:lang w:val="en-ZA"/>
        </w:rPr>
        <w:t>)(ii)(iii)</w:t>
      </w:r>
    </w:p>
    <w:p w:rsidR="00DA1902" w:rsidRDefault="00091B1F" w:rsidP="00091B1F">
      <w:pPr>
        <w:spacing w:before="100" w:beforeAutospacing="1" w:after="100" w:afterAutospacing="1"/>
        <w:ind w:left="426"/>
        <w:jc w:val="both"/>
        <w:rPr>
          <w:rFonts w:ascii="Arial" w:eastAsia="Calibri" w:hAnsi="Arial" w:cs="Arial"/>
          <w:sz w:val="24"/>
          <w:szCs w:val="24"/>
          <w:lang w:val="en-ZA"/>
        </w:rPr>
      </w:pPr>
      <w:r w:rsidRPr="00091B1F">
        <w:rPr>
          <w:rFonts w:ascii="Arial" w:eastAsia="Calibri" w:hAnsi="Arial" w:cs="Arial"/>
          <w:sz w:val="24"/>
          <w:szCs w:val="24"/>
          <w:lang w:val="en-ZA"/>
        </w:rPr>
        <w:t xml:space="preserve">Each of the officials who participated in the investor engagements flew from Washington to Boston, and Boston to New York, in economy class as each of these trips is less than five hours. </w:t>
      </w:r>
    </w:p>
    <w:p w:rsidR="00DA1902" w:rsidRDefault="00091B1F" w:rsidP="00091B1F">
      <w:pPr>
        <w:spacing w:before="100" w:beforeAutospacing="1" w:after="100" w:afterAutospacing="1"/>
        <w:ind w:left="426"/>
        <w:jc w:val="both"/>
        <w:rPr>
          <w:rFonts w:ascii="Arial" w:eastAsia="Calibri" w:hAnsi="Arial" w:cs="Arial"/>
          <w:sz w:val="24"/>
          <w:szCs w:val="24"/>
          <w:lang w:val="en-ZA"/>
        </w:rPr>
      </w:pPr>
      <w:r w:rsidRPr="00091B1F">
        <w:rPr>
          <w:rFonts w:ascii="Arial" w:eastAsia="Calibri" w:hAnsi="Arial" w:cs="Arial"/>
          <w:sz w:val="24"/>
          <w:szCs w:val="24"/>
          <w:lang w:val="en-ZA"/>
        </w:rPr>
        <w:t xml:space="preserve">The outbound (OR Tambo International to JF Kennedy International) and inbound (JF Kennedy International to OR International) flights were on business class, other than for Mrs Vuyiswa Monye, who flew </w:t>
      </w:r>
      <w:r w:rsidRPr="00091B1F">
        <w:rPr>
          <w:rFonts w:ascii="Arial" w:eastAsia="Calibri" w:hAnsi="Arial" w:cs="Arial"/>
          <w:b/>
          <w:sz w:val="24"/>
          <w:szCs w:val="24"/>
          <w:lang w:val="en-ZA"/>
        </w:rPr>
        <w:t>economy</w:t>
      </w:r>
      <w:r w:rsidRPr="00091B1F">
        <w:rPr>
          <w:rFonts w:ascii="Arial" w:eastAsia="Calibri" w:hAnsi="Arial" w:cs="Arial"/>
          <w:sz w:val="24"/>
          <w:szCs w:val="24"/>
          <w:lang w:val="en-ZA"/>
        </w:rPr>
        <w:t xml:space="preserve"> as she does not qualify to be flown business</w:t>
      </w:r>
      <w:r w:rsidR="00DF452D">
        <w:rPr>
          <w:rFonts w:ascii="Arial" w:eastAsia="Calibri" w:hAnsi="Arial" w:cs="Arial"/>
          <w:sz w:val="24"/>
          <w:szCs w:val="24"/>
          <w:lang w:val="en-ZA"/>
        </w:rPr>
        <w:t xml:space="preserve"> class</w:t>
      </w:r>
      <w:r w:rsidRPr="00091B1F">
        <w:rPr>
          <w:rFonts w:ascii="Arial" w:eastAsia="Calibri" w:hAnsi="Arial" w:cs="Arial"/>
          <w:sz w:val="24"/>
          <w:szCs w:val="24"/>
          <w:lang w:val="en-ZA"/>
        </w:rPr>
        <w:t xml:space="preserve">. </w:t>
      </w:r>
    </w:p>
    <w:p w:rsidR="00301AEB" w:rsidRDefault="00301AEB" w:rsidP="00091B1F">
      <w:pPr>
        <w:spacing w:before="100" w:beforeAutospacing="1" w:after="100" w:afterAutospacing="1"/>
        <w:ind w:left="426"/>
        <w:jc w:val="both"/>
        <w:rPr>
          <w:rFonts w:ascii="Arial" w:eastAsia="Calibri" w:hAnsi="Arial" w:cs="Arial"/>
          <w:sz w:val="24"/>
          <w:szCs w:val="24"/>
          <w:lang w:val="en-ZA"/>
        </w:rPr>
      </w:pPr>
    </w:p>
    <w:p w:rsidR="00301AEB" w:rsidRDefault="00301AEB" w:rsidP="00091B1F">
      <w:pPr>
        <w:spacing w:before="100" w:beforeAutospacing="1" w:after="100" w:afterAutospacing="1"/>
        <w:ind w:left="426"/>
        <w:jc w:val="both"/>
        <w:rPr>
          <w:rFonts w:ascii="Arial" w:eastAsia="Calibri" w:hAnsi="Arial" w:cs="Arial"/>
          <w:sz w:val="24"/>
          <w:szCs w:val="24"/>
          <w:lang w:val="en-ZA"/>
        </w:rPr>
      </w:pPr>
    </w:p>
    <w:p w:rsidR="00301AEB" w:rsidRDefault="00301AEB" w:rsidP="00091B1F">
      <w:pPr>
        <w:spacing w:before="100" w:beforeAutospacing="1" w:after="100" w:afterAutospacing="1"/>
        <w:ind w:left="426"/>
        <w:jc w:val="both"/>
        <w:rPr>
          <w:rFonts w:ascii="Arial" w:eastAsia="Calibri" w:hAnsi="Arial" w:cs="Arial"/>
          <w:sz w:val="24"/>
          <w:szCs w:val="24"/>
          <w:lang w:val="en-ZA"/>
        </w:rPr>
      </w:pPr>
    </w:p>
    <w:p w:rsidR="008263F7" w:rsidRDefault="008263F7" w:rsidP="00091B1F">
      <w:pPr>
        <w:spacing w:before="100" w:beforeAutospacing="1" w:after="100" w:afterAutospacing="1"/>
        <w:ind w:left="426"/>
        <w:jc w:val="both"/>
        <w:rPr>
          <w:rFonts w:ascii="Arial" w:eastAsia="Calibri" w:hAnsi="Arial" w:cs="Arial"/>
          <w:sz w:val="24"/>
          <w:szCs w:val="24"/>
          <w:lang w:val="en-ZA"/>
        </w:rPr>
      </w:pPr>
    </w:p>
    <w:p w:rsidR="001C53EC" w:rsidRDefault="001C53EC" w:rsidP="00091B1F">
      <w:pPr>
        <w:spacing w:before="100" w:beforeAutospacing="1" w:after="100" w:afterAutospacing="1"/>
        <w:ind w:left="426"/>
        <w:jc w:val="both"/>
        <w:rPr>
          <w:rFonts w:ascii="Arial" w:eastAsia="Calibri" w:hAnsi="Arial" w:cs="Arial"/>
          <w:sz w:val="24"/>
          <w:szCs w:val="24"/>
          <w:lang w:val="en-ZA"/>
        </w:rPr>
      </w:pPr>
    </w:p>
    <w:p w:rsidR="00091B1F" w:rsidRPr="00091B1F" w:rsidRDefault="00091B1F" w:rsidP="00091B1F">
      <w:pPr>
        <w:spacing w:before="100" w:beforeAutospacing="1" w:after="100" w:afterAutospacing="1"/>
        <w:ind w:left="426"/>
        <w:jc w:val="both"/>
        <w:rPr>
          <w:rFonts w:ascii="Arial" w:eastAsia="Calibri" w:hAnsi="Arial" w:cs="Arial"/>
          <w:sz w:val="24"/>
          <w:szCs w:val="24"/>
          <w:lang w:val="en-ZA"/>
        </w:rPr>
      </w:pPr>
      <w:r w:rsidRPr="00091B1F">
        <w:rPr>
          <w:rFonts w:ascii="Arial" w:eastAsia="Calibri" w:hAnsi="Arial" w:cs="Arial"/>
          <w:sz w:val="24"/>
          <w:szCs w:val="24"/>
          <w:lang w:val="en-ZA"/>
        </w:rPr>
        <w:t xml:space="preserve">The members of the National Treasury delegation who flew </w:t>
      </w:r>
      <w:r w:rsidRPr="00091B1F">
        <w:rPr>
          <w:rFonts w:ascii="Arial" w:eastAsia="Calibri" w:hAnsi="Arial" w:cs="Arial"/>
          <w:b/>
          <w:sz w:val="24"/>
          <w:szCs w:val="24"/>
          <w:lang w:val="en-ZA"/>
        </w:rPr>
        <w:t>business</w:t>
      </w:r>
      <w:r w:rsidRPr="00091B1F">
        <w:rPr>
          <w:rFonts w:ascii="Arial" w:eastAsia="Calibri" w:hAnsi="Arial" w:cs="Arial"/>
          <w:sz w:val="24"/>
          <w:szCs w:val="24"/>
          <w:lang w:val="en-ZA"/>
        </w:rPr>
        <w:t xml:space="preserve"> are as follows: </w:t>
      </w:r>
    </w:p>
    <w:p w:rsidR="00091B1F" w:rsidRPr="00091B1F" w:rsidRDefault="00091B1F" w:rsidP="008B7522">
      <w:pPr>
        <w:pStyle w:val="ListParagraph"/>
        <w:numPr>
          <w:ilvl w:val="0"/>
          <w:numId w:val="5"/>
        </w:numPr>
        <w:spacing w:before="100" w:beforeAutospacing="1" w:after="100" w:afterAutospacing="1"/>
        <w:ind w:left="1418" w:hanging="425"/>
        <w:jc w:val="both"/>
        <w:rPr>
          <w:rFonts w:ascii="Arial" w:eastAsia="Calibri" w:hAnsi="Arial" w:cs="Arial"/>
          <w:sz w:val="24"/>
          <w:szCs w:val="24"/>
          <w:lang w:val="en-ZA"/>
        </w:rPr>
      </w:pPr>
      <w:r>
        <w:rPr>
          <w:rFonts w:ascii="Arial" w:eastAsia="Calibri" w:hAnsi="Arial" w:cs="Arial"/>
          <w:sz w:val="24"/>
          <w:szCs w:val="24"/>
          <w:lang w:val="en-ZA"/>
        </w:rPr>
        <w:t>Mr</w:t>
      </w:r>
      <w:r w:rsidRPr="00091B1F">
        <w:rPr>
          <w:rFonts w:ascii="Arial" w:eastAsia="Calibri" w:hAnsi="Arial" w:cs="Arial"/>
          <w:sz w:val="24"/>
          <w:szCs w:val="24"/>
          <w:lang w:val="en-ZA"/>
        </w:rPr>
        <w:t xml:space="preserve"> </w:t>
      </w:r>
      <w:proofErr w:type="spellStart"/>
      <w:r w:rsidRPr="00091B1F">
        <w:rPr>
          <w:rFonts w:ascii="Arial" w:eastAsia="Calibri" w:hAnsi="Arial" w:cs="Arial"/>
          <w:sz w:val="24"/>
          <w:szCs w:val="24"/>
          <w:lang w:val="en-ZA"/>
        </w:rPr>
        <w:t>MKN</w:t>
      </w:r>
      <w:proofErr w:type="spellEnd"/>
      <w:r w:rsidRPr="00091B1F">
        <w:rPr>
          <w:rFonts w:ascii="Arial" w:eastAsia="Calibri" w:hAnsi="Arial" w:cs="Arial"/>
          <w:sz w:val="24"/>
          <w:szCs w:val="24"/>
          <w:lang w:val="en-ZA"/>
        </w:rPr>
        <w:t xml:space="preserve"> </w:t>
      </w:r>
      <w:proofErr w:type="spellStart"/>
      <w:r w:rsidRPr="00091B1F">
        <w:rPr>
          <w:rFonts w:ascii="Arial" w:eastAsia="Calibri" w:hAnsi="Arial" w:cs="Arial"/>
          <w:sz w:val="24"/>
          <w:szCs w:val="24"/>
          <w:lang w:val="en-ZA"/>
        </w:rPr>
        <w:t>Gigaba</w:t>
      </w:r>
      <w:proofErr w:type="spellEnd"/>
      <w:r w:rsidRPr="00091B1F">
        <w:rPr>
          <w:rFonts w:ascii="Arial" w:eastAsia="Calibri" w:hAnsi="Arial" w:cs="Arial"/>
          <w:sz w:val="24"/>
          <w:szCs w:val="24"/>
          <w:lang w:val="en-ZA"/>
        </w:rPr>
        <w:t>, Minister of Finance</w:t>
      </w:r>
    </w:p>
    <w:p w:rsidR="00091B1F" w:rsidRPr="00091B1F" w:rsidRDefault="00091B1F" w:rsidP="008B7522">
      <w:pPr>
        <w:pStyle w:val="ListParagraph"/>
        <w:numPr>
          <w:ilvl w:val="0"/>
          <w:numId w:val="5"/>
        </w:numPr>
        <w:spacing w:before="100" w:beforeAutospacing="1" w:after="100" w:afterAutospacing="1"/>
        <w:ind w:left="1418" w:hanging="425"/>
        <w:jc w:val="both"/>
        <w:rPr>
          <w:rFonts w:ascii="Arial" w:eastAsia="Calibri" w:hAnsi="Arial" w:cs="Arial"/>
          <w:sz w:val="24"/>
          <w:szCs w:val="24"/>
          <w:lang w:val="en-ZA"/>
        </w:rPr>
      </w:pPr>
      <w:r>
        <w:rPr>
          <w:rFonts w:ascii="Arial" w:eastAsia="Calibri" w:hAnsi="Arial" w:cs="Arial"/>
          <w:sz w:val="24"/>
          <w:szCs w:val="24"/>
          <w:lang w:val="en-ZA"/>
        </w:rPr>
        <w:t xml:space="preserve">Mrs </w:t>
      </w:r>
      <w:r w:rsidRPr="00091B1F">
        <w:rPr>
          <w:rFonts w:ascii="Arial" w:eastAsia="Calibri" w:hAnsi="Arial" w:cs="Arial"/>
          <w:sz w:val="24"/>
          <w:szCs w:val="24"/>
          <w:lang w:val="en-ZA"/>
        </w:rPr>
        <w:t xml:space="preserve">N </w:t>
      </w:r>
      <w:proofErr w:type="spellStart"/>
      <w:r w:rsidRPr="00091B1F">
        <w:rPr>
          <w:rFonts w:ascii="Arial" w:eastAsia="Calibri" w:hAnsi="Arial" w:cs="Arial"/>
          <w:sz w:val="24"/>
          <w:szCs w:val="24"/>
          <w:lang w:val="en-ZA"/>
        </w:rPr>
        <w:t>Gigaba</w:t>
      </w:r>
      <w:proofErr w:type="spellEnd"/>
      <w:r w:rsidRPr="00091B1F">
        <w:rPr>
          <w:rFonts w:ascii="Arial" w:eastAsia="Calibri" w:hAnsi="Arial" w:cs="Arial"/>
          <w:sz w:val="24"/>
          <w:szCs w:val="24"/>
          <w:lang w:val="en-ZA"/>
        </w:rPr>
        <w:t>, Minister’s Spouse</w:t>
      </w:r>
    </w:p>
    <w:p w:rsidR="00091B1F" w:rsidRPr="00091B1F" w:rsidRDefault="00091B1F" w:rsidP="008B7522">
      <w:pPr>
        <w:pStyle w:val="ListParagraph"/>
        <w:numPr>
          <w:ilvl w:val="0"/>
          <w:numId w:val="5"/>
        </w:numPr>
        <w:spacing w:before="100" w:beforeAutospacing="1" w:after="100" w:afterAutospacing="1"/>
        <w:ind w:left="1418" w:hanging="425"/>
        <w:jc w:val="both"/>
        <w:rPr>
          <w:rFonts w:ascii="Arial" w:eastAsia="Calibri" w:hAnsi="Arial" w:cs="Arial"/>
          <w:sz w:val="24"/>
          <w:szCs w:val="24"/>
          <w:lang w:val="en-ZA"/>
        </w:rPr>
      </w:pPr>
      <w:r>
        <w:rPr>
          <w:rFonts w:ascii="Arial" w:eastAsia="Calibri" w:hAnsi="Arial" w:cs="Arial"/>
          <w:sz w:val="24"/>
          <w:szCs w:val="24"/>
          <w:lang w:val="en-ZA"/>
        </w:rPr>
        <w:t xml:space="preserve">Mr </w:t>
      </w:r>
      <w:r w:rsidRPr="00091B1F">
        <w:rPr>
          <w:rFonts w:ascii="Arial" w:eastAsia="Calibri" w:hAnsi="Arial" w:cs="Arial"/>
          <w:sz w:val="24"/>
          <w:szCs w:val="24"/>
          <w:lang w:val="en-ZA"/>
        </w:rPr>
        <w:t>S Buthelezi, Deputy Minister of Finance</w:t>
      </w:r>
    </w:p>
    <w:p w:rsidR="00091B1F" w:rsidRPr="00091B1F" w:rsidRDefault="00091B1F" w:rsidP="008B7522">
      <w:pPr>
        <w:pStyle w:val="ListParagraph"/>
        <w:numPr>
          <w:ilvl w:val="0"/>
          <w:numId w:val="5"/>
        </w:numPr>
        <w:spacing w:before="100" w:beforeAutospacing="1" w:after="100" w:afterAutospacing="1"/>
        <w:ind w:left="1418" w:hanging="425"/>
        <w:jc w:val="both"/>
        <w:rPr>
          <w:rFonts w:ascii="Arial" w:eastAsia="Calibri" w:hAnsi="Arial" w:cs="Arial"/>
          <w:sz w:val="24"/>
          <w:szCs w:val="24"/>
          <w:lang w:val="en-ZA"/>
        </w:rPr>
      </w:pPr>
      <w:r>
        <w:rPr>
          <w:rFonts w:ascii="Arial" w:eastAsia="Calibri" w:hAnsi="Arial" w:cs="Arial"/>
          <w:sz w:val="24"/>
          <w:szCs w:val="24"/>
          <w:lang w:val="en-ZA"/>
        </w:rPr>
        <w:t>Mr</w:t>
      </w:r>
      <w:r w:rsidRPr="00091B1F">
        <w:rPr>
          <w:rFonts w:ascii="Arial" w:eastAsia="Calibri" w:hAnsi="Arial" w:cs="Arial"/>
          <w:sz w:val="24"/>
          <w:szCs w:val="24"/>
          <w:lang w:val="en-ZA"/>
        </w:rPr>
        <w:t xml:space="preserve"> L Fuzile, Director-General (former)</w:t>
      </w:r>
    </w:p>
    <w:p w:rsidR="00091B1F" w:rsidRPr="00091B1F" w:rsidRDefault="00091B1F" w:rsidP="008B7522">
      <w:pPr>
        <w:pStyle w:val="ListParagraph"/>
        <w:numPr>
          <w:ilvl w:val="0"/>
          <w:numId w:val="5"/>
        </w:numPr>
        <w:spacing w:before="100" w:beforeAutospacing="1" w:after="100" w:afterAutospacing="1"/>
        <w:ind w:left="1418" w:hanging="425"/>
        <w:jc w:val="both"/>
        <w:rPr>
          <w:rFonts w:ascii="Arial" w:eastAsia="Calibri" w:hAnsi="Arial" w:cs="Arial"/>
          <w:sz w:val="24"/>
          <w:szCs w:val="24"/>
          <w:lang w:val="en-ZA"/>
        </w:rPr>
      </w:pPr>
      <w:r w:rsidRPr="00091B1F">
        <w:rPr>
          <w:rFonts w:ascii="Arial" w:eastAsia="Calibri" w:hAnsi="Arial" w:cs="Arial"/>
          <w:sz w:val="24"/>
          <w:szCs w:val="24"/>
          <w:lang w:val="en-ZA"/>
        </w:rPr>
        <w:t xml:space="preserve">Prof C </w:t>
      </w:r>
      <w:proofErr w:type="spellStart"/>
      <w:r w:rsidRPr="00091B1F">
        <w:rPr>
          <w:rFonts w:ascii="Arial" w:eastAsia="Calibri" w:hAnsi="Arial" w:cs="Arial"/>
          <w:sz w:val="24"/>
          <w:szCs w:val="24"/>
          <w:lang w:val="en-ZA"/>
        </w:rPr>
        <w:t>Malikane</w:t>
      </w:r>
      <w:proofErr w:type="spellEnd"/>
      <w:r w:rsidRPr="00091B1F">
        <w:rPr>
          <w:rFonts w:ascii="Arial" w:eastAsia="Calibri" w:hAnsi="Arial" w:cs="Arial"/>
          <w:sz w:val="24"/>
          <w:szCs w:val="24"/>
          <w:lang w:val="en-ZA"/>
        </w:rPr>
        <w:t>, Advisor to Minister (Deputy-Director General level)</w:t>
      </w:r>
    </w:p>
    <w:p w:rsidR="00091B1F" w:rsidRPr="00091B1F" w:rsidRDefault="00091B1F" w:rsidP="008B7522">
      <w:pPr>
        <w:pStyle w:val="ListParagraph"/>
        <w:numPr>
          <w:ilvl w:val="0"/>
          <w:numId w:val="5"/>
        </w:numPr>
        <w:spacing w:before="100" w:beforeAutospacing="1" w:after="100" w:afterAutospacing="1"/>
        <w:ind w:left="1418" w:hanging="425"/>
        <w:jc w:val="both"/>
        <w:rPr>
          <w:rFonts w:ascii="Arial" w:eastAsia="Calibri" w:hAnsi="Arial" w:cs="Arial"/>
          <w:sz w:val="24"/>
          <w:szCs w:val="24"/>
          <w:lang w:val="en-ZA"/>
        </w:rPr>
      </w:pPr>
      <w:r w:rsidRPr="00091B1F">
        <w:rPr>
          <w:rFonts w:ascii="Arial" w:eastAsia="Calibri" w:hAnsi="Arial" w:cs="Arial"/>
          <w:sz w:val="24"/>
          <w:szCs w:val="24"/>
          <w:lang w:val="en-ZA"/>
        </w:rPr>
        <w:t>Mr M Tshwete, Spokesperson (Chief Director level)</w:t>
      </w:r>
    </w:p>
    <w:p w:rsidR="00091B1F" w:rsidRPr="00091B1F" w:rsidRDefault="00091B1F" w:rsidP="008B7522">
      <w:pPr>
        <w:pStyle w:val="ListParagraph"/>
        <w:numPr>
          <w:ilvl w:val="0"/>
          <w:numId w:val="5"/>
        </w:numPr>
        <w:spacing w:before="100" w:beforeAutospacing="1" w:after="100" w:afterAutospacing="1"/>
        <w:ind w:left="1418" w:hanging="425"/>
        <w:jc w:val="both"/>
        <w:rPr>
          <w:rFonts w:ascii="Arial" w:eastAsia="Calibri" w:hAnsi="Arial" w:cs="Arial"/>
          <w:sz w:val="24"/>
          <w:szCs w:val="24"/>
          <w:lang w:val="en-ZA"/>
        </w:rPr>
      </w:pPr>
      <w:r>
        <w:rPr>
          <w:rFonts w:ascii="Arial" w:eastAsia="Calibri" w:hAnsi="Arial" w:cs="Arial"/>
          <w:sz w:val="24"/>
          <w:szCs w:val="24"/>
          <w:lang w:val="en-ZA"/>
        </w:rPr>
        <w:lastRenderedPageBreak/>
        <w:t>Mr</w:t>
      </w:r>
      <w:r w:rsidRPr="00091B1F">
        <w:rPr>
          <w:rFonts w:ascii="Arial" w:eastAsia="Calibri" w:hAnsi="Arial" w:cs="Arial"/>
          <w:sz w:val="24"/>
          <w:szCs w:val="24"/>
          <w:lang w:val="en-ZA"/>
        </w:rPr>
        <w:t xml:space="preserve"> A Julies, Deputy Director-General: Asset and Liability Management</w:t>
      </w:r>
    </w:p>
    <w:p w:rsidR="00B2526F" w:rsidRDefault="00091B1F" w:rsidP="008B7522">
      <w:pPr>
        <w:pStyle w:val="ListParagraph"/>
        <w:numPr>
          <w:ilvl w:val="0"/>
          <w:numId w:val="5"/>
        </w:numPr>
        <w:spacing w:before="100" w:beforeAutospacing="1" w:after="100" w:afterAutospacing="1"/>
        <w:ind w:left="1418" w:hanging="425"/>
        <w:jc w:val="both"/>
        <w:rPr>
          <w:rFonts w:ascii="Arial" w:eastAsia="Calibri" w:hAnsi="Arial" w:cs="Arial"/>
          <w:sz w:val="24"/>
          <w:szCs w:val="24"/>
          <w:lang w:val="en-ZA"/>
        </w:rPr>
      </w:pPr>
      <w:r>
        <w:rPr>
          <w:rFonts w:ascii="Arial" w:eastAsia="Calibri" w:hAnsi="Arial" w:cs="Arial"/>
          <w:sz w:val="24"/>
          <w:szCs w:val="24"/>
          <w:lang w:val="en-ZA"/>
        </w:rPr>
        <w:t>Mrs</w:t>
      </w:r>
      <w:r w:rsidRPr="00091B1F">
        <w:rPr>
          <w:rFonts w:ascii="Arial" w:eastAsia="Calibri" w:hAnsi="Arial" w:cs="Arial"/>
          <w:sz w:val="24"/>
          <w:szCs w:val="24"/>
          <w:lang w:val="en-ZA"/>
        </w:rPr>
        <w:t xml:space="preserve"> T Moahloli, Chief Director: Liability Management</w:t>
      </w:r>
    </w:p>
    <w:p w:rsidR="00B2526F" w:rsidRPr="00B2526F" w:rsidRDefault="00B2526F" w:rsidP="00B2526F">
      <w:pPr>
        <w:spacing w:before="100" w:beforeAutospacing="1" w:after="100" w:afterAutospacing="1"/>
        <w:ind w:left="426"/>
        <w:jc w:val="both"/>
        <w:rPr>
          <w:rFonts w:ascii="Arial" w:eastAsia="Calibri" w:hAnsi="Arial" w:cs="Arial"/>
          <w:sz w:val="24"/>
          <w:szCs w:val="24"/>
          <w:lang w:val="en-ZA"/>
        </w:rPr>
      </w:pPr>
      <w:r w:rsidRPr="00B2526F">
        <w:rPr>
          <w:rFonts w:ascii="Arial" w:eastAsia="Calibri" w:hAnsi="Arial" w:cs="Arial"/>
          <w:sz w:val="24"/>
          <w:szCs w:val="24"/>
          <w:lang w:val="en-ZA"/>
        </w:rPr>
        <w:t xml:space="preserve">As per National Treasury Instruction Note no.03 of 2016/2017 on Cost Containment Measures related to travel and subsistence, all officials who travelled business class were permitted to do so. </w:t>
      </w:r>
    </w:p>
    <w:p w:rsidR="00250C3D" w:rsidRPr="00091B1F" w:rsidRDefault="00250C3D" w:rsidP="00250C3D">
      <w:pPr>
        <w:spacing w:before="100" w:beforeAutospacing="1" w:after="100" w:afterAutospacing="1"/>
        <w:ind w:left="426"/>
        <w:jc w:val="both"/>
        <w:rPr>
          <w:rFonts w:ascii="Arial" w:eastAsia="Calibri" w:hAnsi="Arial" w:cs="Arial"/>
          <w:b/>
          <w:sz w:val="24"/>
          <w:szCs w:val="24"/>
          <w:lang w:val="en-ZA"/>
        </w:rPr>
      </w:pPr>
      <w:r>
        <w:rPr>
          <w:rFonts w:ascii="Arial" w:eastAsia="Calibri" w:hAnsi="Arial" w:cs="Arial"/>
          <w:b/>
          <w:sz w:val="24"/>
          <w:szCs w:val="24"/>
          <w:lang w:val="en-ZA"/>
        </w:rPr>
        <w:t>(2)(b)(</w:t>
      </w:r>
      <w:proofErr w:type="spellStart"/>
      <w:proofErr w:type="gramStart"/>
      <w:r>
        <w:rPr>
          <w:rFonts w:ascii="Arial" w:eastAsia="Calibri" w:hAnsi="Arial" w:cs="Arial"/>
          <w:b/>
          <w:sz w:val="24"/>
          <w:szCs w:val="24"/>
          <w:lang w:val="en-ZA"/>
        </w:rPr>
        <w:t>i</w:t>
      </w:r>
      <w:proofErr w:type="spellEnd"/>
      <w:proofErr w:type="gramEnd"/>
      <w:r>
        <w:rPr>
          <w:rFonts w:ascii="Arial" w:eastAsia="Calibri" w:hAnsi="Arial" w:cs="Arial"/>
          <w:b/>
          <w:sz w:val="24"/>
          <w:szCs w:val="24"/>
          <w:lang w:val="en-ZA"/>
        </w:rPr>
        <w:t>)(ii)(</w:t>
      </w:r>
      <w:proofErr w:type="gramStart"/>
      <w:r>
        <w:rPr>
          <w:rFonts w:ascii="Arial" w:eastAsia="Calibri" w:hAnsi="Arial" w:cs="Arial"/>
          <w:b/>
          <w:sz w:val="24"/>
          <w:szCs w:val="24"/>
          <w:lang w:val="en-ZA"/>
        </w:rPr>
        <w:t>aa</w:t>
      </w:r>
      <w:proofErr w:type="gramEnd"/>
      <w:r>
        <w:rPr>
          <w:rFonts w:ascii="Arial" w:eastAsia="Calibri" w:hAnsi="Arial" w:cs="Arial"/>
          <w:b/>
          <w:sz w:val="24"/>
          <w:szCs w:val="24"/>
          <w:lang w:val="en-ZA"/>
        </w:rPr>
        <w:t>)(</w:t>
      </w:r>
      <w:proofErr w:type="gramStart"/>
      <w:r>
        <w:rPr>
          <w:rFonts w:ascii="Arial" w:eastAsia="Calibri" w:hAnsi="Arial" w:cs="Arial"/>
          <w:b/>
          <w:sz w:val="24"/>
          <w:szCs w:val="24"/>
          <w:lang w:val="en-ZA"/>
        </w:rPr>
        <w:t>bb</w:t>
      </w:r>
      <w:proofErr w:type="gramEnd"/>
      <w:r>
        <w:rPr>
          <w:rFonts w:ascii="Arial" w:eastAsia="Calibri" w:hAnsi="Arial" w:cs="Arial"/>
          <w:b/>
          <w:sz w:val="24"/>
          <w:szCs w:val="24"/>
          <w:lang w:val="en-ZA"/>
        </w:rPr>
        <w:t>)</w:t>
      </w:r>
    </w:p>
    <w:p w:rsidR="00250C3D" w:rsidRPr="00250C3D" w:rsidRDefault="00250C3D" w:rsidP="00250C3D">
      <w:pPr>
        <w:spacing w:before="100" w:beforeAutospacing="1" w:after="100" w:afterAutospacing="1"/>
        <w:ind w:firstLine="426"/>
        <w:jc w:val="both"/>
        <w:rPr>
          <w:rFonts w:ascii="Arial" w:eastAsia="Calibri" w:hAnsi="Arial" w:cs="Arial"/>
          <w:sz w:val="24"/>
          <w:szCs w:val="24"/>
          <w:lang w:val="en-ZA"/>
        </w:rPr>
      </w:pPr>
      <w:r w:rsidRPr="00250C3D">
        <w:rPr>
          <w:rFonts w:ascii="Arial" w:eastAsia="Calibri" w:hAnsi="Arial" w:cs="Arial"/>
          <w:sz w:val="24"/>
          <w:szCs w:val="24"/>
          <w:lang w:val="en-ZA"/>
        </w:rPr>
        <w:t xml:space="preserve">Below is a breakdown of how much was spent </w:t>
      </w:r>
      <w:r w:rsidR="001C53EC">
        <w:rPr>
          <w:rFonts w:ascii="Arial" w:eastAsia="Calibri" w:hAnsi="Arial" w:cs="Arial"/>
          <w:sz w:val="24"/>
          <w:szCs w:val="24"/>
          <w:lang w:val="en-ZA"/>
        </w:rPr>
        <w:t>at</w:t>
      </w:r>
      <w:r w:rsidRPr="00250C3D">
        <w:rPr>
          <w:rFonts w:ascii="Arial" w:eastAsia="Calibri" w:hAnsi="Arial" w:cs="Arial"/>
          <w:sz w:val="24"/>
          <w:szCs w:val="24"/>
          <w:lang w:val="en-ZA"/>
        </w:rPr>
        <w:t xml:space="preserve"> each hotel:</w:t>
      </w:r>
    </w:p>
    <w:p w:rsidR="00250C3D" w:rsidRPr="00250C3D" w:rsidRDefault="00250C3D" w:rsidP="008B7522">
      <w:pPr>
        <w:numPr>
          <w:ilvl w:val="0"/>
          <w:numId w:val="7"/>
        </w:numPr>
        <w:spacing w:before="100" w:beforeAutospacing="1" w:after="100" w:afterAutospacing="1"/>
        <w:ind w:left="1418" w:hanging="425"/>
        <w:contextualSpacing/>
        <w:jc w:val="both"/>
        <w:rPr>
          <w:rFonts w:ascii="Arial" w:eastAsia="Calibri" w:hAnsi="Arial" w:cs="Arial"/>
          <w:sz w:val="24"/>
          <w:szCs w:val="24"/>
          <w:lang w:val="en-ZA"/>
        </w:rPr>
      </w:pPr>
      <w:r w:rsidRPr="00250C3D">
        <w:rPr>
          <w:rFonts w:ascii="Arial" w:eastAsia="Calibri" w:hAnsi="Arial" w:cs="Arial"/>
          <w:sz w:val="24"/>
          <w:szCs w:val="24"/>
          <w:lang w:val="en-ZA"/>
        </w:rPr>
        <w:t xml:space="preserve">Intercontinental Barclay </w:t>
      </w:r>
      <w:r w:rsidRPr="00250C3D">
        <w:rPr>
          <w:rFonts w:ascii="Arial" w:eastAsia="Calibri" w:hAnsi="Arial" w:cs="Arial"/>
          <w:sz w:val="24"/>
          <w:szCs w:val="24"/>
          <w:lang w:val="en-ZA"/>
        </w:rPr>
        <w:tab/>
      </w:r>
      <w:r w:rsidRPr="00250C3D">
        <w:rPr>
          <w:rFonts w:ascii="Arial" w:eastAsia="Calibri" w:hAnsi="Arial" w:cs="Arial"/>
          <w:sz w:val="24"/>
          <w:szCs w:val="24"/>
          <w:lang w:val="en-ZA"/>
        </w:rPr>
        <w:tab/>
        <w:t xml:space="preserve">= US$27,614.20 </w:t>
      </w:r>
      <w:r w:rsidR="00F40C8A">
        <w:rPr>
          <w:rFonts w:ascii="Arial" w:eastAsia="Calibri" w:hAnsi="Arial" w:cs="Arial"/>
          <w:sz w:val="24"/>
          <w:szCs w:val="24"/>
          <w:lang w:val="en-ZA"/>
        </w:rPr>
        <w:tab/>
      </w:r>
      <w:r w:rsidRPr="00250C3D">
        <w:rPr>
          <w:rFonts w:ascii="Arial" w:eastAsia="Calibri" w:hAnsi="Arial" w:cs="Arial"/>
          <w:sz w:val="24"/>
          <w:szCs w:val="24"/>
          <w:lang w:val="en-ZA"/>
        </w:rPr>
        <w:t>(R358 984)</w:t>
      </w:r>
    </w:p>
    <w:p w:rsidR="00250C3D" w:rsidRPr="00250C3D" w:rsidRDefault="00250C3D" w:rsidP="008B7522">
      <w:pPr>
        <w:numPr>
          <w:ilvl w:val="0"/>
          <w:numId w:val="7"/>
        </w:numPr>
        <w:spacing w:before="100" w:beforeAutospacing="1" w:after="100" w:afterAutospacing="1"/>
        <w:ind w:left="1418" w:hanging="425"/>
        <w:contextualSpacing/>
        <w:jc w:val="both"/>
        <w:rPr>
          <w:rFonts w:ascii="Arial" w:eastAsia="Calibri" w:hAnsi="Arial" w:cs="Arial"/>
          <w:sz w:val="24"/>
          <w:szCs w:val="24"/>
          <w:lang w:val="en-ZA"/>
        </w:rPr>
      </w:pPr>
      <w:r w:rsidRPr="00250C3D">
        <w:rPr>
          <w:rFonts w:ascii="Arial" w:eastAsia="Calibri" w:hAnsi="Arial" w:cs="Arial"/>
          <w:sz w:val="24"/>
          <w:szCs w:val="24"/>
          <w:lang w:val="en-ZA"/>
        </w:rPr>
        <w:t xml:space="preserve">Boston </w:t>
      </w:r>
      <w:proofErr w:type="spellStart"/>
      <w:r w:rsidRPr="00250C3D">
        <w:rPr>
          <w:rFonts w:ascii="Arial" w:eastAsia="Calibri" w:hAnsi="Arial" w:cs="Arial"/>
          <w:sz w:val="24"/>
          <w:szCs w:val="24"/>
          <w:lang w:val="en-ZA"/>
        </w:rPr>
        <w:t>Harbor</w:t>
      </w:r>
      <w:proofErr w:type="spellEnd"/>
      <w:r w:rsidRPr="00250C3D">
        <w:rPr>
          <w:rFonts w:ascii="Arial" w:eastAsia="Calibri" w:hAnsi="Arial" w:cs="Arial"/>
          <w:sz w:val="24"/>
          <w:szCs w:val="24"/>
          <w:lang w:val="en-ZA"/>
        </w:rPr>
        <w:t xml:space="preserve"> Hotel </w:t>
      </w:r>
      <w:r w:rsidRPr="00250C3D">
        <w:rPr>
          <w:rFonts w:ascii="Arial" w:eastAsia="Calibri" w:hAnsi="Arial" w:cs="Arial"/>
          <w:sz w:val="24"/>
          <w:szCs w:val="24"/>
          <w:lang w:val="en-ZA"/>
        </w:rPr>
        <w:tab/>
      </w:r>
      <w:r w:rsidRPr="00250C3D">
        <w:rPr>
          <w:rFonts w:ascii="Arial" w:eastAsia="Calibri" w:hAnsi="Arial" w:cs="Arial"/>
          <w:sz w:val="24"/>
          <w:szCs w:val="24"/>
          <w:lang w:val="en-ZA"/>
        </w:rPr>
        <w:tab/>
        <w:t xml:space="preserve">= </w:t>
      </w:r>
      <w:proofErr w:type="spellStart"/>
      <w:r w:rsidRPr="00250C3D">
        <w:rPr>
          <w:rFonts w:ascii="Arial" w:eastAsia="Calibri" w:hAnsi="Arial" w:cs="Arial"/>
          <w:sz w:val="24"/>
          <w:szCs w:val="24"/>
          <w:lang w:val="en-ZA"/>
        </w:rPr>
        <w:t>US$5,981.66</w:t>
      </w:r>
      <w:proofErr w:type="spellEnd"/>
      <w:r w:rsidRPr="00250C3D">
        <w:rPr>
          <w:rFonts w:ascii="Arial" w:eastAsia="Calibri" w:hAnsi="Arial" w:cs="Arial"/>
          <w:sz w:val="24"/>
          <w:szCs w:val="24"/>
          <w:lang w:val="en-ZA"/>
        </w:rPr>
        <w:t xml:space="preserve"> </w:t>
      </w:r>
      <w:r w:rsidR="00F40C8A">
        <w:rPr>
          <w:rFonts w:ascii="Arial" w:eastAsia="Calibri" w:hAnsi="Arial" w:cs="Arial"/>
          <w:sz w:val="24"/>
          <w:szCs w:val="24"/>
          <w:lang w:val="en-ZA"/>
        </w:rPr>
        <w:tab/>
      </w:r>
      <w:r w:rsidRPr="00250C3D">
        <w:rPr>
          <w:rFonts w:ascii="Arial" w:eastAsia="Calibri" w:hAnsi="Arial" w:cs="Arial"/>
          <w:sz w:val="24"/>
          <w:szCs w:val="24"/>
          <w:lang w:val="en-ZA"/>
        </w:rPr>
        <w:t>(R</w:t>
      </w:r>
      <w:r w:rsidR="00F40C8A">
        <w:rPr>
          <w:rFonts w:ascii="Arial" w:eastAsia="Calibri" w:hAnsi="Arial" w:cs="Arial"/>
          <w:sz w:val="24"/>
          <w:szCs w:val="24"/>
          <w:lang w:val="en-ZA"/>
        </w:rPr>
        <w:t xml:space="preserve">  </w:t>
      </w:r>
      <w:r w:rsidRPr="00250C3D">
        <w:rPr>
          <w:rFonts w:ascii="Arial" w:eastAsia="Calibri" w:hAnsi="Arial" w:cs="Arial"/>
          <w:sz w:val="24"/>
          <w:szCs w:val="24"/>
          <w:lang w:val="en-ZA"/>
        </w:rPr>
        <w:t>77 753)</w:t>
      </w:r>
    </w:p>
    <w:p w:rsidR="00250C3D" w:rsidRPr="00250C3D" w:rsidRDefault="00250C3D" w:rsidP="008B7522">
      <w:pPr>
        <w:numPr>
          <w:ilvl w:val="0"/>
          <w:numId w:val="7"/>
        </w:numPr>
        <w:spacing w:before="100" w:beforeAutospacing="1" w:after="100" w:afterAutospacing="1"/>
        <w:ind w:left="1418" w:hanging="425"/>
        <w:contextualSpacing/>
        <w:jc w:val="both"/>
        <w:rPr>
          <w:rFonts w:ascii="Arial" w:eastAsia="Calibri" w:hAnsi="Arial" w:cs="Arial"/>
          <w:sz w:val="24"/>
          <w:szCs w:val="24"/>
          <w:lang w:val="en-ZA"/>
        </w:rPr>
      </w:pPr>
      <w:r w:rsidRPr="00250C3D">
        <w:rPr>
          <w:rFonts w:ascii="Arial" w:eastAsia="Calibri" w:hAnsi="Arial" w:cs="Arial"/>
          <w:sz w:val="24"/>
          <w:szCs w:val="24"/>
          <w:lang w:val="en-ZA"/>
        </w:rPr>
        <w:t>Ritz-Carlton</w:t>
      </w:r>
      <w:r w:rsidRPr="00250C3D">
        <w:rPr>
          <w:rFonts w:ascii="Arial" w:eastAsia="Calibri" w:hAnsi="Arial" w:cs="Arial"/>
          <w:sz w:val="24"/>
          <w:szCs w:val="24"/>
          <w:lang w:val="en-ZA"/>
        </w:rPr>
        <w:tab/>
      </w:r>
      <w:r w:rsidRPr="00250C3D">
        <w:rPr>
          <w:rFonts w:ascii="Arial" w:eastAsia="Calibri" w:hAnsi="Arial" w:cs="Arial"/>
          <w:sz w:val="24"/>
          <w:szCs w:val="24"/>
          <w:lang w:val="en-ZA"/>
        </w:rPr>
        <w:tab/>
        <w:t xml:space="preserve"> </w:t>
      </w:r>
      <w:r w:rsidRPr="00250C3D">
        <w:rPr>
          <w:rFonts w:ascii="Arial" w:eastAsia="Calibri" w:hAnsi="Arial" w:cs="Arial"/>
          <w:sz w:val="24"/>
          <w:szCs w:val="24"/>
          <w:lang w:val="en-ZA"/>
        </w:rPr>
        <w:tab/>
      </w:r>
      <w:r w:rsidRPr="00250C3D">
        <w:rPr>
          <w:rFonts w:ascii="Arial" w:eastAsia="Calibri" w:hAnsi="Arial" w:cs="Arial"/>
          <w:sz w:val="24"/>
          <w:szCs w:val="24"/>
          <w:lang w:val="en-ZA"/>
        </w:rPr>
        <w:tab/>
        <w:t>= US$2,800.05</w:t>
      </w:r>
      <w:r w:rsidR="00F40C8A">
        <w:rPr>
          <w:rFonts w:ascii="Arial" w:eastAsia="Calibri" w:hAnsi="Arial" w:cs="Arial"/>
          <w:sz w:val="24"/>
          <w:szCs w:val="24"/>
          <w:lang w:val="en-ZA"/>
        </w:rPr>
        <w:tab/>
      </w:r>
      <w:r w:rsidRPr="00250C3D">
        <w:rPr>
          <w:rFonts w:ascii="Arial" w:eastAsia="Calibri" w:hAnsi="Arial" w:cs="Arial"/>
          <w:sz w:val="24"/>
          <w:szCs w:val="24"/>
          <w:lang w:val="en-ZA"/>
        </w:rPr>
        <w:t>(R</w:t>
      </w:r>
      <w:r w:rsidR="00F40C8A">
        <w:rPr>
          <w:rFonts w:ascii="Arial" w:eastAsia="Calibri" w:hAnsi="Arial" w:cs="Arial"/>
          <w:sz w:val="24"/>
          <w:szCs w:val="24"/>
          <w:lang w:val="en-ZA"/>
        </w:rPr>
        <w:t xml:space="preserve"> </w:t>
      </w:r>
      <w:r w:rsidRPr="00250C3D">
        <w:rPr>
          <w:rFonts w:ascii="Arial" w:eastAsia="Calibri" w:hAnsi="Arial" w:cs="Arial"/>
          <w:sz w:val="24"/>
          <w:szCs w:val="24"/>
          <w:lang w:val="en-ZA"/>
        </w:rPr>
        <w:t>36 400)</w:t>
      </w:r>
    </w:p>
    <w:p w:rsidR="00250C3D" w:rsidRPr="00250C3D" w:rsidRDefault="00250C3D" w:rsidP="008B7522">
      <w:pPr>
        <w:numPr>
          <w:ilvl w:val="0"/>
          <w:numId w:val="7"/>
        </w:numPr>
        <w:spacing w:before="100" w:beforeAutospacing="1" w:after="100" w:afterAutospacing="1"/>
        <w:ind w:left="1418" w:hanging="425"/>
        <w:contextualSpacing/>
        <w:jc w:val="both"/>
        <w:rPr>
          <w:rFonts w:ascii="Arial" w:eastAsia="Calibri" w:hAnsi="Arial" w:cs="Arial"/>
          <w:sz w:val="24"/>
          <w:szCs w:val="24"/>
          <w:lang w:val="en-ZA"/>
        </w:rPr>
      </w:pPr>
      <w:r w:rsidRPr="00250C3D">
        <w:rPr>
          <w:rFonts w:ascii="Arial" w:eastAsia="Calibri" w:hAnsi="Arial" w:cs="Arial"/>
          <w:sz w:val="24"/>
          <w:szCs w:val="24"/>
          <w:lang w:val="en-ZA"/>
        </w:rPr>
        <w:t xml:space="preserve">Crown Plaza JFK  </w:t>
      </w:r>
      <w:r w:rsidRPr="00250C3D">
        <w:rPr>
          <w:rFonts w:ascii="Arial" w:eastAsia="Calibri" w:hAnsi="Arial" w:cs="Arial"/>
          <w:sz w:val="24"/>
          <w:szCs w:val="24"/>
          <w:lang w:val="en-ZA"/>
        </w:rPr>
        <w:tab/>
      </w:r>
      <w:r w:rsidRPr="00250C3D">
        <w:rPr>
          <w:rFonts w:ascii="Arial" w:eastAsia="Calibri" w:hAnsi="Arial" w:cs="Arial"/>
          <w:sz w:val="24"/>
          <w:szCs w:val="24"/>
          <w:lang w:val="en-ZA"/>
        </w:rPr>
        <w:tab/>
      </w:r>
      <w:r w:rsidRPr="00250C3D">
        <w:rPr>
          <w:rFonts w:ascii="Arial" w:eastAsia="Calibri" w:hAnsi="Arial" w:cs="Arial"/>
          <w:sz w:val="24"/>
          <w:szCs w:val="24"/>
          <w:lang w:val="en-ZA"/>
        </w:rPr>
        <w:tab/>
        <w:t xml:space="preserve">= US$1,047.70 </w:t>
      </w:r>
      <w:r w:rsidR="00F40C8A">
        <w:rPr>
          <w:rFonts w:ascii="Arial" w:eastAsia="Calibri" w:hAnsi="Arial" w:cs="Arial"/>
          <w:sz w:val="24"/>
          <w:szCs w:val="24"/>
          <w:lang w:val="en-ZA"/>
        </w:rPr>
        <w:tab/>
      </w:r>
      <w:r w:rsidRPr="00250C3D">
        <w:rPr>
          <w:rFonts w:ascii="Arial" w:eastAsia="Calibri" w:hAnsi="Arial" w:cs="Arial"/>
          <w:sz w:val="24"/>
          <w:szCs w:val="24"/>
          <w:lang w:val="en-ZA"/>
        </w:rPr>
        <w:t>(R</w:t>
      </w:r>
      <w:r w:rsidR="00F40C8A">
        <w:rPr>
          <w:rFonts w:ascii="Arial" w:eastAsia="Calibri" w:hAnsi="Arial" w:cs="Arial"/>
          <w:sz w:val="24"/>
          <w:szCs w:val="24"/>
          <w:lang w:val="en-ZA"/>
        </w:rPr>
        <w:t xml:space="preserve">  </w:t>
      </w:r>
      <w:r w:rsidRPr="00250C3D">
        <w:rPr>
          <w:rFonts w:ascii="Arial" w:eastAsia="Calibri" w:hAnsi="Arial" w:cs="Arial"/>
          <w:sz w:val="24"/>
          <w:szCs w:val="24"/>
          <w:lang w:val="en-ZA"/>
        </w:rPr>
        <w:t>13 620)</w:t>
      </w:r>
    </w:p>
    <w:p w:rsidR="00250C3D" w:rsidRPr="00250C3D" w:rsidRDefault="00250C3D" w:rsidP="008B7522">
      <w:pPr>
        <w:numPr>
          <w:ilvl w:val="0"/>
          <w:numId w:val="7"/>
        </w:numPr>
        <w:spacing w:before="100" w:beforeAutospacing="1" w:after="100" w:afterAutospacing="1"/>
        <w:ind w:left="1418" w:hanging="425"/>
        <w:contextualSpacing/>
        <w:jc w:val="both"/>
        <w:rPr>
          <w:rFonts w:ascii="Arial" w:eastAsia="Calibri" w:hAnsi="Arial" w:cs="Arial"/>
          <w:sz w:val="24"/>
          <w:szCs w:val="24"/>
          <w:lang w:val="en-ZA"/>
        </w:rPr>
      </w:pPr>
      <w:r w:rsidRPr="00250C3D">
        <w:rPr>
          <w:rFonts w:ascii="Arial" w:eastAsia="Calibri" w:hAnsi="Arial" w:cs="Arial"/>
          <w:sz w:val="24"/>
          <w:szCs w:val="24"/>
          <w:lang w:val="en-ZA"/>
        </w:rPr>
        <w:t>Grand Hyatt</w:t>
      </w:r>
      <w:r w:rsidRPr="00250C3D">
        <w:rPr>
          <w:rFonts w:ascii="Arial" w:eastAsia="Calibri" w:hAnsi="Arial" w:cs="Arial"/>
          <w:sz w:val="24"/>
          <w:szCs w:val="24"/>
          <w:lang w:val="en-ZA"/>
        </w:rPr>
        <w:tab/>
      </w:r>
      <w:r w:rsidRPr="00250C3D">
        <w:rPr>
          <w:rFonts w:ascii="Arial" w:eastAsia="Calibri" w:hAnsi="Arial" w:cs="Arial"/>
          <w:sz w:val="24"/>
          <w:szCs w:val="24"/>
          <w:lang w:val="en-ZA"/>
        </w:rPr>
        <w:tab/>
      </w:r>
      <w:r w:rsidRPr="00250C3D">
        <w:rPr>
          <w:rFonts w:ascii="Arial" w:eastAsia="Calibri" w:hAnsi="Arial" w:cs="Arial"/>
          <w:sz w:val="24"/>
          <w:szCs w:val="24"/>
          <w:lang w:val="en-ZA"/>
        </w:rPr>
        <w:tab/>
      </w:r>
      <w:r w:rsidRPr="00250C3D">
        <w:rPr>
          <w:rFonts w:ascii="Arial" w:eastAsia="Calibri" w:hAnsi="Arial" w:cs="Arial"/>
          <w:sz w:val="24"/>
          <w:szCs w:val="24"/>
          <w:lang w:val="en-ZA"/>
        </w:rPr>
        <w:tab/>
        <w:t xml:space="preserve">= US$369.55 </w:t>
      </w:r>
      <w:r w:rsidR="00F40C8A">
        <w:rPr>
          <w:rFonts w:ascii="Arial" w:eastAsia="Calibri" w:hAnsi="Arial" w:cs="Arial"/>
          <w:sz w:val="24"/>
          <w:szCs w:val="24"/>
          <w:lang w:val="en-ZA"/>
        </w:rPr>
        <w:tab/>
      </w:r>
      <w:r w:rsidRPr="00250C3D">
        <w:rPr>
          <w:rFonts w:ascii="Arial" w:eastAsia="Calibri" w:hAnsi="Arial" w:cs="Arial"/>
          <w:sz w:val="24"/>
          <w:szCs w:val="24"/>
          <w:lang w:val="en-ZA"/>
        </w:rPr>
        <w:t>(R</w:t>
      </w:r>
      <w:r w:rsidR="00F40C8A">
        <w:rPr>
          <w:rFonts w:ascii="Arial" w:eastAsia="Calibri" w:hAnsi="Arial" w:cs="Arial"/>
          <w:sz w:val="24"/>
          <w:szCs w:val="24"/>
          <w:lang w:val="en-ZA"/>
        </w:rPr>
        <w:t xml:space="preserve">    </w:t>
      </w:r>
      <w:r w:rsidRPr="00250C3D">
        <w:rPr>
          <w:rFonts w:ascii="Arial" w:eastAsia="Calibri" w:hAnsi="Arial" w:cs="Arial"/>
          <w:sz w:val="24"/>
          <w:szCs w:val="24"/>
          <w:lang w:val="en-ZA"/>
        </w:rPr>
        <w:t>4 797)</w:t>
      </w:r>
    </w:p>
    <w:p w:rsidR="00250C3D" w:rsidRDefault="00250C3D" w:rsidP="008B7522">
      <w:pPr>
        <w:numPr>
          <w:ilvl w:val="0"/>
          <w:numId w:val="7"/>
        </w:numPr>
        <w:spacing w:before="100" w:beforeAutospacing="1" w:after="100" w:afterAutospacing="1"/>
        <w:ind w:left="1418" w:hanging="425"/>
        <w:contextualSpacing/>
        <w:jc w:val="both"/>
        <w:rPr>
          <w:rFonts w:ascii="Arial" w:eastAsia="Calibri" w:hAnsi="Arial" w:cs="Arial"/>
          <w:b/>
          <w:sz w:val="24"/>
          <w:szCs w:val="24"/>
          <w:u w:val="single"/>
          <w:lang w:val="en-ZA"/>
        </w:rPr>
      </w:pPr>
      <w:r w:rsidRPr="00250C3D">
        <w:rPr>
          <w:rFonts w:ascii="Arial" w:eastAsia="Calibri" w:hAnsi="Arial" w:cs="Arial"/>
          <w:b/>
          <w:sz w:val="24"/>
          <w:szCs w:val="24"/>
          <w:u w:val="single"/>
          <w:lang w:val="en-ZA"/>
        </w:rPr>
        <w:t>Total</w:t>
      </w:r>
      <w:r w:rsidRPr="00250C3D">
        <w:rPr>
          <w:rFonts w:ascii="Arial" w:eastAsia="Calibri" w:hAnsi="Arial" w:cs="Arial"/>
          <w:b/>
          <w:sz w:val="24"/>
          <w:szCs w:val="24"/>
          <w:u w:val="single"/>
          <w:lang w:val="en-ZA"/>
        </w:rPr>
        <w:tab/>
      </w:r>
      <w:r w:rsidRPr="00250C3D">
        <w:rPr>
          <w:rFonts w:ascii="Arial" w:eastAsia="Calibri" w:hAnsi="Arial" w:cs="Arial"/>
          <w:b/>
          <w:sz w:val="24"/>
          <w:szCs w:val="24"/>
          <w:u w:val="single"/>
          <w:lang w:val="en-ZA"/>
        </w:rPr>
        <w:tab/>
      </w:r>
      <w:r w:rsidRPr="00250C3D">
        <w:rPr>
          <w:rFonts w:ascii="Arial" w:eastAsia="Calibri" w:hAnsi="Arial" w:cs="Arial"/>
          <w:b/>
          <w:sz w:val="24"/>
          <w:szCs w:val="24"/>
          <w:u w:val="single"/>
          <w:lang w:val="en-ZA"/>
        </w:rPr>
        <w:tab/>
      </w:r>
      <w:r w:rsidRPr="00250C3D">
        <w:rPr>
          <w:rFonts w:ascii="Arial" w:eastAsia="Calibri" w:hAnsi="Arial" w:cs="Arial"/>
          <w:b/>
          <w:sz w:val="24"/>
          <w:szCs w:val="24"/>
          <w:u w:val="single"/>
          <w:lang w:val="en-ZA"/>
        </w:rPr>
        <w:tab/>
      </w:r>
      <w:r w:rsidRPr="00250C3D">
        <w:rPr>
          <w:rFonts w:ascii="Arial" w:eastAsia="Calibri" w:hAnsi="Arial" w:cs="Arial"/>
          <w:b/>
          <w:sz w:val="24"/>
          <w:szCs w:val="24"/>
          <w:u w:val="single"/>
          <w:lang w:val="en-ZA"/>
        </w:rPr>
        <w:tab/>
        <w:t xml:space="preserve">= US$37,811 </w:t>
      </w:r>
      <w:r w:rsidR="00F40C8A">
        <w:rPr>
          <w:rFonts w:ascii="Arial" w:eastAsia="Calibri" w:hAnsi="Arial" w:cs="Arial"/>
          <w:b/>
          <w:sz w:val="24"/>
          <w:szCs w:val="24"/>
          <w:u w:val="single"/>
          <w:lang w:val="en-ZA"/>
        </w:rPr>
        <w:tab/>
      </w:r>
      <w:r w:rsidR="00CD6443">
        <w:rPr>
          <w:rFonts w:ascii="Arial" w:eastAsia="Calibri" w:hAnsi="Arial" w:cs="Arial"/>
          <w:b/>
          <w:sz w:val="24"/>
          <w:szCs w:val="24"/>
          <w:u w:val="single"/>
          <w:lang w:val="en-ZA"/>
        </w:rPr>
        <w:t>(R491 554</w:t>
      </w:r>
      <w:r w:rsidRPr="00250C3D">
        <w:rPr>
          <w:rFonts w:ascii="Arial" w:eastAsia="Calibri" w:hAnsi="Arial" w:cs="Arial"/>
          <w:b/>
          <w:sz w:val="24"/>
          <w:szCs w:val="24"/>
          <w:u w:val="single"/>
          <w:lang w:val="en-ZA"/>
        </w:rPr>
        <w:t>)*</w:t>
      </w:r>
    </w:p>
    <w:p w:rsidR="001C53EC" w:rsidRPr="00250C3D" w:rsidRDefault="001C53EC" w:rsidP="001C53EC">
      <w:pPr>
        <w:spacing w:before="100" w:beforeAutospacing="1" w:after="100" w:afterAutospacing="1"/>
        <w:ind w:left="2160"/>
        <w:contextualSpacing/>
        <w:jc w:val="both"/>
        <w:rPr>
          <w:rFonts w:ascii="Arial" w:eastAsia="Calibri" w:hAnsi="Arial" w:cs="Arial"/>
          <w:b/>
          <w:sz w:val="24"/>
          <w:szCs w:val="24"/>
          <w:u w:val="single"/>
          <w:lang w:val="en-ZA"/>
        </w:rPr>
      </w:pPr>
    </w:p>
    <w:p w:rsidR="00250C3D" w:rsidRDefault="00250C3D" w:rsidP="00250C3D">
      <w:pPr>
        <w:spacing w:before="100" w:beforeAutospacing="1" w:after="100" w:afterAutospacing="1"/>
        <w:ind w:left="720"/>
        <w:jc w:val="both"/>
        <w:rPr>
          <w:rFonts w:ascii="Arial" w:eastAsia="Calibri" w:hAnsi="Arial" w:cs="Arial"/>
          <w:sz w:val="20"/>
          <w:szCs w:val="20"/>
          <w:lang w:val="en-ZA"/>
        </w:rPr>
      </w:pPr>
      <w:r w:rsidRPr="00250C3D">
        <w:rPr>
          <w:rFonts w:ascii="Arial" w:eastAsia="Calibri" w:hAnsi="Arial" w:cs="Arial"/>
          <w:sz w:val="20"/>
          <w:szCs w:val="20"/>
          <w:lang w:val="en-ZA"/>
        </w:rPr>
        <w:t>*</w:t>
      </w:r>
      <w:r w:rsidR="001C53EC">
        <w:rPr>
          <w:rFonts w:ascii="Arial" w:eastAsia="Calibri" w:hAnsi="Arial" w:cs="Arial"/>
          <w:sz w:val="20"/>
          <w:szCs w:val="20"/>
          <w:lang w:val="en-ZA"/>
        </w:rPr>
        <w:t xml:space="preserve"> </w:t>
      </w:r>
      <w:r w:rsidRPr="00250C3D">
        <w:rPr>
          <w:rFonts w:ascii="Arial" w:eastAsia="Calibri" w:hAnsi="Arial" w:cs="Arial"/>
          <w:sz w:val="20"/>
          <w:szCs w:val="20"/>
          <w:lang w:val="en-ZA"/>
        </w:rPr>
        <w:t>This figure is inclusive of amounts paid for accommodation as well as meeting venues hire</w:t>
      </w:r>
      <w:r w:rsidR="001C53EC">
        <w:rPr>
          <w:rFonts w:ascii="Arial" w:eastAsia="Calibri" w:hAnsi="Arial" w:cs="Arial"/>
          <w:sz w:val="20"/>
          <w:szCs w:val="20"/>
          <w:lang w:val="en-ZA"/>
        </w:rPr>
        <w:t>d</w:t>
      </w:r>
      <w:r w:rsidRPr="00250C3D">
        <w:rPr>
          <w:rFonts w:ascii="Arial" w:eastAsia="Calibri" w:hAnsi="Arial" w:cs="Arial"/>
          <w:sz w:val="20"/>
          <w:szCs w:val="20"/>
          <w:lang w:val="en-ZA"/>
        </w:rPr>
        <w:t>. The rand estimates are based on an exchange rate of R13/1US$.</w:t>
      </w:r>
    </w:p>
    <w:p w:rsidR="00301AEB" w:rsidRDefault="00301AEB" w:rsidP="00250C3D">
      <w:pPr>
        <w:spacing w:before="100" w:beforeAutospacing="1" w:after="100" w:afterAutospacing="1"/>
        <w:ind w:left="720"/>
        <w:jc w:val="both"/>
        <w:rPr>
          <w:rFonts w:ascii="Arial" w:eastAsia="Calibri" w:hAnsi="Arial" w:cs="Arial"/>
          <w:sz w:val="20"/>
          <w:szCs w:val="20"/>
          <w:lang w:val="en-ZA"/>
        </w:rPr>
      </w:pPr>
    </w:p>
    <w:p w:rsidR="00301AEB" w:rsidRDefault="00301AEB" w:rsidP="00250C3D">
      <w:pPr>
        <w:spacing w:before="100" w:beforeAutospacing="1" w:after="100" w:afterAutospacing="1"/>
        <w:ind w:left="720"/>
        <w:jc w:val="both"/>
        <w:rPr>
          <w:rFonts w:ascii="Arial" w:eastAsia="Calibri" w:hAnsi="Arial" w:cs="Arial"/>
          <w:sz w:val="20"/>
          <w:szCs w:val="20"/>
          <w:lang w:val="en-ZA"/>
        </w:rPr>
      </w:pPr>
    </w:p>
    <w:p w:rsidR="00301AEB" w:rsidRDefault="00301AEB" w:rsidP="00250C3D">
      <w:pPr>
        <w:spacing w:before="100" w:beforeAutospacing="1" w:after="100" w:afterAutospacing="1"/>
        <w:ind w:left="720"/>
        <w:jc w:val="both"/>
        <w:rPr>
          <w:rFonts w:ascii="Arial" w:eastAsia="Calibri" w:hAnsi="Arial" w:cs="Arial"/>
          <w:sz w:val="20"/>
          <w:szCs w:val="20"/>
          <w:lang w:val="en-ZA"/>
        </w:rPr>
      </w:pPr>
    </w:p>
    <w:p w:rsidR="00301AEB" w:rsidRDefault="00301AEB" w:rsidP="00250C3D">
      <w:pPr>
        <w:spacing w:before="100" w:beforeAutospacing="1" w:after="100" w:afterAutospacing="1"/>
        <w:ind w:left="720"/>
        <w:jc w:val="both"/>
        <w:rPr>
          <w:rFonts w:ascii="Arial" w:eastAsia="Calibri" w:hAnsi="Arial" w:cs="Arial"/>
          <w:sz w:val="20"/>
          <w:szCs w:val="20"/>
          <w:lang w:val="en-ZA"/>
        </w:rPr>
      </w:pPr>
    </w:p>
    <w:p w:rsidR="00301AEB" w:rsidRDefault="00301AEB" w:rsidP="00250C3D">
      <w:pPr>
        <w:spacing w:before="100" w:beforeAutospacing="1" w:after="100" w:afterAutospacing="1"/>
        <w:ind w:left="720"/>
        <w:jc w:val="both"/>
        <w:rPr>
          <w:rFonts w:ascii="Arial" w:eastAsia="Calibri" w:hAnsi="Arial" w:cs="Arial"/>
          <w:sz w:val="20"/>
          <w:szCs w:val="20"/>
          <w:lang w:val="en-ZA"/>
        </w:rPr>
      </w:pPr>
    </w:p>
    <w:p w:rsidR="008263F7" w:rsidRDefault="008263F7" w:rsidP="00250C3D">
      <w:pPr>
        <w:spacing w:before="100" w:beforeAutospacing="1" w:after="100" w:afterAutospacing="1"/>
        <w:ind w:left="720"/>
        <w:jc w:val="both"/>
        <w:rPr>
          <w:rFonts w:ascii="Arial" w:eastAsia="Calibri" w:hAnsi="Arial" w:cs="Arial"/>
          <w:sz w:val="20"/>
          <w:szCs w:val="20"/>
          <w:lang w:val="en-ZA"/>
        </w:rPr>
      </w:pPr>
    </w:p>
    <w:p w:rsidR="008263F7" w:rsidRDefault="008263F7" w:rsidP="00250C3D">
      <w:pPr>
        <w:spacing w:before="100" w:beforeAutospacing="1" w:after="100" w:afterAutospacing="1"/>
        <w:ind w:left="720"/>
        <w:jc w:val="both"/>
        <w:rPr>
          <w:rFonts w:ascii="Arial" w:eastAsia="Calibri" w:hAnsi="Arial" w:cs="Arial"/>
          <w:sz w:val="20"/>
          <w:szCs w:val="20"/>
          <w:lang w:val="en-ZA"/>
        </w:rPr>
      </w:pPr>
      <w:bookmarkStart w:id="0" w:name="_GoBack"/>
      <w:bookmarkEnd w:id="0"/>
    </w:p>
    <w:p w:rsidR="00301AEB" w:rsidRDefault="00301AEB" w:rsidP="00250C3D">
      <w:pPr>
        <w:spacing w:before="100" w:beforeAutospacing="1" w:after="100" w:afterAutospacing="1"/>
        <w:ind w:left="720"/>
        <w:jc w:val="both"/>
        <w:rPr>
          <w:rFonts w:ascii="Arial" w:eastAsia="Calibri" w:hAnsi="Arial" w:cs="Arial"/>
          <w:sz w:val="20"/>
          <w:szCs w:val="20"/>
          <w:lang w:val="en-ZA"/>
        </w:rPr>
      </w:pPr>
    </w:p>
    <w:p w:rsidR="00B2526F" w:rsidRPr="00301AEB" w:rsidRDefault="00301AEB" w:rsidP="00301AEB">
      <w:pPr>
        <w:pStyle w:val="ListParagraph"/>
        <w:numPr>
          <w:ilvl w:val="0"/>
          <w:numId w:val="9"/>
        </w:numPr>
        <w:spacing w:before="100" w:beforeAutospacing="1" w:after="100" w:afterAutospacing="1"/>
        <w:ind w:left="1276" w:hanging="850"/>
        <w:jc w:val="both"/>
        <w:rPr>
          <w:rFonts w:ascii="Arial" w:eastAsia="Calibri" w:hAnsi="Arial" w:cs="Arial"/>
          <w:sz w:val="24"/>
          <w:szCs w:val="24"/>
          <w:lang w:val="en-ZA"/>
        </w:rPr>
      </w:pPr>
      <w:r w:rsidRPr="00301AEB">
        <w:rPr>
          <w:rFonts w:ascii="Arial" w:eastAsia="Calibri" w:hAnsi="Arial" w:cs="Arial"/>
          <w:b/>
          <w:sz w:val="24"/>
          <w:szCs w:val="24"/>
          <w:lang w:val="en-ZA"/>
        </w:rPr>
        <w:t>What was the total cost of the international investor road</w:t>
      </w:r>
      <w:r w:rsidR="004056A2">
        <w:rPr>
          <w:rFonts w:ascii="Arial" w:eastAsia="Calibri" w:hAnsi="Arial" w:cs="Arial"/>
          <w:b/>
          <w:sz w:val="24"/>
          <w:szCs w:val="24"/>
          <w:lang w:val="en-ZA"/>
        </w:rPr>
        <w:t xml:space="preserve"> </w:t>
      </w:r>
      <w:r w:rsidRPr="00301AEB">
        <w:rPr>
          <w:rFonts w:ascii="Arial" w:eastAsia="Calibri" w:hAnsi="Arial" w:cs="Arial"/>
          <w:b/>
          <w:sz w:val="24"/>
          <w:szCs w:val="24"/>
          <w:lang w:val="en-ZA"/>
        </w:rPr>
        <w:t>show to the USA</w:t>
      </w:r>
    </w:p>
    <w:tbl>
      <w:tblPr>
        <w:tblW w:w="8930" w:type="dxa"/>
        <w:tblInd w:w="534" w:type="dxa"/>
        <w:tblLook w:val="04A0" w:firstRow="1" w:lastRow="0" w:firstColumn="1" w:lastColumn="0" w:noHBand="0" w:noVBand="1"/>
      </w:tblPr>
      <w:tblGrid>
        <w:gridCol w:w="2268"/>
        <w:gridCol w:w="2126"/>
        <w:gridCol w:w="1417"/>
        <w:gridCol w:w="1276"/>
        <w:gridCol w:w="1843"/>
      </w:tblGrid>
      <w:tr w:rsidR="003E24DB" w:rsidRPr="00250C3D" w:rsidTr="008B7522">
        <w:trPr>
          <w:trHeight w:val="1152"/>
        </w:trPr>
        <w:tc>
          <w:tcPr>
            <w:tcW w:w="2268" w:type="dxa"/>
            <w:tcBorders>
              <w:top w:val="single" w:sz="4" w:space="0" w:color="auto"/>
              <w:left w:val="single" w:sz="4" w:space="0" w:color="auto"/>
              <w:bottom w:val="single" w:sz="4" w:space="0" w:color="auto"/>
              <w:right w:val="single" w:sz="4" w:space="0" w:color="auto"/>
            </w:tcBorders>
            <w:shd w:val="clear" w:color="000000" w:fill="BFBFBF"/>
            <w:noWrap/>
            <w:hideMark/>
          </w:tcPr>
          <w:p w:rsidR="00082CF4" w:rsidRPr="00250C3D" w:rsidRDefault="008B7522" w:rsidP="008B7522">
            <w:pPr>
              <w:spacing w:after="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DETAILS</w:t>
            </w:r>
          </w:p>
        </w:tc>
        <w:tc>
          <w:tcPr>
            <w:tcW w:w="2126" w:type="dxa"/>
            <w:tcBorders>
              <w:top w:val="single" w:sz="4" w:space="0" w:color="auto"/>
              <w:left w:val="nil"/>
              <w:bottom w:val="single" w:sz="4" w:space="0" w:color="auto"/>
              <w:right w:val="single" w:sz="4" w:space="0" w:color="auto"/>
            </w:tcBorders>
            <w:shd w:val="clear" w:color="000000" w:fill="BFBFBF"/>
            <w:hideMark/>
          </w:tcPr>
          <w:p w:rsidR="00082CF4" w:rsidRPr="00250C3D" w:rsidRDefault="008B7522" w:rsidP="008B7522">
            <w:pPr>
              <w:spacing w:after="0" w:line="240" w:lineRule="auto"/>
              <w:jc w:val="center"/>
              <w:rPr>
                <w:rFonts w:ascii="Arial" w:eastAsia="Times New Roman" w:hAnsi="Arial" w:cs="Arial"/>
                <w:b/>
                <w:bCs/>
                <w:color w:val="000000"/>
                <w:lang w:val="en-ZA" w:eastAsia="en-ZA"/>
              </w:rPr>
            </w:pPr>
            <w:r w:rsidRPr="00250C3D">
              <w:rPr>
                <w:rFonts w:ascii="Arial" w:eastAsia="Times New Roman" w:hAnsi="Arial" w:cs="Arial"/>
                <w:b/>
                <w:bCs/>
                <w:color w:val="000000"/>
                <w:lang w:val="en-ZA" w:eastAsia="en-ZA"/>
              </w:rPr>
              <w:t>DAILY ALLOWANCE FOR 2 DAYS (24 AND 25 APRIL 2017)</w:t>
            </w:r>
          </w:p>
        </w:tc>
        <w:tc>
          <w:tcPr>
            <w:tcW w:w="1417" w:type="dxa"/>
            <w:tcBorders>
              <w:top w:val="single" w:sz="4" w:space="0" w:color="auto"/>
              <w:left w:val="nil"/>
              <w:bottom w:val="single" w:sz="4" w:space="0" w:color="auto"/>
              <w:right w:val="single" w:sz="4" w:space="0" w:color="auto"/>
            </w:tcBorders>
            <w:shd w:val="clear" w:color="000000" w:fill="BFBFBF"/>
            <w:noWrap/>
            <w:hideMark/>
          </w:tcPr>
          <w:p w:rsidR="00082CF4" w:rsidRPr="00250C3D" w:rsidRDefault="008B7522" w:rsidP="008B7522">
            <w:pPr>
              <w:spacing w:after="0" w:line="240" w:lineRule="auto"/>
              <w:jc w:val="center"/>
              <w:rPr>
                <w:rFonts w:ascii="Arial" w:eastAsia="Times New Roman" w:hAnsi="Arial" w:cs="Arial"/>
                <w:b/>
                <w:bCs/>
                <w:color w:val="000000"/>
                <w:lang w:val="en-ZA" w:eastAsia="en-ZA"/>
              </w:rPr>
            </w:pPr>
            <w:r w:rsidRPr="00250C3D">
              <w:rPr>
                <w:rFonts w:ascii="Arial" w:eastAsia="Times New Roman" w:hAnsi="Arial" w:cs="Arial"/>
                <w:b/>
                <w:bCs/>
                <w:color w:val="000000"/>
                <w:lang w:val="en-ZA" w:eastAsia="en-ZA"/>
              </w:rPr>
              <w:t>ACCESS BAGGAGE</w:t>
            </w:r>
          </w:p>
        </w:tc>
        <w:tc>
          <w:tcPr>
            <w:tcW w:w="1276" w:type="dxa"/>
            <w:tcBorders>
              <w:top w:val="single" w:sz="4" w:space="0" w:color="auto"/>
              <w:left w:val="nil"/>
              <w:bottom w:val="single" w:sz="4" w:space="0" w:color="auto"/>
              <w:right w:val="single" w:sz="4" w:space="0" w:color="auto"/>
            </w:tcBorders>
            <w:shd w:val="clear" w:color="000000" w:fill="BFBFBF"/>
            <w:noWrap/>
            <w:hideMark/>
          </w:tcPr>
          <w:p w:rsidR="00082CF4" w:rsidRPr="00250C3D" w:rsidRDefault="008B7522" w:rsidP="008B7522">
            <w:pPr>
              <w:spacing w:after="0" w:line="240" w:lineRule="auto"/>
              <w:jc w:val="center"/>
              <w:rPr>
                <w:rFonts w:ascii="Arial" w:eastAsia="Times New Roman" w:hAnsi="Arial" w:cs="Arial"/>
                <w:b/>
                <w:bCs/>
                <w:color w:val="000000"/>
                <w:lang w:val="en-ZA" w:eastAsia="en-ZA"/>
              </w:rPr>
            </w:pPr>
            <w:r w:rsidRPr="00250C3D">
              <w:rPr>
                <w:rFonts w:ascii="Arial" w:eastAsia="Times New Roman" w:hAnsi="Arial" w:cs="Arial"/>
                <w:b/>
                <w:bCs/>
                <w:color w:val="000000"/>
                <w:lang w:val="en-ZA" w:eastAsia="en-ZA"/>
              </w:rPr>
              <w:t>TAXI'S</w:t>
            </w:r>
          </w:p>
        </w:tc>
        <w:tc>
          <w:tcPr>
            <w:tcW w:w="1843" w:type="dxa"/>
            <w:tcBorders>
              <w:top w:val="single" w:sz="4" w:space="0" w:color="auto"/>
              <w:left w:val="single" w:sz="4" w:space="0" w:color="auto"/>
              <w:bottom w:val="single" w:sz="4" w:space="0" w:color="auto"/>
              <w:right w:val="single" w:sz="4" w:space="0" w:color="auto"/>
            </w:tcBorders>
            <w:shd w:val="clear" w:color="000000" w:fill="BFBFBF"/>
            <w:noWrap/>
            <w:hideMark/>
          </w:tcPr>
          <w:p w:rsidR="00082CF4" w:rsidRPr="00250C3D" w:rsidRDefault="008B7522" w:rsidP="008B7522">
            <w:pPr>
              <w:spacing w:after="0" w:line="240" w:lineRule="auto"/>
              <w:jc w:val="center"/>
              <w:rPr>
                <w:rFonts w:ascii="Arial" w:eastAsia="Times New Roman" w:hAnsi="Arial" w:cs="Arial"/>
                <w:b/>
                <w:bCs/>
                <w:color w:val="000000"/>
                <w:lang w:val="en-ZA" w:eastAsia="en-ZA"/>
              </w:rPr>
            </w:pPr>
            <w:r w:rsidRPr="00250C3D">
              <w:rPr>
                <w:rFonts w:ascii="Arial" w:eastAsia="Times New Roman" w:hAnsi="Arial" w:cs="Arial"/>
                <w:b/>
                <w:bCs/>
                <w:color w:val="000000"/>
                <w:lang w:val="en-ZA" w:eastAsia="en-ZA"/>
              </w:rPr>
              <w:t>TOTAL</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B25E6" w:rsidRPr="00250C3D" w:rsidRDefault="005B25E6" w:rsidP="00A64B7C">
            <w:pPr>
              <w:spacing w:after="0" w:line="240" w:lineRule="auto"/>
              <w:rPr>
                <w:rFonts w:ascii="Arial" w:eastAsia="Times New Roman" w:hAnsi="Arial" w:cs="Arial"/>
                <w:color w:val="000000"/>
                <w:lang w:val="en-ZA" w:eastAsia="en-ZA"/>
              </w:rPr>
            </w:pPr>
            <w:proofErr w:type="spellStart"/>
            <w:r w:rsidRPr="00A64B7C">
              <w:rPr>
                <w:rFonts w:ascii="Arial" w:eastAsia="Times New Roman" w:hAnsi="Arial" w:cs="Arial"/>
                <w:color w:val="000000"/>
                <w:lang w:val="en-ZA" w:eastAsia="en-ZA"/>
              </w:rPr>
              <w:t>MKN</w:t>
            </w:r>
            <w:proofErr w:type="spellEnd"/>
            <w:r w:rsidRPr="00A64B7C">
              <w:rPr>
                <w:rFonts w:ascii="Arial" w:eastAsia="Times New Roman" w:hAnsi="Arial" w:cs="Arial"/>
                <w:color w:val="000000"/>
                <w:lang w:val="en-ZA" w:eastAsia="en-ZA"/>
              </w:rPr>
              <w:t xml:space="preserve"> </w:t>
            </w:r>
            <w:proofErr w:type="spellStart"/>
            <w:r w:rsidRPr="00A64B7C">
              <w:rPr>
                <w:rFonts w:ascii="Arial" w:eastAsia="Times New Roman" w:hAnsi="Arial" w:cs="Arial"/>
                <w:color w:val="000000"/>
                <w:lang w:val="en-ZA" w:eastAsia="en-ZA"/>
              </w:rPr>
              <w:t>Gigaba</w:t>
            </w:r>
            <w:proofErr w:type="spellEnd"/>
            <w:r w:rsidRPr="00A64B7C">
              <w:rPr>
                <w:rFonts w:ascii="Arial" w:eastAsia="Times New Roman" w:hAnsi="Arial" w:cs="Arial"/>
                <w:color w:val="000000"/>
                <w:lang w:val="en-ZA" w:eastAsia="en-ZA"/>
              </w:rPr>
              <w:t xml:space="preserve"> (Minister)</w:t>
            </w:r>
          </w:p>
        </w:tc>
        <w:tc>
          <w:tcPr>
            <w:tcW w:w="2126" w:type="dxa"/>
            <w:tcBorders>
              <w:top w:val="nil"/>
              <w:left w:val="nil"/>
              <w:bottom w:val="single" w:sz="4" w:space="0" w:color="auto"/>
              <w:right w:val="single" w:sz="4" w:space="0" w:color="auto"/>
            </w:tcBorders>
            <w:shd w:val="clear" w:color="auto" w:fill="auto"/>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R4 214.67</w:t>
            </w:r>
            <w:r w:rsidRPr="00250C3D">
              <w:rPr>
                <w:rFonts w:ascii="Arial" w:eastAsia="Times New Roman" w:hAnsi="Arial" w:cs="Arial"/>
                <w:color w:val="000000"/>
                <w:lang w:val="en-ZA" w:eastAsia="en-ZA"/>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Pr="00250C3D" w:rsidRDefault="005B25E6" w:rsidP="008B50B1">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R4 214.67</w:t>
            </w:r>
            <w:r w:rsidRPr="00250C3D">
              <w:rPr>
                <w:rFonts w:ascii="Arial" w:eastAsia="Times New Roman" w:hAnsi="Arial" w:cs="Arial"/>
                <w:color w:val="000000"/>
                <w:lang w:val="en-ZA" w:eastAsia="en-ZA"/>
              </w:rPr>
              <w:t xml:space="preserve"> </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rPr>
                <w:rFonts w:ascii="Arial" w:eastAsia="Times New Roman" w:hAnsi="Arial" w:cs="Arial"/>
                <w:color w:val="000000"/>
                <w:lang w:val="en-ZA" w:eastAsia="en-ZA"/>
              </w:rPr>
            </w:pPr>
            <w:r w:rsidRPr="00250C3D">
              <w:rPr>
                <w:rFonts w:ascii="Arial" w:eastAsia="Times New Roman" w:hAnsi="Arial" w:cs="Arial"/>
                <w:color w:val="000000"/>
                <w:lang w:val="en-ZA" w:eastAsia="en-ZA"/>
              </w:rPr>
              <w:t xml:space="preserve">N </w:t>
            </w:r>
            <w:proofErr w:type="spellStart"/>
            <w:r w:rsidRPr="00250C3D">
              <w:rPr>
                <w:rFonts w:ascii="Arial" w:eastAsia="Times New Roman" w:hAnsi="Arial" w:cs="Arial"/>
                <w:color w:val="000000"/>
                <w:lang w:val="en-ZA" w:eastAsia="en-ZA"/>
              </w:rPr>
              <w:t>Gigaba</w:t>
            </w:r>
            <w:proofErr w:type="spellEnd"/>
            <w:r w:rsidRPr="00250C3D">
              <w:rPr>
                <w:rFonts w:ascii="Arial" w:eastAsia="Times New Roman" w:hAnsi="Arial" w:cs="Arial"/>
                <w:color w:val="000000"/>
                <w:lang w:val="en-ZA" w:eastAsia="en-ZA"/>
              </w:rPr>
              <w:t xml:space="preserve"> </w:t>
            </w:r>
          </w:p>
        </w:tc>
        <w:tc>
          <w:tcPr>
            <w:tcW w:w="2126" w:type="dxa"/>
            <w:tcBorders>
              <w:top w:val="nil"/>
              <w:left w:val="nil"/>
              <w:bottom w:val="single" w:sz="4" w:space="0" w:color="auto"/>
              <w:right w:val="single" w:sz="4" w:space="0" w:color="auto"/>
            </w:tcBorders>
            <w:shd w:val="clear" w:color="auto" w:fill="auto"/>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R3 831.53</w:t>
            </w:r>
            <w:r w:rsidRPr="00250C3D">
              <w:rPr>
                <w:rFonts w:ascii="Arial" w:eastAsia="Times New Roman" w:hAnsi="Arial" w:cs="Arial"/>
                <w:color w:val="000000"/>
                <w:lang w:val="en-ZA" w:eastAsia="en-ZA"/>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276" w:type="dxa"/>
            <w:tcBorders>
              <w:top w:val="nil"/>
              <w:left w:val="nil"/>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Pr="00250C3D" w:rsidRDefault="005B25E6" w:rsidP="008B50B1">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R3 831.53</w:t>
            </w:r>
            <w:r w:rsidRPr="00250C3D">
              <w:rPr>
                <w:rFonts w:ascii="Arial" w:eastAsia="Times New Roman" w:hAnsi="Arial" w:cs="Arial"/>
                <w:color w:val="000000"/>
                <w:lang w:val="en-ZA" w:eastAsia="en-ZA"/>
              </w:rPr>
              <w:t xml:space="preserve"> </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53EC" w:rsidRDefault="005B25E6" w:rsidP="008B50B1">
            <w:pPr>
              <w:spacing w:after="0" w:line="240" w:lineRule="auto"/>
              <w:rPr>
                <w:rFonts w:ascii="Arial" w:eastAsia="Times New Roman" w:hAnsi="Arial" w:cs="Arial"/>
                <w:color w:val="000000"/>
                <w:lang w:val="en-ZA" w:eastAsia="en-ZA"/>
              </w:rPr>
            </w:pPr>
            <w:r w:rsidRPr="00250C3D">
              <w:rPr>
                <w:rFonts w:ascii="Arial" w:eastAsia="Times New Roman" w:hAnsi="Arial" w:cs="Arial"/>
                <w:color w:val="000000"/>
                <w:lang w:val="en-ZA" w:eastAsia="en-ZA"/>
              </w:rPr>
              <w:t xml:space="preserve">NS Buthelezi </w:t>
            </w:r>
          </w:p>
          <w:p w:rsidR="005B25E6" w:rsidRPr="00250C3D" w:rsidRDefault="005B25E6" w:rsidP="008B50B1">
            <w:pPr>
              <w:spacing w:after="0" w:line="240" w:lineRule="auto"/>
              <w:rPr>
                <w:rFonts w:ascii="Arial" w:eastAsia="Times New Roman" w:hAnsi="Arial" w:cs="Arial"/>
                <w:color w:val="000000"/>
                <w:lang w:val="en-ZA" w:eastAsia="en-ZA"/>
              </w:rPr>
            </w:pPr>
            <w:r w:rsidRPr="00250C3D">
              <w:rPr>
                <w:rFonts w:ascii="Arial" w:eastAsia="Times New Roman" w:hAnsi="Arial" w:cs="Arial"/>
                <w:color w:val="000000"/>
                <w:lang w:val="en-ZA" w:eastAsia="en-ZA"/>
              </w:rPr>
              <w:t>(Dep Min)</w:t>
            </w:r>
          </w:p>
        </w:tc>
        <w:tc>
          <w:tcPr>
            <w:tcW w:w="2126" w:type="dxa"/>
            <w:tcBorders>
              <w:top w:val="nil"/>
              <w:left w:val="nil"/>
              <w:bottom w:val="single" w:sz="4" w:space="0" w:color="auto"/>
              <w:right w:val="single" w:sz="4" w:space="0" w:color="auto"/>
            </w:tcBorders>
            <w:shd w:val="clear" w:color="auto" w:fill="auto"/>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xml:space="preserve">            </w:t>
            </w:r>
            <w:r w:rsidRPr="00A64B7C">
              <w:rPr>
                <w:rFonts w:ascii="Arial" w:eastAsia="Times New Roman" w:hAnsi="Arial" w:cs="Arial"/>
                <w:color w:val="000000"/>
                <w:lang w:val="en-ZA" w:eastAsia="en-ZA"/>
              </w:rPr>
              <w:t>R3 831.53</w:t>
            </w:r>
            <w:r w:rsidRPr="00250C3D">
              <w:rPr>
                <w:rFonts w:ascii="Arial" w:eastAsia="Times New Roman" w:hAnsi="Arial" w:cs="Arial"/>
                <w:color w:val="000000"/>
                <w:lang w:val="en-ZA" w:eastAsia="en-ZA"/>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Pr="00250C3D" w:rsidRDefault="005B25E6" w:rsidP="005B25E6">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R3 831.53</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B25E6" w:rsidRPr="00250C3D" w:rsidRDefault="005B25E6" w:rsidP="008B50B1">
            <w:pPr>
              <w:spacing w:after="0" w:line="240" w:lineRule="auto"/>
              <w:rPr>
                <w:rFonts w:ascii="Arial" w:eastAsia="Times New Roman" w:hAnsi="Arial" w:cs="Arial"/>
                <w:color w:val="000000"/>
                <w:lang w:val="en-ZA" w:eastAsia="en-ZA"/>
              </w:rPr>
            </w:pPr>
            <w:r w:rsidRPr="00250C3D">
              <w:rPr>
                <w:rFonts w:ascii="Arial" w:eastAsia="Times New Roman" w:hAnsi="Arial" w:cs="Arial"/>
                <w:color w:val="000000"/>
                <w:lang w:val="en-ZA" w:eastAsia="en-ZA"/>
              </w:rPr>
              <w:t>L Fuzile</w:t>
            </w:r>
          </w:p>
        </w:tc>
        <w:tc>
          <w:tcPr>
            <w:tcW w:w="2126" w:type="dxa"/>
            <w:tcBorders>
              <w:top w:val="nil"/>
              <w:left w:val="nil"/>
              <w:bottom w:val="single" w:sz="4" w:space="0" w:color="auto"/>
              <w:right w:val="single" w:sz="4" w:space="0" w:color="auto"/>
            </w:tcBorders>
            <w:shd w:val="clear" w:color="auto" w:fill="auto"/>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R3 141.67</w:t>
            </w:r>
            <w:r w:rsidRPr="00250C3D">
              <w:rPr>
                <w:rFonts w:ascii="Arial" w:eastAsia="Times New Roman" w:hAnsi="Arial" w:cs="Arial"/>
                <w:color w:val="000000"/>
                <w:lang w:val="en-ZA" w:eastAsia="en-ZA"/>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xml:space="preserve">   </w:t>
            </w:r>
            <w:r w:rsidRPr="00A64B7C">
              <w:rPr>
                <w:rFonts w:ascii="Arial" w:eastAsia="Times New Roman" w:hAnsi="Arial" w:cs="Arial"/>
                <w:color w:val="000000"/>
                <w:lang w:val="en-ZA" w:eastAsia="en-ZA"/>
              </w:rPr>
              <w:t>R</w:t>
            </w:r>
            <w:r w:rsidRPr="00250C3D">
              <w:rPr>
                <w:rFonts w:ascii="Arial" w:eastAsia="Times New Roman" w:hAnsi="Arial" w:cs="Arial"/>
                <w:color w:val="000000"/>
                <w:lang w:val="en-ZA" w:eastAsia="en-ZA"/>
              </w:rPr>
              <w:t xml:space="preserve">693.50 </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Pr="00250C3D" w:rsidRDefault="005B25E6" w:rsidP="005B25E6">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R3 835.17</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tcPr>
          <w:p w:rsidR="005B25E6" w:rsidRPr="00250C3D" w:rsidRDefault="005B25E6" w:rsidP="008B50B1">
            <w:pPr>
              <w:spacing w:after="0" w:line="240" w:lineRule="auto"/>
              <w:rPr>
                <w:rFonts w:ascii="Arial" w:eastAsia="Times New Roman" w:hAnsi="Arial" w:cs="Arial"/>
                <w:color w:val="000000"/>
                <w:lang w:val="en-ZA" w:eastAsia="en-ZA"/>
              </w:rPr>
            </w:pPr>
            <w:r w:rsidRPr="00250C3D">
              <w:rPr>
                <w:rFonts w:ascii="Arial" w:eastAsia="Times New Roman" w:hAnsi="Arial" w:cs="Arial"/>
                <w:color w:val="000000"/>
                <w:lang w:val="en-ZA" w:eastAsia="en-ZA"/>
              </w:rPr>
              <w:t xml:space="preserve">RC </w:t>
            </w:r>
            <w:proofErr w:type="spellStart"/>
            <w:r w:rsidRPr="00250C3D">
              <w:rPr>
                <w:rFonts w:ascii="Arial" w:eastAsia="Times New Roman" w:hAnsi="Arial" w:cs="Arial"/>
                <w:color w:val="000000"/>
                <w:lang w:val="en-ZA" w:eastAsia="en-ZA"/>
              </w:rPr>
              <w:t>Malikane</w:t>
            </w:r>
            <w:proofErr w:type="spellEnd"/>
          </w:p>
        </w:tc>
        <w:tc>
          <w:tcPr>
            <w:tcW w:w="2126" w:type="dxa"/>
            <w:tcBorders>
              <w:top w:val="nil"/>
              <w:left w:val="nil"/>
              <w:bottom w:val="single" w:sz="4" w:space="0" w:color="auto"/>
              <w:right w:val="single" w:sz="4" w:space="0" w:color="auto"/>
            </w:tcBorders>
            <w:shd w:val="clear" w:color="auto" w:fill="auto"/>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R3 831.53</w:t>
            </w:r>
            <w:r w:rsidRPr="00250C3D">
              <w:rPr>
                <w:rFonts w:ascii="Arial" w:eastAsia="Times New Roman" w:hAnsi="Arial" w:cs="Arial"/>
                <w:color w:val="000000"/>
                <w:lang w:val="en-ZA" w:eastAsia="en-ZA"/>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276" w:type="dxa"/>
            <w:tcBorders>
              <w:top w:val="nil"/>
              <w:left w:val="nil"/>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Pr="00250C3D" w:rsidRDefault="005B25E6" w:rsidP="008B50B1">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R3 831.53</w:t>
            </w:r>
            <w:r w:rsidRPr="00250C3D">
              <w:rPr>
                <w:rFonts w:ascii="Arial" w:eastAsia="Times New Roman" w:hAnsi="Arial" w:cs="Arial"/>
                <w:color w:val="000000"/>
                <w:lang w:val="en-ZA" w:eastAsia="en-ZA"/>
              </w:rPr>
              <w:t xml:space="preserve"> </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tcPr>
          <w:p w:rsidR="005B25E6" w:rsidRPr="00A64B7C" w:rsidRDefault="005B25E6" w:rsidP="008B50B1">
            <w:pPr>
              <w:spacing w:after="0" w:line="240" w:lineRule="auto"/>
              <w:rPr>
                <w:rFonts w:ascii="Arial" w:eastAsia="Times New Roman" w:hAnsi="Arial" w:cs="Arial"/>
                <w:color w:val="000000"/>
                <w:lang w:val="en-ZA" w:eastAsia="en-ZA"/>
              </w:rPr>
            </w:pPr>
            <w:r w:rsidRPr="00A64B7C">
              <w:rPr>
                <w:rFonts w:ascii="Arial" w:eastAsia="Times New Roman" w:hAnsi="Arial" w:cs="Arial"/>
                <w:color w:val="000000"/>
                <w:lang w:val="en-ZA" w:eastAsia="en-ZA"/>
              </w:rPr>
              <w:t>AF Julies</w:t>
            </w:r>
          </w:p>
        </w:tc>
        <w:tc>
          <w:tcPr>
            <w:tcW w:w="2126" w:type="dxa"/>
            <w:tcBorders>
              <w:top w:val="nil"/>
              <w:left w:val="nil"/>
              <w:bottom w:val="single" w:sz="4" w:space="0" w:color="auto"/>
              <w:right w:val="single" w:sz="4" w:space="0" w:color="auto"/>
            </w:tcBorders>
            <w:shd w:val="clear" w:color="auto" w:fill="auto"/>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R7 003.77</w:t>
            </w:r>
          </w:p>
        </w:tc>
        <w:tc>
          <w:tcPr>
            <w:tcW w:w="1417" w:type="dxa"/>
            <w:tcBorders>
              <w:top w:val="nil"/>
              <w:left w:val="nil"/>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276" w:type="dxa"/>
            <w:tcBorders>
              <w:top w:val="nil"/>
              <w:left w:val="nil"/>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Pr="00250C3D" w:rsidRDefault="005B25E6" w:rsidP="008B50B1">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R7 003.77</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tcPr>
          <w:p w:rsidR="005B25E6" w:rsidRPr="00A64B7C" w:rsidRDefault="005B25E6" w:rsidP="008B50B1">
            <w:pPr>
              <w:spacing w:after="0" w:line="240" w:lineRule="auto"/>
              <w:rPr>
                <w:rFonts w:ascii="Arial" w:eastAsia="Times New Roman" w:hAnsi="Arial" w:cs="Arial"/>
                <w:color w:val="000000"/>
                <w:lang w:val="en-ZA" w:eastAsia="en-ZA"/>
              </w:rPr>
            </w:pPr>
            <w:r w:rsidRPr="00A64B7C">
              <w:rPr>
                <w:rFonts w:ascii="Arial" w:eastAsia="Times New Roman" w:hAnsi="Arial" w:cs="Arial"/>
                <w:color w:val="000000"/>
                <w:lang w:val="en-ZA" w:eastAsia="en-ZA"/>
              </w:rPr>
              <w:t>DT Moahloli</w:t>
            </w:r>
          </w:p>
        </w:tc>
        <w:tc>
          <w:tcPr>
            <w:tcW w:w="2126" w:type="dxa"/>
            <w:tcBorders>
              <w:top w:val="nil"/>
              <w:left w:val="nil"/>
              <w:bottom w:val="single" w:sz="4" w:space="0" w:color="auto"/>
              <w:right w:val="single" w:sz="4" w:space="0" w:color="auto"/>
            </w:tcBorders>
            <w:shd w:val="clear" w:color="auto" w:fill="auto"/>
            <w:vAlign w:val="bottom"/>
          </w:tcPr>
          <w:p w:rsidR="005B25E6" w:rsidRPr="00A64B7C" w:rsidRDefault="005B25E6" w:rsidP="00A64B7C">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R9 049.27</w:t>
            </w:r>
          </w:p>
        </w:tc>
        <w:tc>
          <w:tcPr>
            <w:tcW w:w="1417" w:type="dxa"/>
            <w:tcBorders>
              <w:top w:val="nil"/>
              <w:left w:val="nil"/>
              <w:bottom w:val="single" w:sz="4" w:space="0" w:color="auto"/>
              <w:right w:val="single" w:sz="4" w:space="0" w:color="auto"/>
            </w:tcBorders>
            <w:shd w:val="clear" w:color="auto" w:fill="auto"/>
            <w:noWrap/>
            <w:vAlign w:val="bottom"/>
          </w:tcPr>
          <w:p w:rsidR="005B25E6" w:rsidRPr="00A64B7C" w:rsidRDefault="005B25E6" w:rsidP="00A64B7C">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R335.62</w:t>
            </w:r>
          </w:p>
        </w:tc>
        <w:tc>
          <w:tcPr>
            <w:tcW w:w="1276" w:type="dxa"/>
            <w:tcBorders>
              <w:top w:val="nil"/>
              <w:left w:val="nil"/>
              <w:bottom w:val="single" w:sz="4" w:space="0" w:color="auto"/>
              <w:right w:val="single" w:sz="4" w:space="0" w:color="auto"/>
            </w:tcBorders>
            <w:shd w:val="clear" w:color="auto" w:fill="auto"/>
            <w:noWrap/>
            <w:vAlign w:val="bottom"/>
          </w:tcPr>
          <w:p w:rsidR="005B25E6" w:rsidRPr="00A64B7C" w:rsidRDefault="005B25E6" w:rsidP="00A64B7C">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R293.20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Pr="00A64B7C" w:rsidRDefault="005B25E6" w:rsidP="005B25E6">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R9 678.09</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B25E6" w:rsidRPr="00250C3D" w:rsidRDefault="005B25E6" w:rsidP="00250C3D">
            <w:pPr>
              <w:spacing w:after="0" w:line="240" w:lineRule="auto"/>
              <w:rPr>
                <w:rFonts w:ascii="Arial" w:eastAsia="Times New Roman" w:hAnsi="Arial" w:cs="Arial"/>
                <w:color w:val="000000"/>
                <w:lang w:val="en-ZA" w:eastAsia="en-ZA"/>
              </w:rPr>
            </w:pPr>
            <w:r w:rsidRPr="00250C3D">
              <w:rPr>
                <w:rFonts w:ascii="Arial" w:eastAsia="Times New Roman" w:hAnsi="Arial" w:cs="Arial"/>
                <w:color w:val="000000"/>
                <w:lang w:val="en-ZA" w:eastAsia="en-ZA"/>
              </w:rPr>
              <w:t>V Monye</w:t>
            </w:r>
          </w:p>
        </w:tc>
        <w:tc>
          <w:tcPr>
            <w:tcW w:w="2126" w:type="dxa"/>
            <w:tcBorders>
              <w:top w:val="nil"/>
              <w:left w:val="nil"/>
              <w:bottom w:val="single" w:sz="4" w:space="0" w:color="auto"/>
              <w:right w:val="single" w:sz="4" w:space="0" w:color="auto"/>
            </w:tcBorders>
            <w:shd w:val="clear" w:color="auto" w:fill="auto"/>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R3 831.53</w:t>
            </w:r>
            <w:r w:rsidRPr="00250C3D">
              <w:rPr>
                <w:rFonts w:ascii="Arial" w:eastAsia="Times New Roman" w:hAnsi="Arial" w:cs="Arial"/>
                <w:color w:val="000000"/>
                <w:lang w:val="en-ZA" w:eastAsia="en-ZA"/>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A64B7C">
              <w:rPr>
                <w:rFonts w:ascii="Arial" w:eastAsia="Times New Roman" w:hAnsi="Arial" w:cs="Arial"/>
                <w:color w:val="000000"/>
                <w:lang w:val="en-ZA" w:eastAsia="en-ZA"/>
              </w:rPr>
              <w:t>R2 853.28</w:t>
            </w:r>
            <w:r w:rsidRPr="00250C3D">
              <w:rPr>
                <w:rFonts w:ascii="Arial" w:eastAsia="Times New Roman" w:hAnsi="Arial" w:cs="Arial"/>
                <w:color w:val="000000"/>
                <w:lang w:val="en-ZA" w:eastAsia="en-Z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5B25E6" w:rsidRPr="00250C3D" w:rsidRDefault="005B25E6" w:rsidP="00A64B7C">
            <w:pPr>
              <w:spacing w:after="0" w:line="240" w:lineRule="auto"/>
              <w:jc w:val="right"/>
              <w:rPr>
                <w:rFonts w:ascii="Arial" w:eastAsia="Times New Roman" w:hAnsi="Arial" w:cs="Arial"/>
                <w:color w:val="000000"/>
                <w:lang w:val="en-ZA" w:eastAsia="en-ZA"/>
              </w:rPr>
            </w:pPr>
            <w:r w:rsidRPr="00250C3D">
              <w:rPr>
                <w:rFonts w:ascii="Arial" w:eastAsia="Times New Roman" w:hAnsi="Arial" w:cs="Arial"/>
                <w:color w:val="000000"/>
                <w:lang w:val="en-ZA" w:eastAsia="en-ZA"/>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B25E6" w:rsidRPr="00250C3D" w:rsidRDefault="005B25E6" w:rsidP="005B25E6">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R6 684.81</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tcPr>
          <w:p w:rsidR="005B25E6" w:rsidRDefault="005B25E6" w:rsidP="00250C3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Flights in USA</w:t>
            </w:r>
            <w:r w:rsidR="00037F1B">
              <w:rPr>
                <w:rFonts w:ascii="Arial" w:eastAsia="Times New Roman" w:hAnsi="Arial" w:cs="Arial"/>
                <w:color w:val="000000"/>
                <w:lang w:val="en-ZA" w:eastAsia="en-ZA"/>
              </w:rPr>
              <w:t>**</w:t>
            </w:r>
            <w:r w:rsidR="00C422D5">
              <w:rPr>
                <w:rFonts w:ascii="Arial" w:eastAsia="Times New Roman" w:hAnsi="Arial" w:cs="Arial"/>
                <w:color w:val="000000"/>
                <w:lang w:val="en-ZA" w:eastAsia="en-ZA"/>
              </w:rPr>
              <w:t xml:space="preserve"> (Inbound)</w:t>
            </w:r>
          </w:p>
        </w:tc>
        <w:tc>
          <w:tcPr>
            <w:tcW w:w="2126" w:type="dxa"/>
            <w:tcBorders>
              <w:top w:val="nil"/>
              <w:left w:val="nil"/>
              <w:bottom w:val="single" w:sz="4" w:space="0" w:color="auto"/>
              <w:right w:val="single" w:sz="4" w:space="0" w:color="auto"/>
            </w:tcBorders>
            <w:shd w:val="clear" w:color="auto" w:fill="auto"/>
            <w:vAlign w:val="bottom"/>
          </w:tcPr>
          <w:p w:rsidR="005B25E6" w:rsidRPr="00A64B7C" w:rsidRDefault="005B25E6" w:rsidP="00A64B7C">
            <w:pPr>
              <w:spacing w:after="0" w:line="240" w:lineRule="auto"/>
              <w:jc w:val="right"/>
              <w:rPr>
                <w:rFonts w:ascii="Arial" w:eastAsia="Times New Roman" w:hAnsi="Arial" w:cs="Arial"/>
                <w:color w:val="000000"/>
                <w:lang w:val="en-ZA" w:eastAsia="en-ZA"/>
              </w:rPr>
            </w:pPr>
          </w:p>
        </w:tc>
        <w:tc>
          <w:tcPr>
            <w:tcW w:w="1417" w:type="dxa"/>
            <w:tcBorders>
              <w:top w:val="nil"/>
              <w:left w:val="nil"/>
              <w:bottom w:val="single" w:sz="4" w:space="0" w:color="auto"/>
              <w:right w:val="single" w:sz="4" w:space="0" w:color="auto"/>
            </w:tcBorders>
            <w:shd w:val="clear" w:color="auto" w:fill="auto"/>
            <w:noWrap/>
            <w:vAlign w:val="bottom"/>
          </w:tcPr>
          <w:p w:rsidR="005B25E6" w:rsidRPr="00A64B7C" w:rsidRDefault="005B25E6" w:rsidP="00A64B7C">
            <w:pPr>
              <w:spacing w:after="0" w:line="240" w:lineRule="auto"/>
              <w:jc w:val="right"/>
              <w:rPr>
                <w:rFonts w:ascii="Arial" w:eastAsia="Times New Roman" w:hAnsi="Arial" w:cs="Arial"/>
                <w:color w:val="000000"/>
                <w:lang w:val="en-ZA" w:eastAsia="en-ZA"/>
              </w:rPr>
            </w:pPr>
          </w:p>
        </w:tc>
        <w:tc>
          <w:tcPr>
            <w:tcW w:w="1276" w:type="dxa"/>
            <w:tcBorders>
              <w:top w:val="nil"/>
              <w:left w:val="nil"/>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Pr="00250C3D" w:rsidRDefault="005B25E6" w:rsidP="00082CF4">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R162 733.00</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tcPr>
          <w:p w:rsidR="00C422D5" w:rsidRDefault="00C422D5" w:rsidP="003E24DB">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Return flights *** </w:t>
            </w:r>
            <w:proofErr w:type="spellStart"/>
            <w:r>
              <w:rPr>
                <w:rFonts w:ascii="Arial" w:eastAsia="Times New Roman" w:hAnsi="Arial" w:cs="Arial"/>
                <w:color w:val="000000"/>
                <w:lang w:val="en-ZA" w:eastAsia="en-ZA"/>
              </w:rPr>
              <w:t>JHB</w:t>
            </w:r>
            <w:proofErr w:type="spellEnd"/>
            <w:r>
              <w:rPr>
                <w:rFonts w:ascii="Arial" w:eastAsia="Times New Roman" w:hAnsi="Arial" w:cs="Arial"/>
                <w:color w:val="000000"/>
                <w:lang w:val="en-ZA" w:eastAsia="en-ZA"/>
              </w:rPr>
              <w:t xml:space="preserve">/USA (only attending roadshow) </w:t>
            </w:r>
            <w:proofErr w:type="spellStart"/>
            <w:r>
              <w:rPr>
                <w:rFonts w:ascii="Arial" w:eastAsia="Times New Roman" w:hAnsi="Arial" w:cs="Arial"/>
                <w:color w:val="000000"/>
                <w:lang w:val="en-ZA" w:eastAsia="en-ZA"/>
              </w:rPr>
              <w:t>x</w:t>
            </w:r>
            <w:r w:rsidR="003E24DB">
              <w:rPr>
                <w:rFonts w:ascii="Arial" w:eastAsia="Times New Roman" w:hAnsi="Arial" w:cs="Arial"/>
                <w:color w:val="000000"/>
                <w:lang w:val="en-ZA" w:eastAsia="en-ZA"/>
              </w:rPr>
              <w:t>2</w:t>
            </w:r>
            <w:proofErr w:type="spellEnd"/>
          </w:p>
        </w:tc>
        <w:tc>
          <w:tcPr>
            <w:tcW w:w="2126" w:type="dxa"/>
            <w:tcBorders>
              <w:top w:val="nil"/>
              <w:left w:val="nil"/>
              <w:bottom w:val="single" w:sz="4" w:space="0" w:color="auto"/>
              <w:right w:val="single" w:sz="4" w:space="0" w:color="auto"/>
            </w:tcBorders>
            <w:shd w:val="clear" w:color="auto" w:fill="auto"/>
            <w:vAlign w:val="bottom"/>
          </w:tcPr>
          <w:p w:rsidR="00C422D5" w:rsidRPr="00A64B7C" w:rsidRDefault="00C422D5" w:rsidP="00A64B7C">
            <w:pPr>
              <w:spacing w:after="0" w:line="240" w:lineRule="auto"/>
              <w:jc w:val="right"/>
              <w:rPr>
                <w:rFonts w:ascii="Arial" w:eastAsia="Times New Roman" w:hAnsi="Arial" w:cs="Arial"/>
                <w:color w:val="000000"/>
                <w:lang w:val="en-ZA" w:eastAsia="en-ZA"/>
              </w:rPr>
            </w:pPr>
          </w:p>
        </w:tc>
        <w:tc>
          <w:tcPr>
            <w:tcW w:w="1417" w:type="dxa"/>
            <w:tcBorders>
              <w:top w:val="nil"/>
              <w:left w:val="nil"/>
              <w:bottom w:val="single" w:sz="4" w:space="0" w:color="auto"/>
              <w:right w:val="single" w:sz="4" w:space="0" w:color="auto"/>
            </w:tcBorders>
            <w:shd w:val="clear" w:color="auto" w:fill="auto"/>
            <w:noWrap/>
            <w:vAlign w:val="bottom"/>
          </w:tcPr>
          <w:p w:rsidR="00C422D5" w:rsidRPr="00A64B7C" w:rsidRDefault="00C422D5" w:rsidP="00A64B7C">
            <w:pPr>
              <w:spacing w:after="0" w:line="240" w:lineRule="auto"/>
              <w:jc w:val="right"/>
              <w:rPr>
                <w:rFonts w:ascii="Arial" w:eastAsia="Times New Roman" w:hAnsi="Arial" w:cs="Arial"/>
                <w:color w:val="000000"/>
                <w:lang w:val="en-ZA" w:eastAsia="en-ZA"/>
              </w:rPr>
            </w:pPr>
          </w:p>
        </w:tc>
        <w:tc>
          <w:tcPr>
            <w:tcW w:w="1276" w:type="dxa"/>
            <w:tcBorders>
              <w:top w:val="nil"/>
              <w:left w:val="nil"/>
              <w:bottom w:val="single" w:sz="4" w:space="0" w:color="auto"/>
              <w:right w:val="single" w:sz="4" w:space="0" w:color="auto"/>
            </w:tcBorders>
            <w:shd w:val="clear" w:color="auto" w:fill="auto"/>
            <w:noWrap/>
            <w:vAlign w:val="bottom"/>
          </w:tcPr>
          <w:p w:rsidR="00C422D5" w:rsidRPr="00250C3D" w:rsidRDefault="00C422D5" w:rsidP="00A64B7C">
            <w:pPr>
              <w:spacing w:after="0" w:line="240" w:lineRule="auto"/>
              <w:jc w:val="right"/>
              <w:rPr>
                <w:rFonts w:ascii="Arial" w:eastAsia="Times New Roman" w:hAnsi="Arial" w:cs="Arial"/>
                <w:color w:val="000000"/>
                <w:lang w:val="en-ZA" w:eastAsia="en-ZA"/>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C422D5" w:rsidRDefault="00C422D5" w:rsidP="003E24DB">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w:t>
            </w:r>
            <w:r w:rsidR="003E24DB">
              <w:rPr>
                <w:rFonts w:ascii="Arial" w:eastAsia="Times New Roman" w:hAnsi="Arial" w:cs="Arial"/>
                <w:color w:val="000000"/>
                <w:lang w:val="en-ZA" w:eastAsia="en-ZA"/>
              </w:rPr>
              <w:t>218 803.60</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tcPr>
          <w:p w:rsidR="005B25E6" w:rsidRDefault="005B25E6" w:rsidP="00250C3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Accommodation</w:t>
            </w:r>
            <w:r w:rsidR="00CD6443">
              <w:rPr>
                <w:rFonts w:ascii="Arial" w:eastAsia="Times New Roman" w:hAnsi="Arial" w:cs="Arial"/>
                <w:color w:val="000000"/>
                <w:lang w:val="en-ZA" w:eastAsia="en-ZA"/>
              </w:rPr>
              <w:t xml:space="preserve"> &amp; Venue hire (meetings)</w:t>
            </w:r>
          </w:p>
        </w:tc>
        <w:tc>
          <w:tcPr>
            <w:tcW w:w="2126" w:type="dxa"/>
            <w:tcBorders>
              <w:top w:val="nil"/>
              <w:left w:val="nil"/>
              <w:bottom w:val="single" w:sz="4" w:space="0" w:color="auto"/>
              <w:right w:val="single" w:sz="4" w:space="0" w:color="auto"/>
            </w:tcBorders>
            <w:shd w:val="clear" w:color="auto" w:fill="auto"/>
            <w:vAlign w:val="bottom"/>
          </w:tcPr>
          <w:p w:rsidR="005B25E6" w:rsidRPr="00A64B7C" w:rsidRDefault="005B25E6" w:rsidP="00A64B7C">
            <w:pPr>
              <w:spacing w:after="0" w:line="240" w:lineRule="auto"/>
              <w:jc w:val="right"/>
              <w:rPr>
                <w:rFonts w:ascii="Arial" w:eastAsia="Times New Roman" w:hAnsi="Arial" w:cs="Arial"/>
                <w:color w:val="000000"/>
                <w:lang w:val="en-ZA" w:eastAsia="en-ZA"/>
              </w:rPr>
            </w:pPr>
          </w:p>
        </w:tc>
        <w:tc>
          <w:tcPr>
            <w:tcW w:w="1417" w:type="dxa"/>
            <w:tcBorders>
              <w:top w:val="nil"/>
              <w:left w:val="nil"/>
              <w:bottom w:val="single" w:sz="4" w:space="0" w:color="auto"/>
              <w:right w:val="single" w:sz="4" w:space="0" w:color="auto"/>
            </w:tcBorders>
            <w:shd w:val="clear" w:color="auto" w:fill="auto"/>
            <w:noWrap/>
            <w:vAlign w:val="bottom"/>
          </w:tcPr>
          <w:p w:rsidR="005B25E6" w:rsidRPr="00A64B7C" w:rsidRDefault="005B25E6" w:rsidP="00A64B7C">
            <w:pPr>
              <w:spacing w:after="0" w:line="240" w:lineRule="auto"/>
              <w:jc w:val="right"/>
              <w:rPr>
                <w:rFonts w:ascii="Arial" w:eastAsia="Times New Roman" w:hAnsi="Arial" w:cs="Arial"/>
                <w:color w:val="000000"/>
                <w:lang w:val="en-ZA" w:eastAsia="en-ZA"/>
              </w:rPr>
            </w:pPr>
          </w:p>
        </w:tc>
        <w:tc>
          <w:tcPr>
            <w:tcW w:w="1276" w:type="dxa"/>
            <w:tcBorders>
              <w:top w:val="nil"/>
              <w:left w:val="nil"/>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Default="00CD6443" w:rsidP="00CD6443">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R491 554.00</w:t>
            </w:r>
          </w:p>
        </w:tc>
      </w:tr>
      <w:tr w:rsidR="003E24DB" w:rsidRPr="00250C3D" w:rsidTr="008B7522">
        <w:trPr>
          <w:trHeight w:val="289"/>
        </w:trPr>
        <w:tc>
          <w:tcPr>
            <w:tcW w:w="2268" w:type="dxa"/>
            <w:tcBorders>
              <w:top w:val="nil"/>
              <w:left w:val="single" w:sz="4" w:space="0" w:color="auto"/>
              <w:bottom w:val="single" w:sz="4" w:space="0" w:color="auto"/>
              <w:right w:val="single" w:sz="4" w:space="0" w:color="auto"/>
            </w:tcBorders>
            <w:shd w:val="clear" w:color="auto" w:fill="auto"/>
            <w:noWrap/>
            <w:vAlign w:val="bottom"/>
          </w:tcPr>
          <w:p w:rsidR="005B25E6" w:rsidRDefault="005B25E6" w:rsidP="00250C3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Transport (Ground)</w:t>
            </w:r>
          </w:p>
        </w:tc>
        <w:tc>
          <w:tcPr>
            <w:tcW w:w="2126" w:type="dxa"/>
            <w:tcBorders>
              <w:top w:val="nil"/>
              <w:left w:val="nil"/>
              <w:bottom w:val="single" w:sz="4" w:space="0" w:color="auto"/>
              <w:right w:val="single" w:sz="4" w:space="0" w:color="auto"/>
            </w:tcBorders>
            <w:shd w:val="clear" w:color="auto" w:fill="auto"/>
            <w:vAlign w:val="bottom"/>
          </w:tcPr>
          <w:p w:rsidR="005B25E6" w:rsidRPr="00A64B7C" w:rsidRDefault="005B25E6" w:rsidP="00A64B7C">
            <w:pPr>
              <w:spacing w:after="0" w:line="240" w:lineRule="auto"/>
              <w:jc w:val="right"/>
              <w:rPr>
                <w:rFonts w:ascii="Arial" w:eastAsia="Times New Roman" w:hAnsi="Arial" w:cs="Arial"/>
                <w:color w:val="000000"/>
                <w:lang w:val="en-ZA" w:eastAsia="en-ZA"/>
              </w:rPr>
            </w:pPr>
          </w:p>
        </w:tc>
        <w:tc>
          <w:tcPr>
            <w:tcW w:w="1417" w:type="dxa"/>
            <w:tcBorders>
              <w:top w:val="nil"/>
              <w:left w:val="nil"/>
              <w:bottom w:val="single" w:sz="4" w:space="0" w:color="auto"/>
              <w:right w:val="single" w:sz="4" w:space="0" w:color="auto"/>
            </w:tcBorders>
            <w:shd w:val="clear" w:color="auto" w:fill="auto"/>
            <w:noWrap/>
            <w:vAlign w:val="bottom"/>
          </w:tcPr>
          <w:p w:rsidR="005B25E6" w:rsidRPr="00A64B7C" w:rsidRDefault="005B25E6" w:rsidP="00A64B7C">
            <w:pPr>
              <w:spacing w:after="0" w:line="240" w:lineRule="auto"/>
              <w:jc w:val="right"/>
              <w:rPr>
                <w:rFonts w:ascii="Arial" w:eastAsia="Times New Roman" w:hAnsi="Arial" w:cs="Arial"/>
                <w:color w:val="000000"/>
                <w:lang w:val="en-ZA" w:eastAsia="en-ZA"/>
              </w:rPr>
            </w:pPr>
          </w:p>
        </w:tc>
        <w:tc>
          <w:tcPr>
            <w:tcW w:w="1276" w:type="dxa"/>
            <w:tcBorders>
              <w:top w:val="nil"/>
              <w:left w:val="nil"/>
              <w:bottom w:val="single" w:sz="4"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color w:val="000000"/>
                <w:lang w:val="en-ZA" w:eastAsia="en-ZA"/>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5B25E6" w:rsidRDefault="005B25E6" w:rsidP="00082CF4">
            <w:pPr>
              <w:spacing w:after="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R62 462.00</w:t>
            </w:r>
          </w:p>
        </w:tc>
      </w:tr>
      <w:tr w:rsidR="003E24DB" w:rsidRPr="00250C3D" w:rsidTr="008B7522">
        <w:trPr>
          <w:trHeight w:val="289"/>
        </w:trPr>
        <w:tc>
          <w:tcPr>
            <w:tcW w:w="2268" w:type="dxa"/>
            <w:tcBorders>
              <w:top w:val="single" w:sz="4" w:space="0" w:color="auto"/>
              <w:left w:val="single" w:sz="4" w:space="0" w:color="auto"/>
              <w:bottom w:val="single" w:sz="12" w:space="0" w:color="auto"/>
            </w:tcBorders>
            <w:shd w:val="clear" w:color="auto" w:fill="auto"/>
            <w:noWrap/>
            <w:vAlign w:val="bottom"/>
            <w:hideMark/>
          </w:tcPr>
          <w:p w:rsidR="005B25E6" w:rsidRPr="00250C3D" w:rsidRDefault="005B25E6" w:rsidP="00250C3D">
            <w:pPr>
              <w:spacing w:after="0" w:line="240" w:lineRule="auto"/>
              <w:rPr>
                <w:rFonts w:ascii="Arial" w:eastAsia="Times New Roman" w:hAnsi="Arial" w:cs="Arial"/>
                <w:b/>
                <w:bCs/>
                <w:color w:val="000000"/>
                <w:lang w:val="en-ZA" w:eastAsia="en-ZA"/>
              </w:rPr>
            </w:pPr>
            <w:r w:rsidRPr="00250C3D">
              <w:rPr>
                <w:rFonts w:ascii="Arial" w:eastAsia="Times New Roman" w:hAnsi="Arial" w:cs="Arial"/>
                <w:b/>
                <w:bCs/>
                <w:color w:val="000000"/>
                <w:lang w:val="en-ZA" w:eastAsia="en-ZA"/>
              </w:rPr>
              <w:t>TOTAL</w:t>
            </w:r>
          </w:p>
        </w:tc>
        <w:tc>
          <w:tcPr>
            <w:tcW w:w="2126" w:type="dxa"/>
            <w:tcBorders>
              <w:top w:val="single" w:sz="4" w:space="0" w:color="auto"/>
              <w:bottom w:val="single" w:sz="12" w:space="0" w:color="auto"/>
            </w:tcBorders>
            <w:shd w:val="clear" w:color="auto" w:fill="auto"/>
            <w:vAlign w:val="bottom"/>
            <w:hideMark/>
          </w:tcPr>
          <w:p w:rsidR="005B25E6" w:rsidRPr="00250C3D" w:rsidRDefault="005B25E6" w:rsidP="00250C3D">
            <w:pPr>
              <w:spacing w:after="0" w:line="240" w:lineRule="auto"/>
              <w:rPr>
                <w:rFonts w:ascii="Arial" w:eastAsia="Times New Roman" w:hAnsi="Arial" w:cs="Arial"/>
                <w:b/>
                <w:bCs/>
                <w:color w:val="000000"/>
                <w:lang w:val="en-ZA" w:eastAsia="en-ZA"/>
              </w:rPr>
            </w:pPr>
          </w:p>
        </w:tc>
        <w:tc>
          <w:tcPr>
            <w:tcW w:w="1417" w:type="dxa"/>
            <w:tcBorders>
              <w:top w:val="single" w:sz="4" w:space="0" w:color="auto"/>
              <w:bottom w:val="single" w:sz="12" w:space="0" w:color="auto"/>
            </w:tcBorders>
            <w:shd w:val="clear" w:color="auto" w:fill="auto"/>
            <w:noWrap/>
            <w:vAlign w:val="bottom"/>
            <w:hideMark/>
          </w:tcPr>
          <w:p w:rsidR="005B25E6" w:rsidRPr="00250C3D" w:rsidRDefault="005B25E6" w:rsidP="00250C3D">
            <w:pPr>
              <w:spacing w:after="0" w:line="240" w:lineRule="auto"/>
              <w:rPr>
                <w:rFonts w:ascii="Arial" w:eastAsia="Times New Roman" w:hAnsi="Arial" w:cs="Arial"/>
                <w:b/>
                <w:bCs/>
                <w:color w:val="000000"/>
                <w:lang w:val="en-ZA" w:eastAsia="en-ZA"/>
              </w:rPr>
            </w:pPr>
          </w:p>
        </w:tc>
        <w:tc>
          <w:tcPr>
            <w:tcW w:w="1276" w:type="dxa"/>
            <w:tcBorders>
              <w:top w:val="single" w:sz="4" w:space="0" w:color="auto"/>
              <w:bottom w:val="single" w:sz="12" w:space="0" w:color="auto"/>
              <w:right w:val="single" w:sz="4" w:space="0" w:color="auto"/>
            </w:tcBorders>
            <w:shd w:val="clear" w:color="auto" w:fill="auto"/>
            <w:noWrap/>
            <w:vAlign w:val="bottom"/>
          </w:tcPr>
          <w:p w:rsidR="005B25E6" w:rsidRPr="00250C3D" w:rsidRDefault="005B25E6" w:rsidP="00A64B7C">
            <w:pPr>
              <w:spacing w:after="0" w:line="240" w:lineRule="auto"/>
              <w:jc w:val="right"/>
              <w:rPr>
                <w:rFonts w:ascii="Arial" w:eastAsia="Times New Roman" w:hAnsi="Arial" w:cs="Arial"/>
                <w:b/>
                <w:bCs/>
                <w:color w:val="000000"/>
                <w:lang w:val="en-ZA" w:eastAsia="en-ZA"/>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tcPr>
          <w:p w:rsidR="005B25E6" w:rsidRPr="00250C3D" w:rsidRDefault="00C422D5" w:rsidP="003E24DB">
            <w:pPr>
              <w:spacing w:after="0" w:line="240" w:lineRule="auto"/>
              <w:jc w:val="right"/>
              <w:rPr>
                <w:rFonts w:ascii="Arial" w:eastAsia="Times New Roman" w:hAnsi="Arial" w:cs="Arial"/>
                <w:b/>
                <w:bCs/>
                <w:color w:val="000000"/>
                <w:lang w:val="en-ZA" w:eastAsia="en-ZA"/>
              </w:rPr>
            </w:pPr>
            <w:r>
              <w:rPr>
                <w:rFonts w:ascii="Arial" w:eastAsia="Times New Roman" w:hAnsi="Arial" w:cs="Arial"/>
                <w:b/>
                <w:bCs/>
                <w:color w:val="000000"/>
                <w:lang w:val="en-ZA" w:eastAsia="en-ZA"/>
              </w:rPr>
              <w:t>R</w:t>
            </w:r>
            <w:r w:rsidR="003E24DB">
              <w:rPr>
                <w:rFonts w:ascii="Arial" w:eastAsia="Times New Roman" w:hAnsi="Arial" w:cs="Arial"/>
                <w:b/>
                <w:bCs/>
                <w:color w:val="000000"/>
                <w:lang w:val="en-ZA" w:eastAsia="en-ZA"/>
              </w:rPr>
              <w:t>978 463.70</w:t>
            </w:r>
          </w:p>
        </w:tc>
      </w:tr>
    </w:tbl>
    <w:p w:rsidR="00301AEB" w:rsidRDefault="00301AEB" w:rsidP="00301AEB">
      <w:pPr>
        <w:spacing w:after="0"/>
        <w:ind w:left="1134"/>
        <w:jc w:val="both"/>
        <w:rPr>
          <w:rFonts w:ascii="Arial" w:eastAsia="Calibri" w:hAnsi="Arial" w:cs="Arial"/>
          <w:sz w:val="20"/>
          <w:szCs w:val="20"/>
          <w:lang w:val="en-ZA"/>
        </w:rPr>
      </w:pPr>
    </w:p>
    <w:p w:rsidR="00037F1B" w:rsidRDefault="001C53EC" w:rsidP="001C53EC">
      <w:pPr>
        <w:tabs>
          <w:tab w:val="left" w:pos="1134"/>
        </w:tabs>
        <w:spacing w:after="0"/>
        <w:ind w:left="1134" w:hanging="414"/>
        <w:jc w:val="both"/>
        <w:rPr>
          <w:rFonts w:ascii="Arial" w:eastAsia="Calibri" w:hAnsi="Arial" w:cs="Arial"/>
          <w:sz w:val="20"/>
          <w:szCs w:val="20"/>
          <w:lang w:val="en-ZA"/>
        </w:rPr>
      </w:pPr>
      <w:r>
        <w:rPr>
          <w:rFonts w:ascii="Arial" w:eastAsia="Calibri" w:hAnsi="Arial" w:cs="Arial"/>
          <w:sz w:val="20"/>
          <w:szCs w:val="20"/>
          <w:lang w:val="en-ZA"/>
        </w:rPr>
        <w:t>**</w:t>
      </w:r>
      <w:r>
        <w:rPr>
          <w:rFonts w:ascii="Arial" w:eastAsia="Calibri" w:hAnsi="Arial" w:cs="Arial"/>
          <w:sz w:val="20"/>
          <w:szCs w:val="20"/>
          <w:lang w:val="en-ZA"/>
        </w:rPr>
        <w:tab/>
      </w:r>
      <w:r w:rsidR="00037F1B" w:rsidRPr="00037F1B">
        <w:rPr>
          <w:rFonts w:ascii="Arial" w:eastAsia="Calibri" w:hAnsi="Arial" w:cs="Arial"/>
          <w:sz w:val="20"/>
          <w:szCs w:val="20"/>
          <w:lang w:val="en-ZA"/>
        </w:rPr>
        <w:t xml:space="preserve">This figure does not include the costs of the outbound and inbound flights of the delegation, only the marginal costs of having arranged the investor meetings. The reason for this is that every member of the delegation had already made arrangements to fly to the US for various engagements with </w:t>
      </w:r>
      <w:r w:rsidR="00037F1B" w:rsidRPr="00037F1B">
        <w:rPr>
          <w:rFonts w:ascii="Arial" w:eastAsia="Calibri" w:hAnsi="Arial" w:cs="Arial"/>
          <w:sz w:val="20"/>
          <w:szCs w:val="20"/>
          <w:lang w:val="en-ZA"/>
        </w:rPr>
        <w:lastRenderedPageBreak/>
        <w:t xml:space="preserve">the World Bank and IMF, and as such the outbound and inbound travel costs would have been incurred even in the absence of the investor engagements. </w:t>
      </w:r>
    </w:p>
    <w:p w:rsidR="00301AEB" w:rsidRDefault="00301AEB" w:rsidP="00301AEB">
      <w:pPr>
        <w:spacing w:after="0"/>
        <w:ind w:left="1134"/>
        <w:jc w:val="both"/>
        <w:rPr>
          <w:rFonts w:ascii="Arial" w:eastAsia="Calibri" w:hAnsi="Arial" w:cs="Arial"/>
          <w:sz w:val="20"/>
          <w:szCs w:val="20"/>
          <w:lang w:val="en-ZA"/>
        </w:rPr>
      </w:pPr>
    </w:p>
    <w:p w:rsidR="00C422D5" w:rsidRDefault="00C422D5" w:rsidP="00C422D5">
      <w:pPr>
        <w:tabs>
          <w:tab w:val="left" w:pos="1134"/>
        </w:tabs>
        <w:spacing w:after="0" w:line="240" w:lineRule="auto"/>
        <w:ind w:left="720"/>
        <w:jc w:val="both"/>
        <w:rPr>
          <w:rFonts w:ascii="Arial" w:eastAsia="Calibri" w:hAnsi="Arial" w:cs="Arial"/>
          <w:sz w:val="20"/>
          <w:szCs w:val="20"/>
          <w:lang w:val="en-ZA"/>
        </w:rPr>
      </w:pPr>
      <w:r w:rsidRPr="00C422D5">
        <w:rPr>
          <w:rFonts w:ascii="Arial" w:eastAsia="Calibri" w:hAnsi="Arial" w:cs="Arial"/>
          <w:sz w:val="20"/>
          <w:szCs w:val="20"/>
          <w:lang w:val="en-ZA"/>
        </w:rPr>
        <w:t>***</w:t>
      </w:r>
      <w:r>
        <w:rPr>
          <w:rFonts w:ascii="Arial" w:eastAsia="Calibri" w:hAnsi="Arial" w:cs="Arial"/>
          <w:sz w:val="20"/>
          <w:szCs w:val="20"/>
          <w:lang w:val="en-ZA"/>
        </w:rPr>
        <w:tab/>
        <w:t>A</w:t>
      </w:r>
      <w:r w:rsidR="004000AA">
        <w:rPr>
          <w:rFonts w:ascii="Arial" w:eastAsia="Calibri" w:hAnsi="Arial" w:cs="Arial"/>
          <w:sz w:val="20"/>
          <w:szCs w:val="20"/>
          <w:lang w:val="en-ZA"/>
        </w:rPr>
        <w:t>F</w:t>
      </w:r>
      <w:r>
        <w:rPr>
          <w:rFonts w:ascii="Arial" w:eastAsia="Calibri" w:hAnsi="Arial" w:cs="Arial"/>
          <w:sz w:val="20"/>
          <w:szCs w:val="20"/>
          <w:lang w:val="en-ZA"/>
        </w:rPr>
        <w:t xml:space="preserve"> Julies</w:t>
      </w:r>
    </w:p>
    <w:p w:rsidR="00C422D5" w:rsidRDefault="00C422D5" w:rsidP="00C422D5">
      <w:pPr>
        <w:tabs>
          <w:tab w:val="left" w:pos="1134"/>
        </w:tabs>
        <w:spacing w:after="0" w:line="240" w:lineRule="auto"/>
        <w:ind w:left="720"/>
        <w:jc w:val="both"/>
        <w:rPr>
          <w:rFonts w:ascii="Arial" w:eastAsia="Calibri" w:hAnsi="Arial" w:cs="Arial"/>
          <w:sz w:val="20"/>
          <w:szCs w:val="20"/>
          <w:lang w:val="en-ZA"/>
        </w:rPr>
      </w:pPr>
      <w:r>
        <w:rPr>
          <w:rFonts w:ascii="Arial" w:eastAsia="Calibri" w:hAnsi="Arial" w:cs="Arial"/>
          <w:sz w:val="20"/>
          <w:szCs w:val="20"/>
          <w:lang w:val="en-ZA"/>
        </w:rPr>
        <w:tab/>
        <w:t>DT Moahloli</w:t>
      </w:r>
    </w:p>
    <w:p w:rsidR="00C422D5" w:rsidRDefault="00C422D5" w:rsidP="00C422D5">
      <w:pPr>
        <w:spacing w:after="0" w:line="240" w:lineRule="auto"/>
        <w:ind w:left="720"/>
        <w:jc w:val="both"/>
        <w:rPr>
          <w:rFonts w:ascii="Arial" w:eastAsia="Calibri" w:hAnsi="Arial" w:cs="Arial"/>
          <w:sz w:val="20"/>
          <w:szCs w:val="20"/>
          <w:lang w:val="en-ZA"/>
        </w:rPr>
      </w:pPr>
      <w:r>
        <w:rPr>
          <w:rFonts w:ascii="Arial" w:eastAsia="Calibri" w:hAnsi="Arial" w:cs="Arial"/>
          <w:sz w:val="20"/>
          <w:szCs w:val="20"/>
          <w:lang w:val="en-ZA"/>
        </w:rPr>
        <w:tab/>
      </w:r>
    </w:p>
    <w:p w:rsidR="00C422D5" w:rsidRPr="00037F1B" w:rsidRDefault="00C422D5" w:rsidP="00037F1B">
      <w:pPr>
        <w:spacing w:before="100" w:beforeAutospacing="1" w:after="100" w:afterAutospacing="1"/>
        <w:ind w:left="720"/>
        <w:jc w:val="both"/>
        <w:rPr>
          <w:rFonts w:ascii="Arial" w:eastAsia="Calibri" w:hAnsi="Arial" w:cs="Arial"/>
          <w:sz w:val="20"/>
          <w:szCs w:val="20"/>
          <w:lang w:val="en-ZA"/>
        </w:rPr>
      </w:pPr>
      <w:r>
        <w:rPr>
          <w:rFonts w:ascii="Arial" w:eastAsia="Calibri" w:hAnsi="Arial" w:cs="Arial"/>
          <w:b/>
          <w:sz w:val="20"/>
          <w:szCs w:val="20"/>
          <w:lang w:val="en-ZA"/>
        </w:rPr>
        <w:tab/>
      </w:r>
    </w:p>
    <w:sectPr w:rsidR="00C422D5" w:rsidRPr="00037F1B" w:rsidSect="00037F1B">
      <w:footerReference w:type="default" r:id="rId7"/>
      <w:pgSz w:w="12240" w:h="15840"/>
      <w:pgMar w:top="993"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EC" w:rsidRDefault="001C53EC" w:rsidP="001C53EC">
      <w:pPr>
        <w:spacing w:after="0" w:line="240" w:lineRule="auto"/>
      </w:pPr>
      <w:r>
        <w:separator/>
      </w:r>
    </w:p>
  </w:endnote>
  <w:endnote w:type="continuationSeparator" w:id="0">
    <w:p w:rsidR="001C53EC" w:rsidRDefault="001C53EC" w:rsidP="001C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06090"/>
      <w:docPartObj>
        <w:docPartGallery w:val="Page Numbers (Bottom of Page)"/>
        <w:docPartUnique/>
      </w:docPartObj>
    </w:sdtPr>
    <w:sdtEndPr>
      <w:rPr>
        <w:color w:val="808080" w:themeColor="background1" w:themeShade="80"/>
        <w:spacing w:val="60"/>
      </w:rPr>
    </w:sdtEndPr>
    <w:sdtContent>
      <w:p w:rsidR="001C53EC" w:rsidRDefault="001C53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63F7">
          <w:rPr>
            <w:noProof/>
          </w:rPr>
          <w:t>2</w:t>
        </w:r>
        <w:r>
          <w:rPr>
            <w:noProof/>
          </w:rPr>
          <w:fldChar w:fldCharType="end"/>
        </w:r>
        <w:r>
          <w:t xml:space="preserve"> | </w:t>
        </w:r>
        <w:r>
          <w:rPr>
            <w:color w:val="808080" w:themeColor="background1" w:themeShade="80"/>
            <w:spacing w:val="60"/>
          </w:rPr>
          <w:t>Page</w:t>
        </w:r>
      </w:p>
    </w:sdtContent>
  </w:sdt>
  <w:p w:rsidR="001C53EC" w:rsidRDefault="001C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EC" w:rsidRDefault="001C53EC" w:rsidP="001C53EC">
      <w:pPr>
        <w:spacing w:after="0" w:line="240" w:lineRule="auto"/>
      </w:pPr>
      <w:r>
        <w:separator/>
      </w:r>
    </w:p>
  </w:footnote>
  <w:footnote w:type="continuationSeparator" w:id="0">
    <w:p w:rsidR="001C53EC" w:rsidRDefault="001C53EC" w:rsidP="001C5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4755B"/>
    <w:multiLevelType w:val="hybridMultilevel"/>
    <w:tmpl w:val="E74A8FFE"/>
    <w:lvl w:ilvl="0" w:tplc="CEC03600">
      <w:start w:val="3"/>
      <w:numFmt w:val="decimal"/>
      <w:lvlText w:val="(%1)"/>
      <w:lvlJc w:val="left"/>
      <w:pPr>
        <w:ind w:left="1812" w:hanging="360"/>
      </w:pPr>
      <w:rPr>
        <w:rFonts w:hint="default"/>
        <w:b/>
      </w:rPr>
    </w:lvl>
    <w:lvl w:ilvl="1" w:tplc="1C090019" w:tentative="1">
      <w:start w:val="1"/>
      <w:numFmt w:val="lowerLetter"/>
      <w:lvlText w:val="%2."/>
      <w:lvlJc w:val="left"/>
      <w:pPr>
        <w:ind w:left="2532" w:hanging="360"/>
      </w:pPr>
    </w:lvl>
    <w:lvl w:ilvl="2" w:tplc="1C09001B" w:tentative="1">
      <w:start w:val="1"/>
      <w:numFmt w:val="lowerRoman"/>
      <w:lvlText w:val="%3."/>
      <w:lvlJc w:val="right"/>
      <w:pPr>
        <w:ind w:left="3252" w:hanging="180"/>
      </w:pPr>
    </w:lvl>
    <w:lvl w:ilvl="3" w:tplc="1C09000F" w:tentative="1">
      <w:start w:val="1"/>
      <w:numFmt w:val="decimal"/>
      <w:lvlText w:val="%4."/>
      <w:lvlJc w:val="left"/>
      <w:pPr>
        <w:ind w:left="3972" w:hanging="360"/>
      </w:pPr>
    </w:lvl>
    <w:lvl w:ilvl="4" w:tplc="1C090019" w:tentative="1">
      <w:start w:val="1"/>
      <w:numFmt w:val="lowerLetter"/>
      <w:lvlText w:val="%5."/>
      <w:lvlJc w:val="left"/>
      <w:pPr>
        <w:ind w:left="4692" w:hanging="360"/>
      </w:pPr>
    </w:lvl>
    <w:lvl w:ilvl="5" w:tplc="1C09001B" w:tentative="1">
      <w:start w:val="1"/>
      <w:numFmt w:val="lowerRoman"/>
      <w:lvlText w:val="%6."/>
      <w:lvlJc w:val="right"/>
      <w:pPr>
        <w:ind w:left="5412" w:hanging="180"/>
      </w:pPr>
    </w:lvl>
    <w:lvl w:ilvl="6" w:tplc="1C09000F" w:tentative="1">
      <w:start w:val="1"/>
      <w:numFmt w:val="decimal"/>
      <w:lvlText w:val="%7."/>
      <w:lvlJc w:val="left"/>
      <w:pPr>
        <w:ind w:left="6132" w:hanging="360"/>
      </w:pPr>
    </w:lvl>
    <w:lvl w:ilvl="7" w:tplc="1C090019" w:tentative="1">
      <w:start w:val="1"/>
      <w:numFmt w:val="lowerLetter"/>
      <w:lvlText w:val="%8."/>
      <w:lvlJc w:val="left"/>
      <w:pPr>
        <w:ind w:left="6852" w:hanging="360"/>
      </w:pPr>
    </w:lvl>
    <w:lvl w:ilvl="8" w:tplc="1C09001B" w:tentative="1">
      <w:start w:val="1"/>
      <w:numFmt w:val="lowerRoman"/>
      <w:lvlText w:val="%9."/>
      <w:lvlJc w:val="right"/>
      <w:pPr>
        <w:ind w:left="7572" w:hanging="180"/>
      </w:pPr>
    </w:lvl>
  </w:abstractNum>
  <w:abstractNum w:abstractNumId="1">
    <w:nsid w:val="1AEC7FEF"/>
    <w:multiLevelType w:val="hybridMultilevel"/>
    <w:tmpl w:val="5CFE082C"/>
    <w:lvl w:ilvl="0" w:tplc="BFF0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161119"/>
    <w:multiLevelType w:val="hybridMultilevel"/>
    <w:tmpl w:val="56E64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40F184B"/>
    <w:multiLevelType w:val="hybridMultilevel"/>
    <w:tmpl w:val="44480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7BD3265"/>
    <w:multiLevelType w:val="hybridMultilevel"/>
    <w:tmpl w:val="1B08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3602D32"/>
    <w:multiLevelType w:val="hybridMultilevel"/>
    <w:tmpl w:val="B32AF946"/>
    <w:lvl w:ilvl="0" w:tplc="7C7C4790">
      <w:start w:val="1"/>
      <w:numFmt w:val="decimal"/>
      <w:lvlText w:val="(%1)"/>
      <w:lvlJc w:val="left"/>
      <w:pPr>
        <w:ind w:left="1812" w:hanging="360"/>
      </w:pPr>
      <w:rPr>
        <w:rFonts w:hint="default"/>
      </w:rPr>
    </w:lvl>
    <w:lvl w:ilvl="1" w:tplc="1C090019" w:tentative="1">
      <w:start w:val="1"/>
      <w:numFmt w:val="lowerLetter"/>
      <w:lvlText w:val="%2."/>
      <w:lvlJc w:val="left"/>
      <w:pPr>
        <w:ind w:left="2532" w:hanging="360"/>
      </w:pPr>
    </w:lvl>
    <w:lvl w:ilvl="2" w:tplc="1C09001B" w:tentative="1">
      <w:start w:val="1"/>
      <w:numFmt w:val="lowerRoman"/>
      <w:lvlText w:val="%3."/>
      <w:lvlJc w:val="right"/>
      <w:pPr>
        <w:ind w:left="3252" w:hanging="180"/>
      </w:pPr>
    </w:lvl>
    <w:lvl w:ilvl="3" w:tplc="1C09000F" w:tentative="1">
      <w:start w:val="1"/>
      <w:numFmt w:val="decimal"/>
      <w:lvlText w:val="%4."/>
      <w:lvlJc w:val="left"/>
      <w:pPr>
        <w:ind w:left="3972" w:hanging="360"/>
      </w:pPr>
    </w:lvl>
    <w:lvl w:ilvl="4" w:tplc="1C090019" w:tentative="1">
      <w:start w:val="1"/>
      <w:numFmt w:val="lowerLetter"/>
      <w:lvlText w:val="%5."/>
      <w:lvlJc w:val="left"/>
      <w:pPr>
        <w:ind w:left="4692" w:hanging="360"/>
      </w:pPr>
    </w:lvl>
    <w:lvl w:ilvl="5" w:tplc="1C09001B" w:tentative="1">
      <w:start w:val="1"/>
      <w:numFmt w:val="lowerRoman"/>
      <w:lvlText w:val="%6."/>
      <w:lvlJc w:val="right"/>
      <w:pPr>
        <w:ind w:left="5412" w:hanging="180"/>
      </w:pPr>
    </w:lvl>
    <w:lvl w:ilvl="6" w:tplc="1C09000F" w:tentative="1">
      <w:start w:val="1"/>
      <w:numFmt w:val="decimal"/>
      <w:lvlText w:val="%7."/>
      <w:lvlJc w:val="left"/>
      <w:pPr>
        <w:ind w:left="6132" w:hanging="360"/>
      </w:pPr>
    </w:lvl>
    <w:lvl w:ilvl="7" w:tplc="1C090019" w:tentative="1">
      <w:start w:val="1"/>
      <w:numFmt w:val="lowerLetter"/>
      <w:lvlText w:val="%8."/>
      <w:lvlJc w:val="left"/>
      <w:pPr>
        <w:ind w:left="6852" w:hanging="360"/>
      </w:pPr>
    </w:lvl>
    <w:lvl w:ilvl="8" w:tplc="1C09001B" w:tentative="1">
      <w:start w:val="1"/>
      <w:numFmt w:val="lowerRoman"/>
      <w:lvlText w:val="%9."/>
      <w:lvlJc w:val="right"/>
      <w:pPr>
        <w:ind w:left="7572" w:hanging="180"/>
      </w:pPr>
    </w:lvl>
  </w:abstractNum>
  <w:abstractNum w:abstractNumId="6">
    <w:nsid w:val="72B560D3"/>
    <w:multiLevelType w:val="hybridMultilevel"/>
    <w:tmpl w:val="989E7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9672CA8"/>
    <w:multiLevelType w:val="hybridMultilevel"/>
    <w:tmpl w:val="9F56100E"/>
    <w:lvl w:ilvl="0" w:tplc="B7FE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5B"/>
    <w:rsid w:val="00037F1B"/>
    <w:rsid w:val="00082CF4"/>
    <w:rsid w:val="00091B1F"/>
    <w:rsid w:val="00184620"/>
    <w:rsid w:val="001A16ED"/>
    <w:rsid w:val="001A69AE"/>
    <w:rsid w:val="001C53EC"/>
    <w:rsid w:val="002116D0"/>
    <w:rsid w:val="002416B5"/>
    <w:rsid w:val="00250C3D"/>
    <w:rsid w:val="00267923"/>
    <w:rsid w:val="002C5225"/>
    <w:rsid w:val="00301AEB"/>
    <w:rsid w:val="00341EFB"/>
    <w:rsid w:val="00354837"/>
    <w:rsid w:val="00390009"/>
    <w:rsid w:val="003E24DB"/>
    <w:rsid w:val="004000AA"/>
    <w:rsid w:val="00403765"/>
    <w:rsid w:val="004056A2"/>
    <w:rsid w:val="004355E5"/>
    <w:rsid w:val="00472E8B"/>
    <w:rsid w:val="004901E8"/>
    <w:rsid w:val="00493AAF"/>
    <w:rsid w:val="005079B1"/>
    <w:rsid w:val="00542478"/>
    <w:rsid w:val="005902C6"/>
    <w:rsid w:val="005B25E6"/>
    <w:rsid w:val="005B5792"/>
    <w:rsid w:val="005F0381"/>
    <w:rsid w:val="005F047C"/>
    <w:rsid w:val="005F445B"/>
    <w:rsid w:val="00611DBE"/>
    <w:rsid w:val="00663B7F"/>
    <w:rsid w:val="006715AB"/>
    <w:rsid w:val="006E48BB"/>
    <w:rsid w:val="007518B0"/>
    <w:rsid w:val="007B66A7"/>
    <w:rsid w:val="00800EDD"/>
    <w:rsid w:val="008263F7"/>
    <w:rsid w:val="00853404"/>
    <w:rsid w:val="008732C4"/>
    <w:rsid w:val="008B7522"/>
    <w:rsid w:val="00903616"/>
    <w:rsid w:val="00917BC4"/>
    <w:rsid w:val="00942D61"/>
    <w:rsid w:val="00955E5D"/>
    <w:rsid w:val="00991369"/>
    <w:rsid w:val="009A6FEC"/>
    <w:rsid w:val="009A71B3"/>
    <w:rsid w:val="009B2431"/>
    <w:rsid w:val="009E3A9E"/>
    <w:rsid w:val="00A200E7"/>
    <w:rsid w:val="00A64B7C"/>
    <w:rsid w:val="00A97663"/>
    <w:rsid w:val="00AB510D"/>
    <w:rsid w:val="00B2526F"/>
    <w:rsid w:val="00BB4D00"/>
    <w:rsid w:val="00C04044"/>
    <w:rsid w:val="00C23008"/>
    <w:rsid w:val="00C3238F"/>
    <w:rsid w:val="00C422D5"/>
    <w:rsid w:val="00C96914"/>
    <w:rsid w:val="00C97483"/>
    <w:rsid w:val="00CD6443"/>
    <w:rsid w:val="00CF3854"/>
    <w:rsid w:val="00D707BB"/>
    <w:rsid w:val="00DA1902"/>
    <w:rsid w:val="00DB2D91"/>
    <w:rsid w:val="00DF452D"/>
    <w:rsid w:val="00E36C68"/>
    <w:rsid w:val="00E50DA1"/>
    <w:rsid w:val="00EC722B"/>
    <w:rsid w:val="00EE110F"/>
    <w:rsid w:val="00F10431"/>
    <w:rsid w:val="00F37017"/>
    <w:rsid w:val="00F4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3BC12-376E-495C-9B83-C1E1C0B4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2C5225"/>
    <w:pPr>
      <w:ind w:left="720"/>
      <w:contextualSpacing/>
    </w:pPr>
  </w:style>
  <w:style w:type="paragraph" w:customStyle="1" w:styleId="Body">
    <w:name w:val="Body"/>
    <w:rsid w:val="00493AAF"/>
    <w:pPr>
      <w:pBdr>
        <w:top w:val="nil"/>
        <w:left w:val="nil"/>
        <w:bottom w:val="nil"/>
        <w:right w:val="nil"/>
        <w:between w:val="nil"/>
        <w:bar w:val="nil"/>
      </w:pBdr>
    </w:pPr>
    <w:rPr>
      <w:rFonts w:ascii="Calibri" w:eastAsia="Calibri" w:hAnsi="Calibri" w:cs="Calibri"/>
      <w:color w:val="000000"/>
      <w:u w:color="000000"/>
      <w:bdr w:val="nil"/>
      <w:lang w:val="en-ZA" w:eastAsia="en-ZA"/>
    </w:rPr>
  </w:style>
  <w:style w:type="paragraph" w:styleId="BodyTextIndent">
    <w:name w:val="Body Text Indent"/>
    <w:basedOn w:val="Normal"/>
    <w:link w:val="BodyTextIndentChar"/>
    <w:rsid w:val="005B5792"/>
    <w:pPr>
      <w:tabs>
        <w:tab w:val="left" w:pos="432"/>
        <w:tab w:val="left" w:pos="864"/>
      </w:tabs>
      <w:spacing w:after="0" w:line="480" w:lineRule="auto"/>
      <w:ind w:left="1094" w:hanging="54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5792"/>
    <w:rPr>
      <w:rFonts w:ascii="Times New Roman" w:eastAsia="Times New Roman" w:hAnsi="Times New Roman" w:cs="Times New Roman"/>
      <w:sz w:val="24"/>
      <w:szCs w:val="24"/>
    </w:rPr>
  </w:style>
  <w:style w:type="table" w:styleId="TableGrid">
    <w:name w:val="Table Grid"/>
    <w:basedOn w:val="TableNormal"/>
    <w:uiPriority w:val="59"/>
    <w:rsid w:val="00B25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3EC"/>
  </w:style>
  <w:style w:type="paragraph" w:styleId="Footer">
    <w:name w:val="footer"/>
    <w:basedOn w:val="Normal"/>
    <w:link w:val="FooterChar"/>
    <w:uiPriority w:val="99"/>
    <w:unhideWhenUsed/>
    <w:rsid w:val="001C5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5481">
      <w:bodyDiv w:val="1"/>
      <w:marLeft w:val="0"/>
      <w:marRight w:val="0"/>
      <w:marTop w:val="0"/>
      <w:marBottom w:val="0"/>
      <w:divBdr>
        <w:top w:val="none" w:sz="0" w:space="0" w:color="auto"/>
        <w:left w:val="none" w:sz="0" w:space="0" w:color="auto"/>
        <w:bottom w:val="none" w:sz="0" w:space="0" w:color="auto"/>
        <w:right w:val="none" w:sz="0" w:space="0" w:color="auto"/>
      </w:divBdr>
    </w:div>
    <w:div w:id="783963781">
      <w:bodyDiv w:val="1"/>
      <w:marLeft w:val="0"/>
      <w:marRight w:val="0"/>
      <w:marTop w:val="0"/>
      <w:marBottom w:val="0"/>
      <w:divBdr>
        <w:top w:val="none" w:sz="0" w:space="0" w:color="auto"/>
        <w:left w:val="none" w:sz="0" w:space="0" w:color="auto"/>
        <w:bottom w:val="none" w:sz="0" w:space="0" w:color="auto"/>
        <w:right w:val="none" w:sz="0" w:space="0" w:color="auto"/>
      </w:divBdr>
    </w:div>
    <w:div w:id="8074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Estie Honiball</cp:lastModifiedBy>
  <cp:revision>3</cp:revision>
  <cp:lastPrinted>2017-08-10T10:00:00Z</cp:lastPrinted>
  <dcterms:created xsi:type="dcterms:W3CDTF">2017-08-10T10:02:00Z</dcterms:created>
  <dcterms:modified xsi:type="dcterms:W3CDTF">2017-08-10T10:02:00Z</dcterms:modified>
</cp:coreProperties>
</file>