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C3B2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F64AC8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2FF57976" wp14:editId="774179CF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C944BD2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702D8E0E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F64AC8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1EAF95F7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F64AC8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5118E757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436FE0CD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F64AC8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360FFD67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F64AC8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1E792599" w14:textId="77777777" w:rsidR="00B01784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28A41582" w14:textId="77777777" w:rsidR="00B01784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39D9D52C" w14:textId="77777777" w:rsidR="00B01784" w:rsidRPr="00F64AC8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  <w:t>Ref: TM2/1/1/0</w:t>
      </w:r>
    </w:p>
    <w:p w14:paraId="74D3D49E" w14:textId="77777777" w:rsidR="00B01784" w:rsidRDefault="00B01784" w:rsidP="00B01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14:paraId="7D90B738" w14:textId="77777777" w:rsidR="00B01784" w:rsidRPr="00F64AC8" w:rsidRDefault="00B01784" w:rsidP="00B01784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F64AC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14:paraId="33D1C912" w14:textId="77777777" w:rsidR="00B01784" w:rsidRPr="00F64AC8" w:rsidRDefault="00B01784" w:rsidP="00B01784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14:paraId="121B7668" w14:textId="77777777" w:rsidR="00295171" w:rsidRPr="00D14FAA" w:rsidRDefault="00295171" w:rsidP="00295171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D14FAA">
        <w:rPr>
          <w:rFonts w:ascii="Arial Narrow" w:hAnsi="Arial Narrow"/>
          <w:b/>
          <w:bCs/>
          <w:sz w:val="24"/>
          <w:szCs w:val="24"/>
        </w:rPr>
        <w:t>QUESTION FOR WRITTEN REPLY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14:paraId="429A3678" w14:textId="77777777" w:rsidR="00295171" w:rsidRDefault="00295171" w:rsidP="00295171">
      <w:pPr>
        <w:spacing w:after="0"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N</w:t>
      </w:r>
      <w:r w:rsidRPr="00D14FAA">
        <w:rPr>
          <w:rFonts w:ascii="Arial Narrow" w:hAnsi="Arial Narrow"/>
          <w:b/>
          <w:bCs/>
          <w:sz w:val="24"/>
          <w:szCs w:val="24"/>
        </w:rPr>
        <w:t>umber:</w:t>
      </w:r>
      <w:r>
        <w:rPr>
          <w:rFonts w:ascii="Arial Narrow" w:hAnsi="Arial Narrow"/>
          <w:b/>
          <w:bCs/>
          <w:sz w:val="24"/>
          <w:szCs w:val="24"/>
        </w:rPr>
        <w:tab/>
        <w:t>1910</w:t>
      </w:r>
    </w:p>
    <w:p w14:paraId="31286665" w14:textId="77777777" w:rsidR="00295171" w:rsidRDefault="00295171" w:rsidP="00295171">
      <w:pPr>
        <w:spacing w:after="0"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of P</w:t>
      </w:r>
      <w:r w:rsidRPr="00D14FAA">
        <w:rPr>
          <w:rFonts w:ascii="Arial Narrow" w:hAnsi="Arial Narrow"/>
          <w:b/>
          <w:bCs/>
          <w:sz w:val="24"/>
          <w:szCs w:val="24"/>
        </w:rPr>
        <w:t>ublication</w:t>
      </w:r>
      <w:r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ab/>
        <w:t>16 September 2016</w:t>
      </w:r>
    </w:p>
    <w:p w14:paraId="75ED117F" w14:textId="77777777" w:rsidR="00295171" w:rsidRDefault="00295171" w:rsidP="00295171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 IQP Number</w:t>
      </w:r>
      <w:r w:rsidRPr="00D14FAA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ab/>
        <w:t>28</w:t>
      </w:r>
    </w:p>
    <w:p w14:paraId="22C5290E" w14:textId="77777777" w:rsidR="00295171" w:rsidRDefault="00295171" w:rsidP="00295171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D14FAA">
        <w:rPr>
          <w:rFonts w:ascii="Arial Narrow" w:hAnsi="Arial Narrow"/>
          <w:b/>
          <w:bCs/>
          <w:sz w:val="24"/>
          <w:szCs w:val="24"/>
        </w:rPr>
        <w:t>Date of reply: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</w:p>
    <w:p w14:paraId="00C4B191" w14:textId="77777777" w:rsidR="00295171" w:rsidRDefault="00295171" w:rsidP="00295171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4DCB2FD" w14:textId="77777777" w:rsidR="00295171" w:rsidRDefault="00295171" w:rsidP="00295171">
      <w:pPr>
        <w:spacing w:line="360" w:lineRule="auto"/>
        <w:ind w:left="851" w:hanging="851"/>
        <w:jc w:val="both"/>
        <w:outlineLvl w:val="0"/>
        <w:rPr>
          <w:rFonts w:ascii="Arial Narrow" w:hAnsi="Arial Narrow"/>
          <w:b/>
          <w:noProof/>
          <w:sz w:val="24"/>
          <w:szCs w:val="24"/>
          <w:lang w:val="af-ZA"/>
        </w:rPr>
      </w:pPr>
      <w:r w:rsidRPr="001139D3">
        <w:rPr>
          <w:rFonts w:ascii="Arial Narrow" w:hAnsi="Arial Narrow"/>
          <w:b/>
          <w:noProof/>
          <w:sz w:val="24"/>
          <w:szCs w:val="24"/>
          <w:lang w:val="af-ZA"/>
        </w:rPr>
        <w:t>Mr S Mokgalapa (DA) to ask the Minister of Tourism:</w:t>
      </w:r>
    </w:p>
    <w:p w14:paraId="71CB46EF" w14:textId="77777777" w:rsidR="00295171" w:rsidRPr="001139D3" w:rsidRDefault="00295171" w:rsidP="00295171">
      <w:pPr>
        <w:spacing w:line="36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1139D3">
        <w:rPr>
          <w:rFonts w:ascii="Arial Narrow" w:hAnsi="Arial Narrow"/>
          <w:sz w:val="24"/>
          <w:szCs w:val="24"/>
        </w:rPr>
        <w:t>How has his department allocated the additional R10,7 million received from the tourist levies collected by Tourism Marketing of South Africa?</w:t>
      </w:r>
      <w:r w:rsidRPr="001139D3">
        <w:rPr>
          <w:rFonts w:ascii="Arial Narrow" w:hAnsi="Arial Narrow"/>
          <w:noProof/>
          <w:sz w:val="24"/>
          <w:szCs w:val="24"/>
          <w:lang w:val="af-ZA"/>
        </w:rPr>
        <w:tab/>
      </w:r>
      <w:r w:rsidRPr="001139D3">
        <w:rPr>
          <w:rFonts w:ascii="Arial Narrow" w:hAnsi="Arial Narrow"/>
          <w:noProof/>
          <w:sz w:val="24"/>
          <w:szCs w:val="24"/>
          <w:lang w:val="af-ZA"/>
        </w:rPr>
        <w:tab/>
      </w:r>
      <w:r w:rsidRPr="001139D3">
        <w:rPr>
          <w:rFonts w:ascii="Arial Narrow" w:hAnsi="Arial Narrow"/>
          <w:noProof/>
          <w:sz w:val="24"/>
          <w:szCs w:val="24"/>
          <w:lang w:val="af-ZA"/>
        </w:rPr>
        <w:tab/>
      </w:r>
      <w:r>
        <w:rPr>
          <w:rFonts w:ascii="Arial Narrow" w:hAnsi="Arial Narrow"/>
          <w:noProof/>
          <w:sz w:val="24"/>
          <w:szCs w:val="24"/>
          <w:lang w:val="af-ZA"/>
        </w:rPr>
        <w:tab/>
      </w:r>
      <w:r>
        <w:rPr>
          <w:rFonts w:ascii="Arial Narrow" w:hAnsi="Arial Narrow"/>
          <w:noProof/>
          <w:sz w:val="24"/>
          <w:szCs w:val="24"/>
          <w:lang w:val="af-ZA"/>
        </w:rPr>
        <w:tab/>
      </w:r>
      <w:r>
        <w:rPr>
          <w:rFonts w:ascii="Arial Narrow" w:hAnsi="Arial Narrow"/>
          <w:noProof/>
          <w:sz w:val="24"/>
          <w:szCs w:val="24"/>
          <w:lang w:val="af-ZA"/>
        </w:rPr>
        <w:tab/>
      </w:r>
      <w:r>
        <w:rPr>
          <w:rFonts w:ascii="Arial Narrow" w:hAnsi="Arial Narrow"/>
          <w:noProof/>
          <w:sz w:val="24"/>
          <w:szCs w:val="24"/>
          <w:lang w:val="af-ZA"/>
        </w:rPr>
        <w:tab/>
      </w:r>
      <w:r>
        <w:rPr>
          <w:rFonts w:ascii="Arial Narrow" w:hAnsi="Arial Narrow"/>
          <w:noProof/>
          <w:sz w:val="24"/>
          <w:szCs w:val="24"/>
          <w:lang w:val="af-ZA"/>
        </w:rPr>
        <w:tab/>
      </w:r>
      <w:r w:rsidRPr="001139D3">
        <w:rPr>
          <w:rFonts w:ascii="Arial Narrow" w:hAnsi="Arial Narrow"/>
        </w:rPr>
        <w:t>NW2221E</w:t>
      </w:r>
    </w:p>
    <w:p w14:paraId="1E6D3EEB" w14:textId="77777777" w:rsidR="00295171" w:rsidRDefault="00295171" w:rsidP="00295171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</w:p>
    <w:p w14:paraId="60137172" w14:textId="77777777" w:rsidR="00295171" w:rsidRDefault="00295171" w:rsidP="00295171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  <w:r w:rsidRPr="002907D0">
        <w:rPr>
          <w:rFonts w:ascii="Arial Narrow" w:hAnsi="Arial Narrow"/>
          <w:b/>
          <w:bCs/>
          <w:sz w:val="24"/>
          <w:szCs w:val="24"/>
        </w:rPr>
        <w:t>Reply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14:paraId="64F40578" w14:textId="77777777" w:rsidR="00295171" w:rsidRPr="003F7482" w:rsidRDefault="00295171" w:rsidP="0029517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F7482">
        <w:rPr>
          <w:rFonts w:ascii="Arial Narrow" w:hAnsi="Arial Narrow"/>
          <w:sz w:val="24"/>
          <w:szCs w:val="24"/>
        </w:rPr>
        <w:t>The additional funding of R10,7 million is being used for marketing activities through the T</w:t>
      </w:r>
      <w:r>
        <w:rPr>
          <w:rFonts w:ascii="Arial Narrow" w:hAnsi="Arial Narrow"/>
          <w:sz w:val="24"/>
          <w:szCs w:val="24"/>
        </w:rPr>
        <w:t>ourism Business Council of SA (TBCSA)</w:t>
      </w:r>
      <w:r w:rsidRPr="003F7482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24"/>
          <w:szCs w:val="24"/>
        </w:rPr>
        <w:t>Tourism Marketing South Africa (</w:t>
      </w:r>
      <w:r w:rsidRPr="003F7482">
        <w:rPr>
          <w:rFonts w:ascii="Arial Narrow" w:hAnsi="Arial Narrow"/>
          <w:sz w:val="24"/>
          <w:szCs w:val="24"/>
        </w:rPr>
        <w:t>TOMSA</w:t>
      </w:r>
      <w:r>
        <w:rPr>
          <w:rFonts w:ascii="Arial Narrow" w:hAnsi="Arial Narrow"/>
          <w:sz w:val="24"/>
          <w:szCs w:val="24"/>
        </w:rPr>
        <w:t>)</w:t>
      </w:r>
      <w:r w:rsidRPr="003F7482">
        <w:rPr>
          <w:rFonts w:ascii="Arial Narrow" w:hAnsi="Arial Narrow"/>
          <w:sz w:val="24"/>
          <w:szCs w:val="24"/>
        </w:rPr>
        <w:t xml:space="preserve"> and </w:t>
      </w:r>
      <w:r w:rsidR="00691960">
        <w:rPr>
          <w:rFonts w:ascii="Arial Narrow" w:hAnsi="Arial Narrow"/>
          <w:sz w:val="24"/>
          <w:szCs w:val="24"/>
        </w:rPr>
        <w:t xml:space="preserve">the </w:t>
      </w:r>
      <w:r w:rsidRPr="003F7482">
        <w:rPr>
          <w:rFonts w:ascii="Arial Narrow" w:hAnsi="Arial Narrow"/>
          <w:sz w:val="24"/>
          <w:szCs w:val="24"/>
        </w:rPr>
        <w:t>SA Tourism Collaborative Fund.</w:t>
      </w:r>
      <w:r>
        <w:rPr>
          <w:rFonts w:ascii="Arial Narrow" w:hAnsi="Arial Narrow"/>
          <w:sz w:val="24"/>
          <w:szCs w:val="24"/>
        </w:rPr>
        <w:t xml:space="preserve"> Four core markets</w:t>
      </w:r>
      <w:r w:rsidR="00544F19">
        <w:rPr>
          <w:rFonts w:ascii="Arial Narrow" w:hAnsi="Arial Narrow"/>
          <w:sz w:val="24"/>
          <w:szCs w:val="24"/>
        </w:rPr>
        <w:t xml:space="preserve">, namely Germany, United States of America, United Kingdom and China </w:t>
      </w:r>
      <w:r w:rsidR="00691960">
        <w:rPr>
          <w:rFonts w:ascii="Arial Narrow" w:hAnsi="Arial Narrow"/>
          <w:sz w:val="24"/>
          <w:szCs w:val="24"/>
        </w:rPr>
        <w:t>have been selected for J</w:t>
      </w:r>
      <w:r>
        <w:rPr>
          <w:rFonts w:ascii="Arial Narrow" w:hAnsi="Arial Narrow"/>
          <w:sz w:val="24"/>
          <w:szCs w:val="24"/>
        </w:rPr>
        <w:t>oint Marketing Agreements to boost tourist arrivals and tou</w:t>
      </w:r>
      <w:r w:rsidR="00544F19">
        <w:rPr>
          <w:rFonts w:ascii="Arial Narrow" w:hAnsi="Arial Narrow"/>
          <w:sz w:val="24"/>
          <w:szCs w:val="24"/>
        </w:rPr>
        <w:t>rism revenue into South Africa.</w:t>
      </w:r>
    </w:p>
    <w:p w14:paraId="0082AB62" w14:textId="77777777" w:rsidR="00DB6B1D" w:rsidRDefault="00EC5A1F" w:rsidP="00BA62AB">
      <w:pPr>
        <w:jc w:val="both"/>
      </w:pPr>
    </w:p>
    <w:sectPr w:rsidR="00DB6B1D" w:rsidSect="00295171">
      <w:footerReference w:type="default" r:id="rId7"/>
      <w:footerReference w:type="first" r:id="rId8"/>
      <w:pgSz w:w="11900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5F5AE" w14:textId="77777777" w:rsidR="00E3105C" w:rsidRDefault="00E3105C">
      <w:pPr>
        <w:spacing w:after="0" w:line="240" w:lineRule="auto"/>
      </w:pPr>
      <w:r>
        <w:separator/>
      </w:r>
    </w:p>
  </w:endnote>
  <w:endnote w:type="continuationSeparator" w:id="0">
    <w:p w14:paraId="61955127" w14:textId="77777777" w:rsidR="00E3105C" w:rsidRDefault="00E3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9579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0677A5EA" w14:textId="77777777" w:rsidR="00082F97" w:rsidRPr="00082F97" w:rsidRDefault="00B01784">
        <w:pPr>
          <w:pStyle w:val="Footer"/>
          <w:jc w:val="right"/>
          <w:rPr>
            <w:rFonts w:ascii="Arial Narrow" w:hAnsi="Arial Narrow"/>
          </w:rPr>
        </w:pPr>
        <w:r w:rsidRPr="00082F97">
          <w:rPr>
            <w:rFonts w:ascii="Arial Narrow" w:hAnsi="Arial Narrow"/>
          </w:rPr>
          <w:fldChar w:fldCharType="begin"/>
        </w:r>
        <w:r w:rsidRPr="00082F97">
          <w:rPr>
            <w:rFonts w:ascii="Arial Narrow" w:hAnsi="Arial Narrow"/>
          </w:rPr>
          <w:instrText xml:space="preserve"> PAGE   \* MERGEFORMAT </w:instrText>
        </w:r>
        <w:r w:rsidRPr="00082F97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3</w:t>
        </w:r>
        <w:r w:rsidRPr="00082F97">
          <w:rPr>
            <w:rFonts w:ascii="Arial Narrow" w:hAnsi="Arial Narrow"/>
            <w:noProof/>
          </w:rPr>
          <w:fldChar w:fldCharType="end"/>
        </w:r>
      </w:p>
    </w:sdtContent>
  </w:sdt>
  <w:p w14:paraId="3724A526" w14:textId="77777777" w:rsidR="00C0184E" w:rsidRPr="00082F97" w:rsidRDefault="00EC5A1F" w:rsidP="00082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6B12" w14:textId="77777777" w:rsidR="00C0184E" w:rsidRDefault="00EC5A1F">
    <w:pPr>
      <w:pStyle w:val="Footer"/>
      <w:jc w:val="right"/>
    </w:pPr>
  </w:p>
  <w:p w14:paraId="2DE55AD2" w14:textId="77777777" w:rsidR="001656DE" w:rsidRDefault="00EC5A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ECA7" w14:textId="77777777" w:rsidR="00E3105C" w:rsidRDefault="00E3105C">
      <w:pPr>
        <w:spacing w:after="0" w:line="240" w:lineRule="auto"/>
      </w:pPr>
      <w:r>
        <w:separator/>
      </w:r>
    </w:p>
  </w:footnote>
  <w:footnote w:type="continuationSeparator" w:id="0">
    <w:p w14:paraId="6092BBBE" w14:textId="77777777" w:rsidR="00E3105C" w:rsidRDefault="00E3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4"/>
    <w:rsid w:val="000F1B2A"/>
    <w:rsid w:val="00295171"/>
    <w:rsid w:val="00355C09"/>
    <w:rsid w:val="003936D8"/>
    <w:rsid w:val="004A64E6"/>
    <w:rsid w:val="00532FA9"/>
    <w:rsid w:val="0053465E"/>
    <w:rsid w:val="00544F19"/>
    <w:rsid w:val="00546BD4"/>
    <w:rsid w:val="00651E20"/>
    <w:rsid w:val="00691960"/>
    <w:rsid w:val="00825A1B"/>
    <w:rsid w:val="00B01784"/>
    <w:rsid w:val="00B44B43"/>
    <w:rsid w:val="00BA62AB"/>
    <w:rsid w:val="00E3105C"/>
    <w:rsid w:val="00E3115E"/>
    <w:rsid w:val="00E54653"/>
    <w:rsid w:val="00EC5A1F"/>
    <w:rsid w:val="00ED11DC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9B1357"/>
  <w15:chartTrackingRefBased/>
  <w15:docId w15:val="{01E92151-FFC9-4917-AC2E-13709CFA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0178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017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178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A62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A62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PvanNiekerk</dc:creator>
  <cp:keywords/>
  <dc:description/>
  <cp:lastModifiedBy>Sehlabela Chuene</cp:lastModifiedBy>
  <cp:revision>2</cp:revision>
  <cp:lastPrinted>2016-09-29T14:39:00Z</cp:lastPrinted>
  <dcterms:created xsi:type="dcterms:W3CDTF">2016-09-30T06:12:00Z</dcterms:created>
  <dcterms:modified xsi:type="dcterms:W3CDTF">2016-09-30T06:12:00Z</dcterms:modified>
</cp:coreProperties>
</file>