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DB6860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bookmarkStart w:id="0" w:name="_GoBack"/>
      <w:bookmarkEnd w:id="0"/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DB6860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183231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QUESTIONS FOR WRITTEN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DB6860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191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E35E2A" w:rsidRPr="007442A1" w:rsidRDefault="00DB6860" w:rsidP="00183231">
      <w:pPr>
        <w:ind w:left="600" w:hanging="600"/>
        <w:jc w:val="both"/>
      </w:pPr>
      <w:r w:rsidRPr="007442A1">
        <w:rPr>
          <w:rFonts w:ascii="Arial" w:eastAsia="Arial" w:hAnsi="Arial" w:cs="Arial"/>
          <w:b/>
          <w:bCs/>
        </w:rPr>
        <w:t xml:space="preserve">191.     Mrs N I </w:t>
      </w:r>
      <w:proofErr w:type="spellStart"/>
      <w:r w:rsidRPr="007442A1">
        <w:rPr>
          <w:rFonts w:ascii="Arial" w:eastAsia="Arial" w:hAnsi="Arial" w:cs="Arial"/>
          <w:b/>
          <w:bCs/>
        </w:rPr>
        <w:t>Tarabella</w:t>
      </w:r>
      <w:proofErr w:type="spellEnd"/>
      <w:r w:rsidRPr="007442A1">
        <w:rPr>
          <w:rFonts w:ascii="Arial" w:eastAsia="Arial" w:hAnsi="Arial" w:cs="Arial"/>
          <w:b/>
          <w:bCs/>
        </w:rPr>
        <w:t xml:space="preserve"> </w:t>
      </w:r>
      <w:proofErr w:type="spellStart"/>
      <w:r w:rsidRPr="007442A1">
        <w:rPr>
          <w:rFonts w:ascii="Arial" w:eastAsia="Arial" w:hAnsi="Arial" w:cs="Arial"/>
          <w:b/>
          <w:bCs/>
        </w:rPr>
        <w:t>Marchesi</w:t>
      </w:r>
      <w:proofErr w:type="spellEnd"/>
      <w:r w:rsidRPr="007442A1">
        <w:rPr>
          <w:rFonts w:ascii="Arial" w:eastAsia="Arial" w:hAnsi="Arial" w:cs="Arial"/>
          <w:b/>
          <w:bCs/>
        </w:rPr>
        <w:t xml:space="preserve"> (DA) to ask the Minister of Cooperative Governance and Traditional Affairs:</w:t>
      </w:r>
    </w:p>
    <w:p w:rsidR="00E35E2A" w:rsidRPr="007442A1" w:rsidRDefault="00DB6860" w:rsidP="00183231">
      <w:pPr>
        <w:pStyle w:val="ListParagraph"/>
        <w:numPr>
          <w:ilvl w:val="0"/>
          <w:numId w:val="6"/>
        </w:numPr>
        <w:spacing w:before="240"/>
        <w:jc w:val="both"/>
      </w:pPr>
      <w:r w:rsidRPr="007442A1">
        <w:rPr>
          <w:rFonts w:ascii="Arial" w:eastAsia="Arial" w:hAnsi="Arial" w:cs="Arial"/>
        </w:rPr>
        <w:t>What are the details of the (a) destination and (b) total costs for (</w:t>
      </w:r>
      <w:proofErr w:type="spellStart"/>
      <w:r w:rsidRPr="007442A1">
        <w:rPr>
          <w:rFonts w:ascii="Arial" w:eastAsia="Arial" w:hAnsi="Arial" w:cs="Arial"/>
        </w:rPr>
        <w:t>i</w:t>
      </w:r>
      <w:proofErr w:type="spellEnd"/>
      <w:r w:rsidRPr="007442A1">
        <w:rPr>
          <w:rFonts w:ascii="Arial" w:eastAsia="Arial" w:hAnsi="Arial" w:cs="Arial"/>
        </w:rPr>
        <w:t>) accommodation, (ii) travel and (iii) any other costs incurred for international travel of each (</w:t>
      </w:r>
      <w:proofErr w:type="spellStart"/>
      <w:r w:rsidRPr="007442A1">
        <w:rPr>
          <w:rFonts w:ascii="Arial" w:eastAsia="Arial" w:hAnsi="Arial" w:cs="Arial"/>
        </w:rPr>
        <w:t>aa</w:t>
      </w:r>
      <w:proofErr w:type="spellEnd"/>
      <w:r w:rsidRPr="007442A1">
        <w:rPr>
          <w:rFonts w:ascii="Arial" w:eastAsia="Arial" w:hAnsi="Arial" w:cs="Arial"/>
        </w:rPr>
        <w:t>) Minister and (bb) Deputy Minister of her department since 1 June 2019;</w:t>
      </w:r>
    </w:p>
    <w:p w:rsidR="00E35E2A" w:rsidRPr="007442A1" w:rsidRDefault="00DB6860" w:rsidP="00183231">
      <w:pPr>
        <w:pStyle w:val="ListParagraph"/>
        <w:numPr>
          <w:ilvl w:val="0"/>
          <w:numId w:val="6"/>
        </w:numPr>
        <w:spacing w:before="240"/>
        <w:jc w:val="both"/>
      </w:pPr>
      <w:proofErr w:type="gramStart"/>
      <w:r w:rsidRPr="007442A1">
        <w:rPr>
          <w:rFonts w:ascii="Arial" w:eastAsia="Arial" w:hAnsi="Arial" w:cs="Arial"/>
        </w:rPr>
        <w:t>what</w:t>
      </w:r>
      <w:proofErr w:type="gramEnd"/>
      <w:r w:rsidRPr="007442A1">
        <w:rPr>
          <w:rFonts w:ascii="Arial" w:eastAsia="Arial" w:hAnsi="Arial" w:cs="Arial"/>
        </w:rPr>
        <w:t xml:space="preserve"> is the total cost incurred for domestic air travel for each (a) Minister and (b) Deputy Minister of her department since 1 June 2019?</w:t>
      </w:r>
      <w:r w:rsidR="007442A1">
        <w:rPr>
          <w:rFonts w:ascii="Arial" w:eastAsia="Arial" w:hAnsi="Arial" w:cs="Arial"/>
        </w:rPr>
        <w:t xml:space="preserve"> </w:t>
      </w:r>
      <w:r w:rsidRPr="007442A1">
        <w:rPr>
          <w:rFonts w:ascii="Arial" w:eastAsia="Arial" w:hAnsi="Arial" w:cs="Arial"/>
        </w:rPr>
        <w:t>NW187E</w:t>
      </w:r>
    </w:p>
    <w:p w:rsidR="00183231" w:rsidRDefault="00183231" w:rsidP="00183231">
      <w:pPr>
        <w:spacing w:after="200" w:line="276" w:lineRule="auto"/>
        <w:rPr>
          <w:rFonts w:ascii="Arial" w:hAnsi="Arial" w:cs="Arial"/>
          <w:b/>
          <w:bCs/>
        </w:rPr>
      </w:pPr>
    </w:p>
    <w:p w:rsidR="00E35E2A" w:rsidRDefault="00DB6860" w:rsidP="00183231">
      <w:pPr>
        <w:spacing w:after="200" w:line="276" w:lineRule="auto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</w:rPr>
        <w:t>REPLY:</w:t>
      </w:r>
    </w:p>
    <w:p w:rsidR="00183231" w:rsidRDefault="00F85E63" w:rsidP="007442A1">
      <w:pPr>
        <w:spacing w:before="240"/>
        <w:jc w:val="both"/>
      </w:pPr>
      <w:r w:rsidRPr="00F85E63"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eastAsia="Arial" w:hAnsi="Arial" w:cs="Arial"/>
          <w:b/>
          <w:bCs/>
          <w:sz w:val="22"/>
        </w:rPr>
        <w:t>(1)</w:t>
      </w:r>
    </w:p>
    <w:p w:rsidR="007442A1" w:rsidRPr="00183231" w:rsidRDefault="007442A1" w:rsidP="007442A1">
      <w:pPr>
        <w:spacing w:before="240"/>
        <w:jc w:val="both"/>
      </w:pPr>
    </w:p>
    <w:tbl>
      <w:tblPr>
        <w:tblW w:w="8910" w:type="dxa"/>
        <w:tblCellSpacing w:w="8" w:type="dxa"/>
        <w:tblInd w:w="172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  <w:gridCol w:w="1991"/>
        <w:gridCol w:w="1343"/>
        <w:gridCol w:w="1513"/>
        <w:gridCol w:w="963"/>
        <w:gridCol w:w="1484"/>
      </w:tblGrid>
      <w:tr w:rsidR="00183231" w:rsidRPr="00183231" w:rsidTr="00F85E63">
        <w:trPr>
          <w:tblCellSpacing w:w="8" w:type="dxa"/>
        </w:trPr>
        <w:tc>
          <w:tcPr>
            <w:tcW w:w="15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183231" w:rsidP="00183231">
            <w:pPr>
              <w:ind w:left="100" w:right="100"/>
              <w:jc w:val="both"/>
              <w:rPr>
                <w:color w:val="000000"/>
              </w:rPr>
            </w:pPr>
            <w:r w:rsidRPr="00183231">
              <w:rPr>
                <w:rFonts w:ascii="Arial" w:eastAsia="Arial" w:hAnsi="Arial" w:cs="Arial"/>
                <w:color w:val="000000"/>
                <w:sz w:val="22"/>
              </w:rPr>
              <w:t>Designation</w:t>
            </w:r>
          </w:p>
        </w:tc>
        <w:tc>
          <w:tcPr>
            <w:tcW w:w="197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183231" w:rsidP="00183231">
            <w:pPr>
              <w:ind w:left="100" w:right="100"/>
              <w:jc w:val="both"/>
              <w:rPr>
                <w:color w:val="000000"/>
              </w:rPr>
            </w:pPr>
            <w:r w:rsidRPr="00183231">
              <w:rPr>
                <w:rFonts w:ascii="Arial" w:eastAsia="Arial" w:hAnsi="Arial" w:cs="Arial"/>
                <w:color w:val="000000"/>
                <w:sz w:val="22"/>
              </w:rPr>
              <w:t xml:space="preserve">(a) </w:t>
            </w:r>
            <w:r>
              <w:rPr>
                <w:rFonts w:ascii="Arial" w:eastAsia="Arial" w:hAnsi="Arial" w:cs="Arial"/>
                <w:color w:val="000000"/>
                <w:sz w:val="22"/>
              </w:rPr>
              <w:t>Destination</w:t>
            </w:r>
          </w:p>
        </w:tc>
        <w:tc>
          <w:tcPr>
            <w:tcW w:w="132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183231" w:rsidP="00183231">
            <w:pPr>
              <w:ind w:left="100" w:right="100"/>
              <w:jc w:val="both"/>
              <w:rPr>
                <w:color w:val="000000"/>
              </w:rPr>
            </w:pPr>
            <w:r w:rsidRPr="00183231">
              <w:rPr>
                <w:rFonts w:ascii="Arial" w:eastAsia="Arial" w:hAnsi="Arial" w:cs="Arial"/>
                <w:color w:val="000000"/>
                <w:sz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</w:rPr>
              <w:t>b</w:t>
            </w:r>
            <w:r w:rsidRPr="00183231">
              <w:rPr>
                <w:rFonts w:ascii="Arial" w:eastAsia="Arial" w:hAnsi="Arial" w:cs="Arial"/>
                <w:color w:val="000000"/>
                <w:sz w:val="22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2"/>
              </w:rPr>
              <w:t>Total costs</w:t>
            </w:r>
          </w:p>
        </w:tc>
        <w:tc>
          <w:tcPr>
            <w:tcW w:w="14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183231" w:rsidP="00183231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)</w:t>
            </w:r>
            <w:r w:rsidRPr="00183231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Accomodation</w:t>
            </w:r>
            <w:proofErr w:type="spellEnd"/>
          </w:p>
        </w:tc>
        <w:tc>
          <w:tcPr>
            <w:tcW w:w="9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183231" w:rsidP="00183231">
            <w:pPr>
              <w:ind w:left="100" w:right="100"/>
              <w:jc w:val="both"/>
              <w:rPr>
                <w:color w:val="000000"/>
              </w:rPr>
            </w:pPr>
            <w:r w:rsidRPr="00183231">
              <w:rPr>
                <w:rFonts w:ascii="Arial" w:eastAsia="Arial" w:hAnsi="Arial" w:cs="Arial"/>
                <w:color w:val="000000"/>
                <w:sz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</w:rPr>
              <w:t>ii</w:t>
            </w:r>
            <w:r w:rsidRPr="00183231">
              <w:rPr>
                <w:rFonts w:ascii="Arial" w:eastAsia="Arial" w:hAnsi="Arial" w:cs="Arial"/>
                <w:color w:val="000000"/>
                <w:sz w:val="22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2"/>
              </w:rPr>
              <w:t>Travel</w:t>
            </w:r>
          </w:p>
        </w:tc>
        <w:tc>
          <w:tcPr>
            <w:tcW w:w="14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183231" w:rsidP="00183231">
            <w:pPr>
              <w:ind w:left="100" w:right="100"/>
              <w:jc w:val="both"/>
              <w:rPr>
                <w:color w:val="000000"/>
              </w:rPr>
            </w:pPr>
            <w:r w:rsidRPr="00183231">
              <w:rPr>
                <w:rFonts w:ascii="Arial" w:eastAsia="Arial" w:hAnsi="Arial" w:cs="Arial"/>
                <w:color w:val="000000"/>
                <w:sz w:val="22"/>
              </w:rPr>
              <w:t> (</w:t>
            </w:r>
            <w:r>
              <w:rPr>
                <w:rFonts w:ascii="Arial" w:eastAsia="Arial" w:hAnsi="Arial" w:cs="Arial"/>
                <w:color w:val="000000"/>
                <w:sz w:val="22"/>
              </w:rPr>
              <w:t>iii</w:t>
            </w:r>
            <w:r w:rsidRPr="00183231">
              <w:rPr>
                <w:rFonts w:ascii="Arial" w:eastAsia="Arial" w:hAnsi="Arial" w:cs="Arial"/>
                <w:color w:val="000000"/>
                <w:sz w:val="22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2"/>
              </w:rPr>
              <w:t>any other cost</w:t>
            </w:r>
          </w:p>
        </w:tc>
      </w:tr>
      <w:tr w:rsidR="00183231" w:rsidRPr="00183231" w:rsidTr="00F85E63">
        <w:trPr>
          <w:tblCellSpacing w:w="8" w:type="dxa"/>
        </w:trPr>
        <w:tc>
          <w:tcPr>
            <w:tcW w:w="15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183231" w:rsidP="00183231">
            <w:pPr>
              <w:ind w:left="100" w:right="100"/>
              <w:jc w:val="both"/>
              <w:rPr>
                <w:color w:val="000000"/>
              </w:rPr>
            </w:pPr>
            <w:r w:rsidRPr="00183231">
              <w:rPr>
                <w:rFonts w:ascii="Arial" w:eastAsia="Arial" w:hAnsi="Arial" w:cs="Arial"/>
                <w:color w:val="000000"/>
                <w:sz w:val="22"/>
              </w:rPr>
              <w:t>(</w:t>
            </w:r>
            <w:proofErr w:type="spellStart"/>
            <w:r w:rsidRPr="00183231">
              <w:rPr>
                <w:rFonts w:ascii="Arial" w:eastAsia="Arial" w:hAnsi="Arial" w:cs="Arial"/>
                <w:color w:val="000000"/>
                <w:sz w:val="22"/>
              </w:rPr>
              <w:t>i</w:t>
            </w:r>
            <w:proofErr w:type="spellEnd"/>
            <w:r w:rsidRPr="00183231">
              <w:rPr>
                <w:rFonts w:ascii="Arial" w:eastAsia="Arial" w:hAnsi="Arial" w:cs="Arial"/>
                <w:color w:val="000000"/>
                <w:sz w:val="22"/>
              </w:rPr>
              <w:t>) Minister Dlamini-Zuma</w:t>
            </w:r>
          </w:p>
        </w:tc>
        <w:tc>
          <w:tcPr>
            <w:tcW w:w="197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F85E63" w:rsidP="00183231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Brazil,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Ethopia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, Benin, Angola and Botswana</w:t>
            </w:r>
          </w:p>
        </w:tc>
        <w:tc>
          <w:tcPr>
            <w:tcW w:w="132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F85E63" w:rsidP="00183231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R122 885,45</w:t>
            </w:r>
          </w:p>
        </w:tc>
        <w:tc>
          <w:tcPr>
            <w:tcW w:w="14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F85E63" w:rsidP="00183231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00</w:t>
            </w:r>
          </w:p>
        </w:tc>
        <w:tc>
          <w:tcPr>
            <w:tcW w:w="9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85E63" w:rsidRPr="00F85E63" w:rsidRDefault="00F85E63" w:rsidP="00F85E63">
            <w:pPr>
              <w:ind w:left="100" w:right="100"/>
              <w:jc w:val="both"/>
              <w:rPr>
                <w:rFonts w:ascii="Arial" w:eastAsia="Arial" w:hAnsi="Arial" w:cs="Arial"/>
                <w:color w:val="000000"/>
              </w:rPr>
            </w:pPr>
            <w:r w:rsidRPr="00F85E63">
              <w:rPr>
                <w:rFonts w:ascii="Arial" w:eastAsia="Arial" w:hAnsi="Arial" w:cs="Arial"/>
                <w:color w:val="000000"/>
                <w:sz w:val="22"/>
              </w:rPr>
              <w:tab/>
            </w:r>
          </w:p>
          <w:p w:rsidR="00183231" w:rsidRPr="00183231" w:rsidRDefault="00F85E63" w:rsidP="00F85E63">
            <w:pPr>
              <w:ind w:left="100" w:right="100"/>
              <w:jc w:val="both"/>
              <w:rPr>
                <w:color w:val="000000"/>
              </w:rPr>
            </w:pPr>
            <w:r w:rsidRPr="00F85E63">
              <w:rPr>
                <w:rFonts w:ascii="Arial" w:eastAsia="Arial" w:hAnsi="Arial" w:cs="Arial"/>
                <w:color w:val="000000"/>
                <w:sz w:val="22"/>
              </w:rPr>
              <w:t>R122 145,45</w:t>
            </w:r>
          </w:p>
        </w:tc>
        <w:tc>
          <w:tcPr>
            <w:tcW w:w="14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F85E63" w:rsidP="00183231">
            <w:pPr>
              <w:ind w:left="100" w:right="100"/>
              <w:jc w:val="both"/>
              <w:rPr>
                <w:color w:val="000000"/>
              </w:rPr>
            </w:pPr>
            <w:r w:rsidRPr="00F85E63">
              <w:rPr>
                <w:rFonts w:ascii="Arial" w:eastAsia="Arial" w:hAnsi="Arial" w:cs="Arial"/>
                <w:color w:val="000000"/>
                <w:sz w:val="22"/>
              </w:rPr>
              <w:t>R740</w:t>
            </w:r>
          </w:p>
        </w:tc>
      </w:tr>
      <w:tr w:rsidR="00183231" w:rsidRPr="00183231" w:rsidTr="00F85E63">
        <w:trPr>
          <w:tblCellSpacing w:w="8" w:type="dxa"/>
        </w:trPr>
        <w:tc>
          <w:tcPr>
            <w:tcW w:w="15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183231" w:rsidP="00183231">
            <w:pPr>
              <w:ind w:left="100" w:right="100"/>
              <w:jc w:val="both"/>
              <w:rPr>
                <w:rFonts w:ascii="Arial" w:eastAsia="Arial" w:hAnsi="Arial" w:cs="Arial"/>
                <w:color w:val="000000"/>
                <w:lang w:val="en-ZA"/>
              </w:rPr>
            </w:pPr>
            <w:r w:rsidRPr="00183231">
              <w:rPr>
                <w:rFonts w:ascii="Arial" w:eastAsia="Arial" w:hAnsi="Arial" w:cs="Arial"/>
                <w:color w:val="000000"/>
                <w:sz w:val="22"/>
                <w:lang w:val="en-ZA"/>
              </w:rPr>
              <w:t>(iii) Deputy Minister</w:t>
            </w:r>
          </w:p>
        </w:tc>
        <w:tc>
          <w:tcPr>
            <w:tcW w:w="197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F85E63" w:rsidP="00183231">
            <w:pPr>
              <w:ind w:left="100" w:right="100"/>
              <w:jc w:val="both"/>
              <w:rPr>
                <w:rFonts w:ascii="Arial" w:eastAsia="Arial" w:hAnsi="Arial" w:cs="Arial"/>
                <w:color w:val="000000"/>
                <w:lang w:val="en-ZA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Indonesia,Kenya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, Rwanda Malawi Germany</w:t>
            </w:r>
          </w:p>
        </w:tc>
        <w:tc>
          <w:tcPr>
            <w:tcW w:w="132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85E63" w:rsidRPr="00F85E63" w:rsidRDefault="00F85E63" w:rsidP="00F85E63">
            <w:pPr>
              <w:ind w:left="100" w:right="100"/>
              <w:jc w:val="both"/>
              <w:rPr>
                <w:rFonts w:ascii="Arial" w:eastAsia="Arial" w:hAnsi="Arial" w:cs="Arial"/>
                <w:color w:val="000000"/>
                <w:lang w:val="en-ZA"/>
              </w:rPr>
            </w:pPr>
            <w:r w:rsidRPr="00F85E63">
              <w:rPr>
                <w:rFonts w:ascii="Arial" w:eastAsia="Arial" w:hAnsi="Arial" w:cs="Arial"/>
                <w:color w:val="000000"/>
                <w:sz w:val="22"/>
                <w:lang w:val="en-ZA"/>
              </w:rPr>
              <w:tab/>
            </w:r>
          </w:p>
          <w:p w:rsidR="00183231" w:rsidRPr="00183231" w:rsidRDefault="00F85E63" w:rsidP="00F85E63">
            <w:pPr>
              <w:ind w:left="100" w:right="100"/>
              <w:jc w:val="both"/>
              <w:rPr>
                <w:rFonts w:ascii="Arial" w:eastAsia="Arial" w:hAnsi="Arial" w:cs="Arial"/>
                <w:color w:val="000000"/>
                <w:lang w:val="en-ZA"/>
              </w:rPr>
            </w:pPr>
            <w:r w:rsidRPr="00F85E63">
              <w:rPr>
                <w:rFonts w:ascii="Arial" w:eastAsia="Arial" w:hAnsi="Arial" w:cs="Arial"/>
                <w:color w:val="000000"/>
                <w:sz w:val="22"/>
                <w:lang w:val="en-ZA"/>
              </w:rPr>
              <w:t>R527 766</w:t>
            </w:r>
          </w:p>
        </w:tc>
        <w:tc>
          <w:tcPr>
            <w:tcW w:w="14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85E63" w:rsidRPr="00F85E63" w:rsidRDefault="00F85E63" w:rsidP="00F85E63">
            <w:pPr>
              <w:ind w:left="100" w:right="100"/>
              <w:jc w:val="both"/>
              <w:rPr>
                <w:rFonts w:ascii="Arial" w:eastAsia="Arial" w:hAnsi="Arial" w:cs="Arial"/>
                <w:color w:val="000000"/>
                <w:lang w:val="en-ZA"/>
              </w:rPr>
            </w:pPr>
            <w:r w:rsidRPr="00F85E63">
              <w:rPr>
                <w:rFonts w:ascii="Arial" w:eastAsia="Arial" w:hAnsi="Arial" w:cs="Arial"/>
                <w:color w:val="000000"/>
                <w:sz w:val="22"/>
                <w:lang w:val="en-ZA"/>
              </w:rPr>
              <w:tab/>
            </w:r>
          </w:p>
          <w:p w:rsidR="00183231" w:rsidRPr="00183231" w:rsidRDefault="00F85E63" w:rsidP="00F85E63">
            <w:pPr>
              <w:ind w:left="100" w:right="100"/>
              <w:jc w:val="both"/>
              <w:rPr>
                <w:rFonts w:ascii="Arial" w:eastAsia="Arial" w:hAnsi="Arial" w:cs="Arial"/>
                <w:color w:val="000000"/>
                <w:lang w:val="en-ZA"/>
              </w:rPr>
            </w:pPr>
            <w:r w:rsidRPr="00F85E63">
              <w:rPr>
                <w:rFonts w:ascii="Arial" w:eastAsia="Arial" w:hAnsi="Arial" w:cs="Arial"/>
                <w:color w:val="000000"/>
                <w:sz w:val="22"/>
                <w:lang w:val="en-ZA"/>
              </w:rPr>
              <w:t>R233 610</w:t>
            </w:r>
          </w:p>
        </w:tc>
        <w:tc>
          <w:tcPr>
            <w:tcW w:w="9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F85E63" w:rsidP="00183231">
            <w:pPr>
              <w:ind w:left="100" w:right="100"/>
              <w:jc w:val="both"/>
              <w:rPr>
                <w:rFonts w:ascii="Arial" w:eastAsia="Arial" w:hAnsi="Arial" w:cs="Arial"/>
                <w:color w:val="000000"/>
                <w:lang w:val="en-ZA"/>
              </w:rPr>
            </w:pPr>
            <w:r w:rsidRPr="00F85E63">
              <w:rPr>
                <w:rFonts w:ascii="Arial" w:eastAsia="Arial" w:hAnsi="Arial" w:cs="Arial"/>
                <w:color w:val="000000"/>
                <w:sz w:val="22"/>
                <w:lang w:val="en-ZA"/>
              </w:rPr>
              <w:t>R294 156</w:t>
            </w:r>
          </w:p>
        </w:tc>
        <w:tc>
          <w:tcPr>
            <w:tcW w:w="14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3231" w:rsidRPr="00183231" w:rsidRDefault="00183231" w:rsidP="00183231">
            <w:pPr>
              <w:ind w:left="100" w:right="100"/>
              <w:jc w:val="both"/>
              <w:rPr>
                <w:rFonts w:ascii="Arial" w:eastAsia="Arial" w:hAnsi="Arial" w:cs="Arial"/>
                <w:color w:val="000000"/>
                <w:lang w:val="en-ZA"/>
              </w:rPr>
            </w:pPr>
            <w:r w:rsidRPr="00183231">
              <w:rPr>
                <w:rFonts w:ascii="Arial" w:eastAsia="Arial" w:hAnsi="Arial" w:cs="Arial"/>
                <w:color w:val="000000"/>
                <w:sz w:val="22"/>
                <w:lang w:val="en-ZA"/>
              </w:rPr>
              <w:t>None</w:t>
            </w:r>
          </w:p>
        </w:tc>
      </w:tr>
    </w:tbl>
    <w:p w:rsidR="00183231" w:rsidRPr="00183231" w:rsidRDefault="00183231" w:rsidP="00183231">
      <w:pPr>
        <w:spacing w:after="200" w:line="276" w:lineRule="auto"/>
        <w:rPr>
          <w:rFonts w:ascii="Arial" w:hAnsi="Arial" w:cs="Arial"/>
          <w:b/>
          <w:bCs/>
        </w:rPr>
      </w:pPr>
    </w:p>
    <w:p w:rsidR="00E35E2A" w:rsidRDefault="00DB6860">
      <w:pPr>
        <w:spacing w:before="240"/>
        <w:jc w:val="both"/>
      </w:pPr>
      <w:r>
        <w:rPr>
          <w:rFonts w:ascii="Arial" w:eastAsia="Arial" w:hAnsi="Arial" w:cs="Arial"/>
          <w:b/>
          <w:bCs/>
          <w:sz w:val="22"/>
        </w:rPr>
        <w:t>(2)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8"/>
        <w:gridCol w:w="3773"/>
      </w:tblGrid>
      <w:tr w:rsidR="00E35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E2A" w:rsidRDefault="00DB6860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Designation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E2A" w:rsidRDefault="00DB6860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Total incurred on domestic air travel</w:t>
            </w:r>
          </w:p>
        </w:tc>
      </w:tr>
      <w:tr w:rsidR="00E35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E2A" w:rsidRDefault="00DB6860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(a) Minister Dlamini-Zuma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E2A" w:rsidRDefault="00DB6860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R490 431,11</w:t>
            </w:r>
          </w:p>
        </w:tc>
      </w:tr>
      <w:tr w:rsidR="00E35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E2A" w:rsidRDefault="00DB6860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(b) Deputy Minister Nkadimeng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E2A" w:rsidRDefault="00DB6860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R340 680,40</w:t>
            </w:r>
          </w:p>
        </w:tc>
      </w:tr>
    </w:tbl>
    <w:p w:rsidR="00E35E2A" w:rsidRDefault="00DB6860">
      <w:pPr>
        <w:spacing w:before="240"/>
        <w:jc w:val="both"/>
      </w:pPr>
      <w:r>
        <w:rPr>
          <w:rFonts w:ascii="Arial" w:eastAsia="Arial" w:hAnsi="Arial" w:cs="Arial"/>
          <w:b/>
          <w:bCs/>
          <w:sz w:val="22"/>
        </w:rPr>
        <w:t> </w:t>
      </w:r>
    </w:p>
    <w:p w:rsidR="00EC6863" w:rsidRPr="007442A1" w:rsidRDefault="007442A1" w:rsidP="003D53DD">
      <w:pPr>
        <w:spacing w:after="200" w:line="276" w:lineRule="auto"/>
        <w:rPr>
          <w:rFonts w:ascii="Arial" w:hAnsi="Arial" w:cs="Arial"/>
          <w:b/>
          <w:bCs/>
        </w:rPr>
      </w:pPr>
      <w:r w:rsidRPr="007442A1">
        <w:rPr>
          <w:rFonts w:ascii="Arial" w:hAnsi="Arial" w:cs="Arial"/>
          <w:b/>
          <w:bCs/>
        </w:rPr>
        <w:t xml:space="preserve">End. </w:t>
      </w:r>
    </w:p>
    <w:sectPr w:rsidR="00EC6863" w:rsidRPr="007442A1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C0" w:rsidRDefault="00C062C0">
      <w:r>
        <w:separator/>
      </w:r>
    </w:p>
  </w:endnote>
  <w:endnote w:type="continuationSeparator" w:id="0">
    <w:p w:rsidR="00C062C0" w:rsidRDefault="00C0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C0" w:rsidRDefault="00C062C0">
      <w:r>
        <w:separator/>
      </w:r>
    </w:p>
  </w:footnote>
  <w:footnote w:type="continuationSeparator" w:id="0">
    <w:p w:rsidR="00C062C0" w:rsidRDefault="00C0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750E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68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51EE9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C9674">
      <w:start w:val="1"/>
      <w:numFmt w:val="lowerLetter"/>
      <w:lvlText w:val="%2."/>
      <w:lvlJc w:val="left"/>
      <w:pPr>
        <w:ind w:left="1080" w:hanging="360"/>
      </w:pPr>
    </w:lvl>
    <w:lvl w:ilvl="2" w:tplc="72708ED2" w:tentative="1">
      <w:start w:val="1"/>
      <w:numFmt w:val="lowerRoman"/>
      <w:lvlText w:val="%3."/>
      <w:lvlJc w:val="right"/>
      <w:pPr>
        <w:ind w:left="1800" w:hanging="180"/>
      </w:pPr>
    </w:lvl>
    <w:lvl w:ilvl="3" w:tplc="A7167004" w:tentative="1">
      <w:start w:val="1"/>
      <w:numFmt w:val="decimal"/>
      <w:lvlText w:val="%4."/>
      <w:lvlJc w:val="left"/>
      <w:pPr>
        <w:ind w:left="2520" w:hanging="360"/>
      </w:pPr>
    </w:lvl>
    <w:lvl w:ilvl="4" w:tplc="E7C407E8" w:tentative="1">
      <w:start w:val="1"/>
      <w:numFmt w:val="lowerLetter"/>
      <w:lvlText w:val="%5."/>
      <w:lvlJc w:val="left"/>
      <w:pPr>
        <w:ind w:left="3240" w:hanging="360"/>
      </w:pPr>
    </w:lvl>
    <w:lvl w:ilvl="5" w:tplc="D2EE6F16" w:tentative="1">
      <w:start w:val="1"/>
      <w:numFmt w:val="lowerRoman"/>
      <w:lvlText w:val="%6."/>
      <w:lvlJc w:val="right"/>
      <w:pPr>
        <w:ind w:left="3960" w:hanging="180"/>
      </w:pPr>
    </w:lvl>
    <w:lvl w:ilvl="6" w:tplc="15ACF072" w:tentative="1">
      <w:start w:val="1"/>
      <w:numFmt w:val="decimal"/>
      <w:lvlText w:val="%7."/>
      <w:lvlJc w:val="left"/>
      <w:pPr>
        <w:ind w:left="4680" w:hanging="360"/>
      </w:pPr>
    </w:lvl>
    <w:lvl w:ilvl="7" w:tplc="E8908F56" w:tentative="1">
      <w:start w:val="1"/>
      <w:numFmt w:val="lowerLetter"/>
      <w:lvlText w:val="%8."/>
      <w:lvlJc w:val="left"/>
      <w:pPr>
        <w:ind w:left="5400" w:hanging="360"/>
      </w:pPr>
    </w:lvl>
    <w:lvl w:ilvl="8" w:tplc="4E58DF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3028D8EA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21D42A7A">
      <w:start w:val="1"/>
      <w:numFmt w:val="lowerLetter"/>
      <w:lvlText w:val="%2."/>
      <w:lvlJc w:val="left"/>
      <w:pPr>
        <w:ind w:left="1222" w:hanging="360"/>
      </w:pPr>
    </w:lvl>
    <w:lvl w:ilvl="2" w:tplc="EAE02116">
      <w:start w:val="1"/>
      <w:numFmt w:val="lowerRoman"/>
      <w:lvlText w:val="%3."/>
      <w:lvlJc w:val="right"/>
      <w:pPr>
        <w:ind w:left="1942" w:hanging="180"/>
      </w:pPr>
    </w:lvl>
    <w:lvl w:ilvl="3" w:tplc="A24267F6">
      <w:start w:val="1"/>
      <w:numFmt w:val="decimal"/>
      <w:lvlText w:val="%4."/>
      <w:lvlJc w:val="left"/>
      <w:pPr>
        <w:ind w:left="2662" w:hanging="360"/>
      </w:pPr>
    </w:lvl>
    <w:lvl w:ilvl="4" w:tplc="BBEAB5FE">
      <w:start w:val="1"/>
      <w:numFmt w:val="lowerLetter"/>
      <w:lvlText w:val="%5."/>
      <w:lvlJc w:val="left"/>
      <w:pPr>
        <w:ind w:left="3382" w:hanging="360"/>
      </w:pPr>
    </w:lvl>
    <w:lvl w:ilvl="5" w:tplc="569C18E6">
      <w:start w:val="1"/>
      <w:numFmt w:val="lowerRoman"/>
      <w:lvlText w:val="%6."/>
      <w:lvlJc w:val="right"/>
      <w:pPr>
        <w:ind w:left="4102" w:hanging="180"/>
      </w:pPr>
    </w:lvl>
    <w:lvl w:ilvl="6" w:tplc="B51EB128">
      <w:start w:val="1"/>
      <w:numFmt w:val="decimal"/>
      <w:lvlText w:val="%7."/>
      <w:lvlJc w:val="left"/>
      <w:pPr>
        <w:ind w:left="4822" w:hanging="360"/>
      </w:pPr>
    </w:lvl>
    <w:lvl w:ilvl="7" w:tplc="C9427688">
      <w:start w:val="1"/>
      <w:numFmt w:val="lowerLetter"/>
      <w:lvlText w:val="%8."/>
      <w:lvlJc w:val="left"/>
      <w:pPr>
        <w:ind w:left="5542" w:hanging="360"/>
      </w:pPr>
    </w:lvl>
    <w:lvl w:ilvl="8" w:tplc="D32235E6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8208F8"/>
    <w:multiLevelType w:val="hybridMultilevel"/>
    <w:tmpl w:val="A500A1E0"/>
    <w:lvl w:ilvl="0" w:tplc="7408E690">
      <w:start w:val="1"/>
      <w:numFmt w:val="decimal"/>
      <w:lvlText w:val="(%1)"/>
      <w:lvlJc w:val="left"/>
      <w:pPr>
        <w:ind w:left="1310" w:hanging="71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D6100AB"/>
    <w:multiLevelType w:val="hybridMultilevel"/>
    <w:tmpl w:val="B4302800"/>
    <w:lvl w:ilvl="0" w:tplc="7408E690">
      <w:start w:val="1"/>
      <w:numFmt w:val="decimal"/>
      <w:lvlText w:val="(%1)"/>
      <w:lvlJc w:val="left"/>
      <w:pPr>
        <w:ind w:left="1310" w:hanging="71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4D3D"/>
    <w:multiLevelType w:val="hybridMultilevel"/>
    <w:tmpl w:val="B2668C3E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AE73CEA"/>
    <w:multiLevelType w:val="hybridMultilevel"/>
    <w:tmpl w:val="4D74F046"/>
    <w:lvl w:ilvl="0" w:tplc="C3203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89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C4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EF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C0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4F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7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4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2C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231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6FE7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3DD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0E1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5421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0FA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2A1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0EB3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8B1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332E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2F36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1FB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AF744E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2C0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6860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5E2A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4C82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5E63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4C60F-6868-4BF8-9F51-0467273B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Corporate Secretariat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2023-04-11T09:51:00Z</dcterms:created>
  <dcterms:modified xsi:type="dcterms:W3CDTF">2023-04-11T09:51:00Z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