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6F" w:rsidRPr="00DF06B6" w:rsidRDefault="00EB286F" w:rsidP="00EB286F">
      <w:pPr>
        <w:pStyle w:val="DACBODYTEXT"/>
        <w:spacing w:after="0"/>
        <w:ind w:left="84"/>
        <w:jc w:val="center"/>
        <w:rPr>
          <w:rFonts w:eastAsia="Times New Roman" w:cs="Arial"/>
          <w:b/>
          <w:sz w:val="32"/>
          <w:szCs w:val="32"/>
          <w:lang w:val="en-GB" w:eastAsia="ar-SA"/>
        </w:rPr>
      </w:pPr>
      <w:r w:rsidRPr="00DF06B6">
        <w:rPr>
          <w:rFonts w:eastAsia="Times New Roman" w:cs="Arial"/>
          <w:b/>
          <w:sz w:val="32"/>
          <w:szCs w:val="32"/>
          <w:lang w:val="en-GB" w:eastAsia="ar-SA"/>
        </w:rPr>
        <w:t>NATIONAL ASSEMBLY</w:t>
      </w:r>
    </w:p>
    <w:p w:rsidR="00EB286F" w:rsidRDefault="00EB286F" w:rsidP="00EB286F">
      <w:pPr>
        <w:spacing w:after="0"/>
        <w:jc w:val="both"/>
        <w:rPr>
          <w:rFonts w:cs="Arial"/>
          <w:b/>
          <w:sz w:val="32"/>
          <w:szCs w:val="32"/>
          <w:u w:val="single"/>
        </w:rPr>
      </w:pPr>
    </w:p>
    <w:p w:rsidR="00EB286F" w:rsidRPr="00DF06B6" w:rsidRDefault="00EB286F" w:rsidP="00EB286F">
      <w:pPr>
        <w:spacing w:after="0"/>
        <w:jc w:val="both"/>
        <w:rPr>
          <w:rFonts w:cs="Arial"/>
          <w:b/>
          <w:sz w:val="32"/>
          <w:szCs w:val="32"/>
          <w:u w:val="single"/>
        </w:rPr>
      </w:pPr>
      <w:bookmarkStart w:id="0" w:name="_GoBack"/>
      <w:bookmarkEnd w:id="0"/>
      <w:r w:rsidRPr="00DF06B6">
        <w:rPr>
          <w:rFonts w:cs="Arial"/>
          <w:b/>
          <w:sz w:val="32"/>
          <w:szCs w:val="32"/>
          <w:u w:val="single"/>
        </w:rPr>
        <w:t>QUESTION NO. 1900-2018</w:t>
      </w:r>
    </w:p>
    <w:p w:rsidR="00EB286F" w:rsidRPr="00DF06B6" w:rsidRDefault="00EB286F" w:rsidP="00EB286F">
      <w:pPr>
        <w:spacing w:after="0"/>
        <w:jc w:val="both"/>
        <w:rPr>
          <w:rFonts w:cs="Arial"/>
          <w:b/>
          <w:sz w:val="32"/>
          <w:szCs w:val="32"/>
          <w:u w:val="single"/>
        </w:rPr>
      </w:pPr>
      <w:r w:rsidRPr="00DF06B6">
        <w:rPr>
          <w:rFonts w:cs="Arial"/>
          <w:b/>
          <w:sz w:val="32"/>
          <w:szCs w:val="32"/>
          <w:u w:val="single"/>
        </w:rPr>
        <w:t>FOR WRITTEN REPLY</w:t>
      </w:r>
    </w:p>
    <w:p w:rsidR="00EB286F" w:rsidRPr="00DF06B6" w:rsidRDefault="00EB286F" w:rsidP="00EB286F">
      <w:pPr>
        <w:spacing w:after="0"/>
        <w:jc w:val="both"/>
        <w:rPr>
          <w:rFonts w:cs="Arial"/>
          <w:b/>
          <w:sz w:val="32"/>
          <w:szCs w:val="32"/>
        </w:rPr>
      </w:pPr>
      <w:r w:rsidRPr="00DF06B6">
        <w:rPr>
          <w:rFonts w:cs="Arial"/>
          <w:b/>
          <w:sz w:val="32"/>
          <w:szCs w:val="32"/>
        </w:rPr>
        <w:t>DATE OF PUBLICATION IN INTERNAL QUESTION PAPER:  08 JUNE 2018 (INTERNAL QUESTION PAPER NO. 20-2018)</w:t>
      </w:r>
    </w:p>
    <w:p w:rsidR="00EB286F" w:rsidRPr="00DF06B6" w:rsidRDefault="00EB286F" w:rsidP="00EB286F">
      <w:pPr>
        <w:pStyle w:val="BodyTextIndent3"/>
        <w:spacing w:after="0"/>
        <w:ind w:left="0"/>
        <w:rPr>
          <w:rFonts w:cs="Arial"/>
          <w:sz w:val="32"/>
          <w:szCs w:val="32"/>
        </w:rPr>
      </w:pPr>
    </w:p>
    <w:p w:rsidR="00EB286F" w:rsidRPr="00DF06B6" w:rsidRDefault="00EB286F" w:rsidP="00EB286F">
      <w:pPr>
        <w:pStyle w:val="BodyTextIndent3"/>
        <w:spacing w:after="0"/>
        <w:ind w:left="0"/>
        <w:rPr>
          <w:rFonts w:cs="Arial"/>
          <w:sz w:val="32"/>
          <w:szCs w:val="32"/>
        </w:rPr>
      </w:pPr>
      <w:r w:rsidRPr="00DF06B6">
        <w:rPr>
          <w:rFonts w:cs="Arial"/>
          <w:sz w:val="32"/>
          <w:szCs w:val="32"/>
        </w:rPr>
        <w:t xml:space="preserve">“MR W </w:t>
      </w:r>
      <w:proofErr w:type="spellStart"/>
      <w:r w:rsidRPr="00DF06B6">
        <w:rPr>
          <w:rFonts w:cs="Arial"/>
          <w:sz w:val="32"/>
          <w:szCs w:val="32"/>
        </w:rPr>
        <w:t>Wessels</w:t>
      </w:r>
      <w:proofErr w:type="spellEnd"/>
      <w:r w:rsidRPr="00DF06B6">
        <w:rPr>
          <w:rFonts w:cs="Arial"/>
          <w:sz w:val="32"/>
          <w:szCs w:val="32"/>
        </w:rPr>
        <w:t xml:space="preserve"> (FF Plus) to ask the Minister of Arts and Culture”</w:t>
      </w:r>
    </w:p>
    <w:p w:rsidR="00EB286F" w:rsidRPr="00DF06B6" w:rsidRDefault="00EB286F" w:rsidP="00EB286F">
      <w:pPr>
        <w:pStyle w:val="Default"/>
        <w:spacing w:line="276" w:lineRule="auto"/>
        <w:ind w:left="720" w:hanging="720"/>
        <w:rPr>
          <w:rFonts w:ascii="Arial" w:hAnsi="Arial" w:cs="Arial"/>
          <w:sz w:val="32"/>
          <w:szCs w:val="32"/>
        </w:rPr>
      </w:pPr>
    </w:p>
    <w:p w:rsidR="00EB286F" w:rsidRPr="00DF06B6" w:rsidRDefault="00EB286F" w:rsidP="00EB286F">
      <w:pPr>
        <w:pStyle w:val="Default"/>
        <w:spacing w:line="276" w:lineRule="auto"/>
        <w:jc w:val="both"/>
        <w:rPr>
          <w:rFonts w:ascii="Arial" w:hAnsi="Arial" w:cs="Arial"/>
          <w:sz w:val="32"/>
          <w:szCs w:val="32"/>
        </w:rPr>
      </w:pPr>
      <w:r w:rsidRPr="00DF06B6">
        <w:rPr>
          <w:rFonts w:ascii="Arial" w:hAnsi="Arial" w:cs="Arial"/>
          <w:sz w:val="32"/>
          <w:szCs w:val="32"/>
        </w:rPr>
        <w:t>(1).</w:t>
      </w:r>
      <w:r w:rsidRPr="00DF06B6">
        <w:rPr>
          <w:rFonts w:ascii="Arial" w:hAnsi="Arial" w:cs="Arial"/>
          <w:sz w:val="32"/>
          <w:szCs w:val="32"/>
        </w:rPr>
        <w:tab/>
        <w:t>Whether all members of the senior management services (SMS) in his department had declared their interest</w:t>
      </w:r>
      <w:r w:rsidRPr="00DF06B6">
        <w:rPr>
          <w:rFonts w:ascii="Arial" w:hAnsi="Arial" w:cs="Arial"/>
          <w:b/>
          <w:sz w:val="32"/>
          <w:szCs w:val="32"/>
        </w:rPr>
        <w:t xml:space="preserve"> </w:t>
      </w:r>
      <w:r w:rsidRPr="00DF06B6">
        <w:rPr>
          <w:rFonts w:ascii="Arial" w:hAnsi="Arial" w:cs="Arial"/>
          <w:sz w:val="32"/>
          <w:szCs w:val="32"/>
        </w:rPr>
        <w:t>for the past year as required by the Public Service Regulations; if no, (a) why not, (b) how</w:t>
      </w:r>
      <w:r>
        <w:rPr>
          <w:rFonts w:ascii="Arial" w:hAnsi="Arial" w:cs="Arial"/>
          <w:sz w:val="32"/>
          <w:szCs w:val="32"/>
        </w:rPr>
        <w:t xml:space="preserve"> many of the specified members </w:t>
      </w:r>
      <w:r w:rsidRPr="00DF06B6">
        <w:rPr>
          <w:rFonts w:ascii="Arial" w:hAnsi="Arial" w:cs="Arial"/>
          <w:sz w:val="32"/>
          <w:szCs w:val="32"/>
        </w:rPr>
        <w:t>did not declare their interests and (c) what are the (</w:t>
      </w:r>
      <w:proofErr w:type="spellStart"/>
      <w:r>
        <w:rPr>
          <w:rFonts w:ascii="Arial" w:hAnsi="Arial" w:cs="Arial"/>
          <w:sz w:val="32"/>
          <w:szCs w:val="32"/>
        </w:rPr>
        <w:t>i</w:t>
      </w:r>
      <w:proofErr w:type="spellEnd"/>
      <w:r>
        <w:rPr>
          <w:rFonts w:ascii="Arial" w:hAnsi="Arial" w:cs="Arial"/>
          <w:sz w:val="32"/>
          <w:szCs w:val="32"/>
        </w:rPr>
        <w:t xml:space="preserve">) names and (ii) ranks of the </w:t>
      </w:r>
      <w:r w:rsidRPr="00DF06B6">
        <w:rPr>
          <w:rFonts w:ascii="Arial" w:hAnsi="Arial" w:cs="Arial"/>
          <w:sz w:val="32"/>
          <w:szCs w:val="32"/>
        </w:rPr>
        <w:t xml:space="preserve">specified noncompliant members of the SMS; </w:t>
      </w:r>
    </w:p>
    <w:p w:rsidR="00EB286F" w:rsidRPr="00DF06B6" w:rsidRDefault="00EB286F" w:rsidP="00EB286F">
      <w:pPr>
        <w:pStyle w:val="Default"/>
        <w:spacing w:line="276" w:lineRule="auto"/>
        <w:jc w:val="both"/>
        <w:rPr>
          <w:rFonts w:ascii="Arial" w:hAnsi="Arial" w:cs="Arial"/>
          <w:sz w:val="32"/>
          <w:szCs w:val="32"/>
        </w:rPr>
      </w:pPr>
      <w:r w:rsidRPr="00DF06B6">
        <w:rPr>
          <w:rFonts w:ascii="Arial" w:hAnsi="Arial" w:cs="Arial"/>
          <w:sz w:val="32"/>
          <w:szCs w:val="32"/>
        </w:rPr>
        <w:t xml:space="preserve"> </w:t>
      </w:r>
    </w:p>
    <w:p w:rsidR="00EB286F" w:rsidRPr="00DF06B6" w:rsidRDefault="00EB286F" w:rsidP="00EB286F">
      <w:pPr>
        <w:pStyle w:val="Default"/>
        <w:spacing w:line="276" w:lineRule="auto"/>
        <w:ind w:left="720" w:hanging="720"/>
        <w:jc w:val="both"/>
        <w:rPr>
          <w:rFonts w:ascii="Arial" w:hAnsi="Arial" w:cs="Arial"/>
          <w:sz w:val="32"/>
          <w:szCs w:val="32"/>
        </w:rPr>
      </w:pPr>
      <w:r w:rsidRPr="00DF06B6">
        <w:rPr>
          <w:rFonts w:ascii="Arial" w:hAnsi="Arial" w:cs="Arial"/>
          <w:sz w:val="32"/>
          <w:szCs w:val="32"/>
        </w:rPr>
        <w:t xml:space="preserve">(2). </w:t>
      </w:r>
      <w:r w:rsidRPr="00DF06B6">
        <w:rPr>
          <w:rFonts w:ascii="Arial" w:hAnsi="Arial" w:cs="Arial"/>
          <w:sz w:val="32"/>
          <w:szCs w:val="32"/>
        </w:rPr>
        <w:tab/>
      </w:r>
      <w:proofErr w:type="gramStart"/>
      <w:r w:rsidRPr="00DF06B6">
        <w:rPr>
          <w:rFonts w:ascii="Arial" w:hAnsi="Arial" w:cs="Arial"/>
          <w:sz w:val="32"/>
          <w:szCs w:val="32"/>
        </w:rPr>
        <w:t>Whether</w:t>
      </w:r>
      <w:proofErr w:type="gramEnd"/>
      <w:r w:rsidRPr="00DF06B6">
        <w:rPr>
          <w:rFonts w:ascii="Arial" w:hAnsi="Arial" w:cs="Arial"/>
          <w:sz w:val="32"/>
          <w:szCs w:val="32"/>
        </w:rPr>
        <w:t xml:space="preserve"> noncompliant SMS members have been charged; if not, why not; if so, what are the relevant details; </w:t>
      </w:r>
    </w:p>
    <w:p w:rsidR="00EB286F" w:rsidRPr="00DF06B6" w:rsidRDefault="00EB286F" w:rsidP="00EB286F">
      <w:pPr>
        <w:pStyle w:val="Default"/>
        <w:spacing w:line="276" w:lineRule="auto"/>
        <w:ind w:left="720" w:hanging="720"/>
        <w:jc w:val="both"/>
        <w:rPr>
          <w:rFonts w:ascii="Arial" w:hAnsi="Arial" w:cs="Arial"/>
          <w:sz w:val="32"/>
          <w:szCs w:val="32"/>
        </w:rPr>
      </w:pPr>
    </w:p>
    <w:p w:rsidR="00EB286F" w:rsidRPr="00DF06B6" w:rsidRDefault="00EB286F" w:rsidP="00EB286F">
      <w:pPr>
        <w:pStyle w:val="Default"/>
        <w:spacing w:line="276" w:lineRule="auto"/>
        <w:ind w:left="720" w:hanging="720"/>
        <w:jc w:val="both"/>
        <w:rPr>
          <w:rFonts w:ascii="Arial" w:hAnsi="Arial" w:cs="Arial"/>
          <w:sz w:val="32"/>
          <w:szCs w:val="32"/>
        </w:rPr>
      </w:pPr>
      <w:r w:rsidRPr="00DF06B6">
        <w:rPr>
          <w:rFonts w:ascii="Arial" w:hAnsi="Arial" w:cs="Arial"/>
          <w:sz w:val="32"/>
          <w:szCs w:val="32"/>
        </w:rPr>
        <w:t xml:space="preserve">(3). </w:t>
      </w:r>
      <w:r w:rsidRPr="00DF06B6">
        <w:rPr>
          <w:rFonts w:ascii="Arial" w:hAnsi="Arial" w:cs="Arial"/>
          <w:sz w:val="32"/>
          <w:szCs w:val="32"/>
        </w:rPr>
        <w:tab/>
        <w:t>What number (a) of employees in his department at each post level are currently suspended on full salary and (b) of the specified employees at each level have been suspended for the specified number of days  (details furnished);</w:t>
      </w:r>
    </w:p>
    <w:p w:rsidR="00EB286F" w:rsidRPr="00DF06B6" w:rsidRDefault="00EB286F" w:rsidP="00EB286F">
      <w:pPr>
        <w:pStyle w:val="Default"/>
        <w:spacing w:line="276" w:lineRule="auto"/>
        <w:ind w:left="720" w:hanging="720"/>
        <w:jc w:val="both"/>
        <w:rPr>
          <w:rFonts w:ascii="Arial" w:hAnsi="Arial" w:cs="Arial"/>
          <w:sz w:val="32"/>
          <w:szCs w:val="32"/>
        </w:rPr>
      </w:pPr>
    </w:p>
    <w:p w:rsidR="00EB286F" w:rsidRPr="00DF06B6" w:rsidRDefault="00EB286F" w:rsidP="00EB286F">
      <w:pPr>
        <w:pStyle w:val="Default"/>
        <w:spacing w:line="276" w:lineRule="auto"/>
        <w:ind w:left="720" w:hanging="720"/>
        <w:jc w:val="both"/>
        <w:rPr>
          <w:rFonts w:ascii="Arial" w:hAnsi="Arial" w:cs="Arial"/>
          <w:sz w:val="32"/>
          <w:szCs w:val="32"/>
        </w:rPr>
      </w:pPr>
      <w:r w:rsidRPr="00DF06B6">
        <w:rPr>
          <w:rFonts w:ascii="Arial" w:hAnsi="Arial" w:cs="Arial"/>
          <w:sz w:val="32"/>
          <w:szCs w:val="32"/>
        </w:rPr>
        <w:t xml:space="preserve">(4). </w:t>
      </w:r>
      <w:r w:rsidRPr="00DF06B6">
        <w:rPr>
          <w:rFonts w:ascii="Arial" w:hAnsi="Arial" w:cs="Arial"/>
          <w:sz w:val="32"/>
          <w:szCs w:val="32"/>
        </w:rPr>
        <w:tab/>
      </w:r>
      <w:proofErr w:type="gramStart"/>
      <w:r w:rsidRPr="00DF06B6">
        <w:rPr>
          <w:rFonts w:ascii="Arial" w:hAnsi="Arial" w:cs="Arial"/>
          <w:sz w:val="32"/>
          <w:szCs w:val="32"/>
        </w:rPr>
        <w:t>What</w:t>
      </w:r>
      <w:proofErr w:type="gramEnd"/>
      <w:r w:rsidRPr="00DF06B6">
        <w:rPr>
          <w:rFonts w:ascii="Arial" w:hAnsi="Arial" w:cs="Arial"/>
          <w:sz w:val="32"/>
          <w:szCs w:val="32"/>
        </w:rPr>
        <w:t xml:space="preserve"> is the total amount of cost attached the days of service lost as a result of the suspension in each specified case?</w:t>
      </w:r>
      <w:r>
        <w:rPr>
          <w:rFonts w:ascii="Arial" w:hAnsi="Arial" w:cs="Arial"/>
          <w:sz w:val="32"/>
          <w:szCs w:val="32"/>
        </w:rPr>
        <w:t xml:space="preserve"> </w:t>
      </w:r>
      <w:r w:rsidRPr="00DF06B6">
        <w:rPr>
          <w:rFonts w:ascii="Arial" w:hAnsi="Arial" w:cs="Arial"/>
          <w:sz w:val="32"/>
          <w:szCs w:val="32"/>
        </w:rPr>
        <w:t>NW2057E</w:t>
      </w:r>
    </w:p>
    <w:p w:rsidR="00EB286F" w:rsidRDefault="00EB286F" w:rsidP="00EB286F">
      <w:pPr>
        <w:spacing w:after="0"/>
        <w:jc w:val="both"/>
        <w:rPr>
          <w:rFonts w:cs="Arial"/>
          <w:b/>
          <w:sz w:val="32"/>
          <w:szCs w:val="32"/>
        </w:rPr>
      </w:pPr>
    </w:p>
    <w:p w:rsidR="00EB286F" w:rsidRDefault="00EB286F" w:rsidP="00EB286F">
      <w:pPr>
        <w:pStyle w:val="DACBODYTEXT"/>
      </w:pPr>
    </w:p>
    <w:p w:rsidR="00EB286F" w:rsidRDefault="00EB286F" w:rsidP="00EB286F">
      <w:pPr>
        <w:pStyle w:val="DACBODYTEXT"/>
      </w:pPr>
    </w:p>
    <w:p w:rsidR="00EB286F" w:rsidRPr="00DF06B6" w:rsidRDefault="00EB286F" w:rsidP="00EB286F">
      <w:pPr>
        <w:pStyle w:val="DACBODYTEXT"/>
      </w:pPr>
    </w:p>
    <w:p w:rsidR="00EB286F" w:rsidRPr="00DF06B6" w:rsidRDefault="00EB286F" w:rsidP="00EB286F">
      <w:pPr>
        <w:spacing w:after="0"/>
        <w:jc w:val="both"/>
        <w:rPr>
          <w:rFonts w:cs="Arial"/>
          <w:b/>
          <w:sz w:val="32"/>
          <w:szCs w:val="32"/>
        </w:rPr>
      </w:pPr>
      <w:r w:rsidRPr="00DF06B6">
        <w:rPr>
          <w:rFonts w:cs="Arial"/>
          <w:b/>
          <w:sz w:val="32"/>
          <w:szCs w:val="32"/>
        </w:rPr>
        <w:lastRenderedPageBreak/>
        <w:t>REPLY:</w:t>
      </w:r>
    </w:p>
    <w:p w:rsidR="00EB286F" w:rsidRPr="00DF06B6" w:rsidRDefault="00EB286F" w:rsidP="00EB286F">
      <w:pPr>
        <w:pStyle w:val="DACBODYTEXT"/>
        <w:rPr>
          <w:rFonts w:cs="Arial"/>
          <w:sz w:val="32"/>
          <w:szCs w:val="32"/>
        </w:rPr>
      </w:pPr>
    </w:p>
    <w:p w:rsidR="00EB286F" w:rsidRPr="00DF06B6" w:rsidRDefault="00EB286F" w:rsidP="00EB286F">
      <w:pPr>
        <w:pStyle w:val="DACBODYTEXT"/>
        <w:spacing w:after="0"/>
        <w:ind w:left="0"/>
        <w:jc w:val="both"/>
        <w:rPr>
          <w:rFonts w:cs="Arial"/>
          <w:b/>
          <w:sz w:val="32"/>
          <w:szCs w:val="32"/>
          <w:lang w:val="en-US"/>
        </w:rPr>
      </w:pPr>
      <w:r w:rsidRPr="00DF06B6">
        <w:rPr>
          <w:rFonts w:cs="Arial"/>
          <w:sz w:val="32"/>
          <w:szCs w:val="32"/>
          <w:lang w:val="en-US"/>
        </w:rPr>
        <w:t>(1).</w:t>
      </w:r>
      <w:r w:rsidRPr="00DF06B6">
        <w:rPr>
          <w:rFonts w:cs="Arial"/>
          <w:sz w:val="32"/>
          <w:szCs w:val="32"/>
          <w:lang w:val="en-US"/>
        </w:rPr>
        <w:tab/>
        <w:t>All forty nine [49] senior managers employed by the Department of Arts and Culture as at 30</w:t>
      </w:r>
      <w:r w:rsidRPr="00DF06B6">
        <w:rPr>
          <w:rFonts w:cs="Arial"/>
          <w:sz w:val="32"/>
          <w:szCs w:val="32"/>
          <w:vertAlign w:val="superscript"/>
          <w:lang w:val="en-US"/>
        </w:rPr>
        <w:t>th</w:t>
      </w:r>
      <w:r w:rsidRPr="00DF06B6">
        <w:rPr>
          <w:rFonts w:cs="Arial"/>
          <w:sz w:val="32"/>
          <w:szCs w:val="32"/>
          <w:lang w:val="en-US"/>
        </w:rPr>
        <w:t xml:space="preserve"> April 2017 disclosed their financial interests for the 2016/17 </w:t>
      </w:r>
      <w:r>
        <w:rPr>
          <w:rFonts w:cs="Arial"/>
          <w:sz w:val="32"/>
          <w:szCs w:val="32"/>
          <w:lang w:val="en-US"/>
        </w:rPr>
        <w:t>financial year</w:t>
      </w:r>
      <w:r w:rsidRPr="00DF06B6">
        <w:rPr>
          <w:rFonts w:cs="Arial"/>
          <w:b/>
          <w:sz w:val="32"/>
          <w:szCs w:val="32"/>
          <w:lang w:val="en-US"/>
        </w:rPr>
        <w:t>. [See attached document as Annexure B]</w:t>
      </w:r>
    </w:p>
    <w:p w:rsidR="00EB286F" w:rsidRPr="00DF06B6" w:rsidRDefault="00EB286F" w:rsidP="00EB286F">
      <w:pPr>
        <w:pStyle w:val="DACBODYTEXT"/>
        <w:spacing w:after="0"/>
        <w:ind w:left="0"/>
        <w:jc w:val="both"/>
        <w:rPr>
          <w:rFonts w:cs="Arial"/>
          <w:sz w:val="32"/>
          <w:szCs w:val="32"/>
          <w:lang w:val="en-US"/>
        </w:rPr>
      </w:pPr>
      <w:r w:rsidRPr="00DF06B6">
        <w:rPr>
          <w:rFonts w:cs="Arial"/>
          <w:b/>
          <w:sz w:val="32"/>
          <w:szCs w:val="32"/>
          <w:lang w:val="en-US"/>
        </w:rPr>
        <w:tab/>
      </w:r>
    </w:p>
    <w:p w:rsidR="00EB286F" w:rsidRPr="00DF06B6" w:rsidRDefault="00EB286F" w:rsidP="00EB286F">
      <w:pPr>
        <w:pStyle w:val="DACBODYTEXT"/>
        <w:spacing w:after="0"/>
        <w:ind w:left="720" w:hanging="720"/>
        <w:jc w:val="both"/>
        <w:rPr>
          <w:rFonts w:cs="Arial"/>
          <w:sz w:val="32"/>
          <w:szCs w:val="32"/>
        </w:rPr>
      </w:pPr>
      <w:r w:rsidRPr="00DF06B6">
        <w:rPr>
          <w:rFonts w:cs="Arial"/>
          <w:sz w:val="32"/>
          <w:szCs w:val="32"/>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65.9pt" o:ole="">
            <v:imagedata r:id="rId4" o:title=""/>
          </v:shape>
          <o:OLEObject Type="Embed" ProgID="AcroExch.Document.11" ShapeID="_x0000_i1025" DrawAspect="Icon" ObjectID="_1591968103" r:id="rId5"/>
        </w:object>
      </w:r>
    </w:p>
    <w:p w:rsidR="00EB286F" w:rsidRPr="00DF06B6" w:rsidRDefault="00EB286F" w:rsidP="00EB286F">
      <w:pPr>
        <w:pStyle w:val="DACBODYTEXT"/>
        <w:spacing w:after="0"/>
        <w:ind w:left="720" w:hanging="720"/>
        <w:jc w:val="both"/>
        <w:rPr>
          <w:rFonts w:cs="Arial"/>
          <w:sz w:val="32"/>
          <w:szCs w:val="32"/>
        </w:rPr>
      </w:pPr>
    </w:p>
    <w:p w:rsidR="00EB286F" w:rsidRPr="00DF06B6" w:rsidRDefault="00EB286F" w:rsidP="00EB286F">
      <w:pPr>
        <w:pStyle w:val="DACBODYTEXT"/>
        <w:spacing w:after="0"/>
        <w:ind w:left="720" w:hanging="720"/>
        <w:jc w:val="both"/>
        <w:rPr>
          <w:rFonts w:cs="Arial"/>
          <w:sz w:val="32"/>
          <w:szCs w:val="32"/>
        </w:rPr>
      </w:pPr>
      <w:r w:rsidRPr="00DF06B6">
        <w:rPr>
          <w:rFonts w:cs="Arial"/>
          <w:sz w:val="32"/>
          <w:szCs w:val="32"/>
        </w:rPr>
        <w:t>(2).</w:t>
      </w:r>
      <w:r w:rsidRPr="00DF06B6">
        <w:rPr>
          <w:rFonts w:cs="Arial"/>
          <w:sz w:val="32"/>
          <w:szCs w:val="32"/>
        </w:rPr>
        <w:tab/>
        <w:t>Falls off as all SMS complied.</w:t>
      </w:r>
    </w:p>
    <w:p w:rsidR="00EB286F" w:rsidRPr="00DF06B6" w:rsidRDefault="00EB286F" w:rsidP="00EB286F">
      <w:pPr>
        <w:pStyle w:val="DACBODYTEXT"/>
        <w:spacing w:after="0"/>
        <w:ind w:left="720" w:hanging="720"/>
        <w:jc w:val="both"/>
        <w:rPr>
          <w:rFonts w:cs="Arial"/>
          <w:sz w:val="32"/>
          <w:szCs w:val="32"/>
        </w:rPr>
      </w:pPr>
    </w:p>
    <w:p w:rsidR="00EB286F" w:rsidRPr="00DF06B6" w:rsidRDefault="00EB286F" w:rsidP="00EB286F">
      <w:pPr>
        <w:pStyle w:val="DACBODYTEXT"/>
        <w:spacing w:after="0"/>
        <w:ind w:left="720" w:hanging="720"/>
        <w:jc w:val="both"/>
        <w:rPr>
          <w:rFonts w:cs="Arial"/>
          <w:sz w:val="32"/>
          <w:szCs w:val="32"/>
        </w:rPr>
      </w:pPr>
      <w:r w:rsidRPr="00DF06B6">
        <w:rPr>
          <w:rFonts w:cs="Arial"/>
          <w:sz w:val="32"/>
          <w:szCs w:val="32"/>
        </w:rPr>
        <w:t>(3)(a).</w:t>
      </w:r>
      <w:r w:rsidRPr="00DF06B6">
        <w:rPr>
          <w:rFonts w:cs="Arial"/>
          <w:sz w:val="32"/>
          <w:szCs w:val="32"/>
        </w:rPr>
        <w:tab/>
      </w:r>
    </w:p>
    <w:p w:rsidR="00EB286F" w:rsidRPr="00DF06B6" w:rsidRDefault="00EB286F" w:rsidP="00EB286F">
      <w:pPr>
        <w:pStyle w:val="DACBODYTEXT"/>
        <w:spacing w:after="0"/>
        <w:ind w:left="720" w:hanging="720"/>
        <w:jc w:val="both"/>
        <w:rPr>
          <w:rFonts w:cs="Arial"/>
          <w:sz w:val="32"/>
          <w:szCs w:val="32"/>
        </w:rPr>
      </w:pPr>
      <w:r w:rsidRPr="00DF06B6">
        <w:rPr>
          <w:rFonts w:cs="Arial"/>
          <w:sz w:val="32"/>
          <w:szCs w:val="32"/>
        </w:rPr>
        <w:t xml:space="preserve">    (b).</w:t>
      </w:r>
      <w:r w:rsidRPr="00DF06B6">
        <w:rPr>
          <w:rFonts w:cs="Arial"/>
          <w:sz w:val="32"/>
          <w:szCs w:val="32"/>
        </w:rPr>
        <w:tab/>
      </w:r>
    </w:p>
    <w:p w:rsidR="00EB286F" w:rsidRPr="00DF06B6" w:rsidRDefault="00EB286F" w:rsidP="00EB286F">
      <w:pPr>
        <w:pStyle w:val="DACBODYTEXT"/>
        <w:spacing w:after="0"/>
        <w:ind w:left="720" w:hanging="720"/>
        <w:jc w:val="both"/>
        <w:rPr>
          <w:rFonts w:cs="Arial"/>
          <w:sz w:val="32"/>
          <w:szCs w:val="32"/>
        </w:rPr>
      </w:pPr>
    </w:p>
    <w:p w:rsidR="00EB286F" w:rsidRPr="00DF06B6" w:rsidRDefault="00EB286F" w:rsidP="00EB286F">
      <w:pPr>
        <w:pStyle w:val="DACBODYTEXT"/>
        <w:spacing w:after="0"/>
        <w:ind w:left="720" w:hanging="720"/>
        <w:jc w:val="both"/>
        <w:rPr>
          <w:rFonts w:cs="Arial"/>
          <w:sz w:val="32"/>
          <w:szCs w:val="32"/>
        </w:rPr>
      </w:pPr>
      <w:r w:rsidRPr="00DF06B6">
        <w:rPr>
          <w:rFonts w:cs="Arial"/>
          <w:sz w:val="32"/>
          <w:szCs w:val="32"/>
        </w:rPr>
        <w:t>(4).</w:t>
      </w:r>
      <w:r w:rsidRPr="00DF06B6">
        <w:rPr>
          <w:rFonts w:cs="Arial"/>
          <w:sz w:val="32"/>
          <w:szCs w:val="32"/>
        </w:rPr>
        <w:tab/>
      </w:r>
    </w:p>
    <w:p w:rsidR="00EB286F" w:rsidRPr="00DF06B6" w:rsidRDefault="00EB286F" w:rsidP="00EB286F">
      <w:pPr>
        <w:rPr>
          <w:rFonts w:cs="Arial"/>
          <w:sz w:val="32"/>
          <w:szCs w:val="32"/>
        </w:rPr>
      </w:pPr>
    </w:p>
    <w:p w:rsidR="005E42BD" w:rsidRDefault="005E42BD"/>
    <w:sectPr w:rsidR="005E4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6F"/>
    <w:rsid w:val="005E42BD"/>
    <w:rsid w:val="00EB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4C383-2069-47BD-A63E-82EC5FD5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EB286F"/>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B286F"/>
    <w:pPr>
      <w:ind w:left="993"/>
    </w:pPr>
    <w:rPr>
      <w:szCs w:val="18"/>
    </w:rPr>
  </w:style>
  <w:style w:type="paragraph" w:styleId="BodyTextIndent3">
    <w:name w:val="Body Text Indent 3"/>
    <w:basedOn w:val="Normal"/>
    <w:link w:val="BodyTextIndent3Char"/>
    <w:uiPriority w:val="99"/>
    <w:unhideWhenUsed/>
    <w:rsid w:val="00EB286F"/>
    <w:pPr>
      <w:spacing w:after="120"/>
      <w:ind w:left="360"/>
    </w:pPr>
    <w:rPr>
      <w:sz w:val="16"/>
      <w:szCs w:val="16"/>
    </w:rPr>
  </w:style>
  <w:style w:type="character" w:customStyle="1" w:styleId="BodyTextIndent3Char">
    <w:name w:val="Body Text Indent 3 Char"/>
    <w:basedOn w:val="DefaultParagraphFont"/>
    <w:link w:val="BodyTextIndent3"/>
    <w:uiPriority w:val="99"/>
    <w:rsid w:val="00EB286F"/>
    <w:rPr>
      <w:rFonts w:ascii="Arial" w:hAnsi="Arial"/>
      <w:sz w:val="16"/>
      <w:szCs w:val="16"/>
      <w:lang w:val="en-ZA"/>
    </w:rPr>
  </w:style>
  <w:style w:type="paragraph" w:customStyle="1" w:styleId="Default">
    <w:name w:val="Default"/>
    <w:rsid w:val="00EB286F"/>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2018-07-01T14:31:00Z</dcterms:created>
  <dcterms:modified xsi:type="dcterms:W3CDTF">2018-07-01T14:35:00Z</dcterms:modified>
</cp:coreProperties>
</file>