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315C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315C9A" w:rsidP="00315C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315C9A" w:rsidP="00315C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0329A">
        <w:rPr>
          <w:rFonts w:ascii="Arial" w:eastAsia="Calibri" w:hAnsi="Arial" w:cs="Arial"/>
          <w:b/>
          <w:bCs/>
          <w:lang w:val="en-GB"/>
        </w:rPr>
        <w:t>1</w:t>
      </w:r>
      <w:r w:rsidR="00B53930">
        <w:rPr>
          <w:rFonts w:ascii="Arial" w:eastAsia="Calibri" w:hAnsi="Arial" w:cs="Arial"/>
          <w:b/>
          <w:bCs/>
          <w:lang w:val="en-GB"/>
        </w:rPr>
        <w:t>90</w:t>
      </w:r>
    </w:p>
    <w:p w:rsidR="002E7253" w:rsidRPr="00315C9A" w:rsidRDefault="002E7253" w:rsidP="00315C9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315C9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A0329A" w:rsidRPr="00315C9A">
        <w:rPr>
          <w:rFonts w:ascii="Arial" w:eastAsia="Calibri" w:hAnsi="Arial" w:cs="Arial"/>
          <w:b/>
          <w:bCs/>
          <w:lang w:val="en-GB"/>
        </w:rPr>
        <w:t>0</w:t>
      </w:r>
      <w:r w:rsidR="00D341C9" w:rsidRPr="00315C9A">
        <w:rPr>
          <w:rFonts w:ascii="Arial" w:eastAsia="Calibri" w:hAnsi="Arial" w:cs="Arial"/>
          <w:b/>
          <w:bCs/>
          <w:lang w:val="en-GB"/>
        </w:rPr>
        <w:t>5</w:t>
      </w:r>
      <w:r w:rsidR="00315C9A" w:rsidRPr="00315C9A">
        <w:rPr>
          <w:rFonts w:ascii="Arial" w:eastAsia="Calibri" w:hAnsi="Arial" w:cs="Arial"/>
          <w:b/>
          <w:bCs/>
          <w:lang w:val="en-GB"/>
        </w:rPr>
        <w:t xml:space="preserve"> JULY </w:t>
      </w:r>
      <w:r w:rsidRPr="00315C9A">
        <w:rPr>
          <w:rFonts w:ascii="Arial" w:eastAsia="Calibri" w:hAnsi="Arial" w:cs="Arial"/>
          <w:b/>
          <w:bCs/>
          <w:lang w:val="en-GB"/>
        </w:rPr>
        <w:t>201</w:t>
      </w:r>
      <w:r w:rsidR="00121378" w:rsidRPr="00315C9A">
        <w:rPr>
          <w:rFonts w:ascii="Arial" w:eastAsia="Calibri" w:hAnsi="Arial" w:cs="Arial"/>
          <w:b/>
          <w:bCs/>
          <w:lang w:val="en-GB"/>
        </w:rPr>
        <w:t>9</w:t>
      </w:r>
    </w:p>
    <w:p w:rsidR="00D463C8" w:rsidRPr="00315C9A" w:rsidRDefault="00791471" w:rsidP="00315C9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315C9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D341C9" w:rsidRPr="00315C9A">
        <w:rPr>
          <w:rFonts w:ascii="Arial" w:eastAsia="Calibri" w:hAnsi="Arial" w:cs="Arial"/>
          <w:b/>
          <w:bCs/>
          <w:lang w:val="en-GB"/>
        </w:rPr>
        <w:t>19</w:t>
      </w:r>
      <w:r w:rsidR="00A0329A" w:rsidRPr="00315C9A">
        <w:rPr>
          <w:rFonts w:ascii="Arial" w:eastAsia="Calibri" w:hAnsi="Arial" w:cs="Arial"/>
          <w:b/>
          <w:bCs/>
          <w:lang w:val="en-GB"/>
        </w:rPr>
        <w:t xml:space="preserve"> JULY </w:t>
      </w:r>
      <w:r w:rsidR="00D463C8" w:rsidRPr="00315C9A">
        <w:rPr>
          <w:rFonts w:ascii="Arial" w:eastAsia="Calibri" w:hAnsi="Arial" w:cs="Arial"/>
          <w:b/>
          <w:bCs/>
          <w:lang w:val="en-GB"/>
        </w:rPr>
        <w:t>201</w:t>
      </w:r>
      <w:r w:rsidR="00121378" w:rsidRPr="00315C9A">
        <w:rPr>
          <w:rFonts w:ascii="Arial" w:eastAsia="Calibri" w:hAnsi="Arial" w:cs="Arial"/>
          <w:b/>
          <w:bCs/>
          <w:lang w:val="en-GB"/>
        </w:rPr>
        <w:t>9</w:t>
      </w:r>
    </w:p>
    <w:p w:rsidR="00C10297" w:rsidRPr="00B53930" w:rsidRDefault="00C10297" w:rsidP="00B5393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53930">
        <w:rPr>
          <w:rFonts w:ascii="Arial" w:hAnsi="Arial" w:cs="Arial"/>
          <w:b/>
          <w:bCs/>
          <w:lang w:val="en-ZA"/>
        </w:rPr>
        <w:t xml:space="preserve">Mr T W Mhlongo (DA) to ask the Minister of Justice and Correctional Services: </w:t>
      </w:r>
    </w:p>
    <w:p w:rsidR="00C10297" w:rsidRPr="00B53930" w:rsidRDefault="00C10297" w:rsidP="00B53930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53930">
        <w:rPr>
          <w:rFonts w:ascii="Arial" w:hAnsi="Arial" w:cs="Arial"/>
          <w:lang w:val="en-ZA"/>
        </w:rPr>
        <w:t xml:space="preserve">With reference to the reply of the former Minister of Justice and Correctional Services to question 3097 on 15 November 2018, what is the status of CAS 133/10/2015 opened at the Orlando Police Station since its submission for prosecution in July 2018; </w:t>
      </w:r>
    </w:p>
    <w:p w:rsidR="00C10297" w:rsidRPr="00B53930" w:rsidRDefault="00C10297" w:rsidP="00B53930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53930">
        <w:rPr>
          <w:rFonts w:ascii="Arial" w:hAnsi="Arial" w:cs="Arial"/>
          <w:lang w:val="en-ZA"/>
        </w:rPr>
        <w:t xml:space="preserve">whether any arrests have been made to date; if not, why not; if so, what are the relevant details; </w:t>
      </w:r>
    </w:p>
    <w:p w:rsidR="00B53930" w:rsidRPr="00B53930" w:rsidRDefault="00C10297" w:rsidP="00B53930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53930">
        <w:rPr>
          <w:rFonts w:ascii="Arial" w:hAnsi="Arial" w:cs="Arial"/>
          <w:lang w:val="en-ZA"/>
        </w:rPr>
        <w:t xml:space="preserve">whether a certain person (details furnished) has been found to have interfered in any way with the investigation into the specified case; if not, what is the position in this regard; if so, what are the relevant details; </w:t>
      </w:r>
    </w:p>
    <w:p w:rsidR="00B53930" w:rsidRDefault="00C10297" w:rsidP="00B53930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B53930">
        <w:rPr>
          <w:rFonts w:ascii="Arial" w:hAnsi="Arial" w:cs="Arial"/>
          <w:lang w:val="en-ZA"/>
        </w:rPr>
        <w:t xml:space="preserve">whether the complainant has been informed of the status of the investigation into the specified case; if not, why not; if so, what are the relevant details? </w:t>
      </w:r>
    </w:p>
    <w:p w:rsidR="00C10297" w:rsidRPr="00B53930" w:rsidRDefault="00C10297" w:rsidP="00B5393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B53930">
        <w:rPr>
          <w:rFonts w:ascii="Arial" w:hAnsi="Arial" w:cs="Arial"/>
          <w:b/>
          <w:lang w:val="en-ZA"/>
        </w:rPr>
        <w:t>NW1148E</w:t>
      </w:r>
    </w:p>
    <w:p w:rsidR="00983C6B" w:rsidRDefault="00983C6B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C0966"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EC1511" w:rsidRDefault="00EC1511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A0028C" w:rsidRPr="00815CA3" w:rsidRDefault="00076184" w:rsidP="00A0028C">
      <w:pPr>
        <w:numPr>
          <w:ilvl w:val="0"/>
          <w:numId w:val="33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</w:t>
      </w:r>
      <w:r w:rsidR="00A0028C" w:rsidRPr="00815CA3">
        <w:rPr>
          <w:rFonts w:ascii="Arial" w:hAnsi="Arial" w:cs="Arial"/>
          <w:lang w:val="en-ZA"/>
        </w:rPr>
        <w:t xml:space="preserve"> docket was re</w:t>
      </w:r>
      <w:r w:rsidR="00721532">
        <w:rPr>
          <w:rFonts w:ascii="Arial" w:hAnsi="Arial" w:cs="Arial"/>
          <w:lang w:val="en-ZA"/>
        </w:rPr>
        <w:t>-</w:t>
      </w:r>
      <w:r w:rsidR="00A0028C" w:rsidRPr="00815CA3">
        <w:rPr>
          <w:rFonts w:ascii="Arial" w:hAnsi="Arial" w:cs="Arial"/>
          <w:lang w:val="en-ZA"/>
        </w:rPr>
        <w:t>submitted to the prosecution on 28 October 2018 with investigations still outstanding.</w:t>
      </w:r>
      <w:r w:rsidR="00775967">
        <w:rPr>
          <w:rFonts w:ascii="Arial" w:hAnsi="Arial" w:cs="Arial"/>
          <w:lang w:val="en-ZA"/>
        </w:rPr>
        <w:t xml:space="preserve"> </w:t>
      </w:r>
      <w:r w:rsidR="00456B20">
        <w:rPr>
          <w:rFonts w:ascii="Arial" w:hAnsi="Arial" w:cs="Arial"/>
          <w:lang w:val="en-ZA"/>
        </w:rPr>
        <w:t xml:space="preserve">A </w:t>
      </w:r>
      <w:r w:rsidR="00775967">
        <w:rPr>
          <w:rFonts w:ascii="Arial" w:hAnsi="Arial" w:cs="Arial"/>
          <w:lang w:val="en-ZA"/>
        </w:rPr>
        <w:t>supplementary</w:t>
      </w:r>
      <w:r w:rsidR="00456B20">
        <w:rPr>
          <w:rFonts w:ascii="Arial" w:hAnsi="Arial" w:cs="Arial"/>
          <w:lang w:val="en-ZA"/>
        </w:rPr>
        <w:t xml:space="preserve"> docket</w:t>
      </w:r>
      <w:r w:rsidR="00A0028C" w:rsidRPr="00815CA3">
        <w:rPr>
          <w:rFonts w:ascii="Arial" w:hAnsi="Arial" w:cs="Arial"/>
          <w:lang w:val="en-ZA"/>
        </w:rPr>
        <w:t xml:space="preserve"> which was opened in November 2018</w:t>
      </w:r>
      <w:r w:rsidR="00456B20">
        <w:rPr>
          <w:rFonts w:ascii="Arial" w:hAnsi="Arial" w:cs="Arial"/>
          <w:lang w:val="en-ZA"/>
        </w:rPr>
        <w:t>, is seemingly a counter charge relating</w:t>
      </w:r>
      <w:r w:rsidR="00A0028C" w:rsidRPr="00815CA3">
        <w:rPr>
          <w:rFonts w:ascii="Arial" w:hAnsi="Arial" w:cs="Arial"/>
          <w:lang w:val="en-ZA"/>
        </w:rPr>
        <w:t xml:space="preserve"> to</w:t>
      </w:r>
      <w:r w:rsidR="00456B20">
        <w:rPr>
          <w:rFonts w:ascii="Arial" w:hAnsi="Arial" w:cs="Arial"/>
          <w:lang w:val="en-ZA"/>
        </w:rPr>
        <w:t xml:space="preserve"> an instance of alleged fraud. The</w:t>
      </w:r>
      <w:r w:rsidR="00A0028C" w:rsidRPr="00815CA3">
        <w:rPr>
          <w:rFonts w:ascii="Arial" w:hAnsi="Arial" w:cs="Arial"/>
          <w:lang w:val="en-ZA"/>
        </w:rPr>
        <w:t xml:space="preserve"> new </w:t>
      </w:r>
      <w:r w:rsidR="000B7D88">
        <w:rPr>
          <w:rFonts w:ascii="Arial" w:hAnsi="Arial" w:cs="Arial"/>
          <w:lang w:val="en-ZA"/>
        </w:rPr>
        <w:t>Investigating O</w:t>
      </w:r>
      <w:r w:rsidR="00A0028C" w:rsidRPr="00815CA3">
        <w:rPr>
          <w:rFonts w:ascii="Arial" w:hAnsi="Arial" w:cs="Arial"/>
          <w:lang w:val="en-ZA"/>
        </w:rPr>
        <w:t xml:space="preserve">fficer </w:t>
      </w:r>
      <w:r w:rsidR="00644183">
        <w:rPr>
          <w:rFonts w:ascii="Arial" w:hAnsi="Arial" w:cs="Arial"/>
          <w:lang w:val="en-ZA"/>
        </w:rPr>
        <w:t>assigned</w:t>
      </w:r>
      <w:r w:rsidR="00456B20">
        <w:rPr>
          <w:rFonts w:ascii="Arial" w:hAnsi="Arial" w:cs="Arial"/>
          <w:lang w:val="en-ZA"/>
        </w:rPr>
        <w:t xml:space="preserve"> to the case has </w:t>
      </w:r>
      <w:r w:rsidR="003F3CE4">
        <w:rPr>
          <w:rFonts w:ascii="Arial" w:hAnsi="Arial" w:cs="Arial"/>
          <w:lang w:val="en-ZA"/>
        </w:rPr>
        <w:t>advised the C</w:t>
      </w:r>
      <w:r w:rsidR="00A0028C" w:rsidRPr="00815CA3">
        <w:rPr>
          <w:rFonts w:ascii="Arial" w:hAnsi="Arial" w:cs="Arial"/>
          <w:lang w:val="en-ZA"/>
        </w:rPr>
        <w:t xml:space="preserve">hief Prosecutor that there is a corruption docket opened, </w:t>
      </w:r>
      <w:r w:rsidR="00456B20">
        <w:rPr>
          <w:rFonts w:ascii="Arial" w:hAnsi="Arial" w:cs="Arial"/>
          <w:lang w:val="en-ZA"/>
        </w:rPr>
        <w:t xml:space="preserve">but this has not yet </w:t>
      </w:r>
      <w:r w:rsidR="003F3CE4">
        <w:rPr>
          <w:rFonts w:ascii="Arial" w:hAnsi="Arial" w:cs="Arial"/>
          <w:lang w:val="en-ZA"/>
        </w:rPr>
        <w:t>been submitted</w:t>
      </w:r>
      <w:r w:rsidR="00A0028C" w:rsidRPr="00815CA3">
        <w:rPr>
          <w:rFonts w:ascii="Arial" w:hAnsi="Arial" w:cs="Arial"/>
          <w:lang w:val="en-ZA"/>
        </w:rPr>
        <w:t>.</w:t>
      </w:r>
    </w:p>
    <w:p w:rsidR="00A0028C" w:rsidRPr="00815CA3" w:rsidRDefault="000B7D88" w:rsidP="00A0028C">
      <w:pPr>
        <w:numPr>
          <w:ilvl w:val="0"/>
          <w:numId w:val="33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No arrests have been made, as t</w:t>
      </w:r>
      <w:r w:rsidR="00E2041B">
        <w:rPr>
          <w:rFonts w:ascii="Arial" w:hAnsi="Arial" w:cs="Arial"/>
          <w:lang w:val="en-ZA"/>
        </w:rPr>
        <w:t>he matter is still under investigation</w:t>
      </w:r>
      <w:r w:rsidR="00456B20">
        <w:rPr>
          <w:rFonts w:ascii="Arial" w:hAnsi="Arial" w:cs="Arial"/>
          <w:lang w:val="en-ZA"/>
        </w:rPr>
        <w:t>.</w:t>
      </w:r>
    </w:p>
    <w:p w:rsidR="00A0028C" w:rsidRPr="00F722A2" w:rsidRDefault="00E2041B" w:rsidP="00A0028C">
      <w:pPr>
        <w:numPr>
          <w:ilvl w:val="0"/>
          <w:numId w:val="33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C</w:t>
      </w:r>
      <w:r w:rsidR="00721532">
        <w:rPr>
          <w:rFonts w:ascii="Arial" w:hAnsi="Arial" w:cs="Arial"/>
          <w:lang w:val="en-ZA"/>
        </w:rPr>
        <w:t xml:space="preserve">hief </w:t>
      </w:r>
      <w:r>
        <w:rPr>
          <w:rFonts w:ascii="Arial" w:hAnsi="Arial" w:cs="Arial"/>
          <w:lang w:val="en-ZA"/>
        </w:rPr>
        <w:t>P</w:t>
      </w:r>
      <w:r w:rsidR="00721532">
        <w:rPr>
          <w:rFonts w:ascii="Arial" w:hAnsi="Arial" w:cs="Arial"/>
          <w:lang w:val="en-ZA"/>
        </w:rPr>
        <w:t xml:space="preserve">rosecutor is not in a position to </w:t>
      </w:r>
      <w:r w:rsidR="0086655F">
        <w:rPr>
          <w:rFonts w:ascii="Arial" w:hAnsi="Arial" w:cs="Arial"/>
          <w:lang w:val="en-ZA"/>
        </w:rPr>
        <w:t>respond on the allegation of interference against the station commander of Orlando Police Station as she has not had sight of the corruption docket.</w:t>
      </w:r>
    </w:p>
    <w:p w:rsidR="00A0028C" w:rsidRPr="00815CA3" w:rsidRDefault="004E2687" w:rsidP="00A0028C">
      <w:pPr>
        <w:numPr>
          <w:ilvl w:val="0"/>
          <w:numId w:val="33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The matter is still being investigated by </w:t>
      </w:r>
      <w:r w:rsidR="000B7D88">
        <w:rPr>
          <w:rFonts w:ascii="Arial" w:hAnsi="Arial" w:cs="Arial"/>
          <w:lang w:val="en-ZA"/>
        </w:rPr>
        <w:t>Investigating O</w:t>
      </w:r>
      <w:r w:rsidR="00A0028C" w:rsidRPr="00815CA3">
        <w:rPr>
          <w:rFonts w:ascii="Arial" w:hAnsi="Arial" w:cs="Arial"/>
          <w:lang w:val="en-ZA"/>
        </w:rPr>
        <w:t>fficer</w:t>
      </w:r>
      <w:r w:rsidR="00EA59C5">
        <w:rPr>
          <w:rFonts w:ascii="Arial" w:hAnsi="Arial" w:cs="Arial"/>
          <w:lang w:val="en-ZA"/>
        </w:rPr>
        <w:t xml:space="preserve"> </w:t>
      </w:r>
      <w:r w:rsidR="000B7D88">
        <w:rPr>
          <w:rFonts w:ascii="Arial" w:hAnsi="Arial" w:cs="Arial"/>
          <w:lang w:val="en-ZA"/>
        </w:rPr>
        <w:t xml:space="preserve">at the </w:t>
      </w:r>
      <w:r w:rsidR="00EA59C5">
        <w:rPr>
          <w:rFonts w:ascii="Arial" w:hAnsi="Arial" w:cs="Arial"/>
          <w:lang w:val="en-ZA"/>
        </w:rPr>
        <w:t>S</w:t>
      </w:r>
      <w:r w:rsidR="000B7D88">
        <w:rPr>
          <w:rFonts w:ascii="Arial" w:hAnsi="Arial" w:cs="Arial"/>
          <w:lang w:val="en-ZA"/>
        </w:rPr>
        <w:t xml:space="preserve">outh </w:t>
      </w:r>
      <w:r w:rsidR="00EA59C5">
        <w:rPr>
          <w:rFonts w:ascii="Arial" w:hAnsi="Arial" w:cs="Arial"/>
          <w:lang w:val="en-ZA"/>
        </w:rPr>
        <w:t>A</w:t>
      </w:r>
      <w:r w:rsidR="000B7D88">
        <w:rPr>
          <w:rFonts w:ascii="Arial" w:hAnsi="Arial" w:cs="Arial"/>
          <w:lang w:val="en-ZA"/>
        </w:rPr>
        <w:t xml:space="preserve">frican </w:t>
      </w:r>
      <w:r w:rsidR="00EA59C5">
        <w:rPr>
          <w:rFonts w:ascii="Arial" w:hAnsi="Arial" w:cs="Arial"/>
          <w:lang w:val="en-ZA"/>
        </w:rPr>
        <w:t>P</w:t>
      </w:r>
      <w:r w:rsidR="000B7D88">
        <w:rPr>
          <w:rFonts w:ascii="Arial" w:hAnsi="Arial" w:cs="Arial"/>
          <w:lang w:val="en-ZA"/>
        </w:rPr>
        <w:t xml:space="preserve">olice </w:t>
      </w:r>
      <w:r w:rsidR="00EA59C5">
        <w:rPr>
          <w:rFonts w:ascii="Arial" w:hAnsi="Arial" w:cs="Arial"/>
          <w:lang w:val="en-ZA"/>
        </w:rPr>
        <w:t>S</w:t>
      </w:r>
      <w:r w:rsidR="000B7D88">
        <w:rPr>
          <w:rFonts w:ascii="Arial" w:hAnsi="Arial" w:cs="Arial"/>
          <w:lang w:val="en-ZA"/>
        </w:rPr>
        <w:t>ervice</w:t>
      </w:r>
      <w:r>
        <w:rPr>
          <w:rFonts w:ascii="Arial" w:hAnsi="Arial" w:cs="Arial"/>
          <w:lang w:val="en-ZA"/>
        </w:rPr>
        <w:t xml:space="preserve"> and they are </w:t>
      </w:r>
      <w:r w:rsidR="00EA59C5">
        <w:rPr>
          <w:rFonts w:ascii="Arial" w:hAnsi="Arial" w:cs="Arial"/>
          <w:lang w:val="en-ZA"/>
        </w:rPr>
        <w:t>responsible for liaising with the complainant a</w:t>
      </w:r>
      <w:r w:rsidR="000B7D88">
        <w:rPr>
          <w:rFonts w:ascii="Arial" w:hAnsi="Arial" w:cs="Arial"/>
          <w:lang w:val="en-ZA"/>
        </w:rPr>
        <w:t>nd</w:t>
      </w:r>
      <w:r w:rsidR="00EA59C5">
        <w:rPr>
          <w:rFonts w:ascii="Arial" w:hAnsi="Arial" w:cs="Arial"/>
          <w:lang w:val="en-ZA"/>
        </w:rPr>
        <w:t xml:space="preserve"> provide</w:t>
      </w:r>
      <w:r w:rsidR="00456B20">
        <w:rPr>
          <w:rFonts w:ascii="Arial" w:hAnsi="Arial" w:cs="Arial"/>
          <w:lang w:val="en-ZA"/>
        </w:rPr>
        <w:t xml:space="preserve"> status updates on the matter.</w:t>
      </w:r>
      <w:r>
        <w:rPr>
          <w:rFonts w:ascii="Arial" w:hAnsi="Arial" w:cs="Arial"/>
          <w:lang w:val="en-ZA"/>
        </w:rPr>
        <w:t xml:space="preserve"> It is therefore </w:t>
      </w:r>
      <w:r w:rsidR="00315C9A">
        <w:rPr>
          <w:rFonts w:ascii="Arial" w:hAnsi="Arial" w:cs="Arial"/>
          <w:lang w:val="en-ZA"/>
        </w:rPr>
        <w:t>recommended that</w:t>
      </w:r>
      <w:r>
        <w:rPr>
          <w:rFonts w:ascii="Arial" w:hAnsi="Arial" w:cs="Arial"/>
          <w:lang w:val="en-ZA"/>
        </w:rPr>
        <w:t xml:space="preserve"> the Honourable Member approach the Minister of Police in this Regard.</w:t>
      </w:r>
      <w:r w:rsidR="00456B20">
        <w:rPr>
          <w:rFonts w:ascii="Arial" w:hAnsi="Arial" w:cs="Arial"/>
          <w:lang w:val="en-ZA"/>
        </w:rPr>
        <w:t xml:space="preserve"> </w:t>
      </w:r>
    </w:p>
    <w:p w:rsidR="00BC7551" w:rsidRPr="00840F64" w:rsidRDefault="00BC7551" w:rsidP="00A0028C">
      <w:pPr>
        <w:jc w:val="both"/>
        <w:rPr>
          <w:rFonts w:ascii="Arial" w:hAnsi="Arial" w:cs="Arial"/>
        </w:rPr>
      </w:pPr>
    </w:p>
    <w:sectPr w:rsidR="00BC7551" w:rsidRPr="00840F64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83" w:rsidRDefault="00A16083" w:rsidP="00913892">
      <w:r>
        <w:separator/>
      </w:r>
    </w:p>
  </w:endnote>
  <w:endnote w:type="continuationSeparator" w:id="0">
    <w:p w:rsidR="00A16083" w:rsidRDefault="00A1608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16083" w:rsidRPr="00A16083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83" w:rsidRDefault="00A16083" w:rsidP="00913892">
      <w:r>
        <w:separator/>
      </w:r>
    </w:p>
  </w:footnote>
  <w:footnote w:type="continuationSeparator" w:id="0">
    <w:p w:rsidR="00A16083" w:rsidRDefault="00A1608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B4F45"/>
    <w:multiLevelType w:val="hybridMultilevel"/>
    <w:tmpl w:val="7D6C389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122DBA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B000F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E52188"/>
    <w:multiLevelType w:val="hybridMultilevel"/>
    <w:tmpl w:val="F0A6D228"/>
    <w:lvl w:ilvl="0" w:tplc="4676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F014990"/>
    <w:multiLevelType w:val="hybridMultilevel"/>
    <w:tmpl w:val="C78A82B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2"/>
  </w:num>
  <w:num w:numId="5">
    <w:abstractNumId w:val="26"/>
  </w:num>
  <w:num w:numId="6">
    <w:abstractNumId w:val="2"/>
  </w:num>
  <w:num w:numId="7">
    <w:abstractNumId w:val="32"/>
  </w:num>
  <w:num w:numId="8">
    <w:abstractNumId w:val="9"/>
  </w:num>
  <w:num w:numId="9">
    <w:abstractNumId w:val="15"/>
  </w:num>
  <w:num w:numId="10">
    <w:abstractNumId w:val="27"/>
  </w:num>
  <w:num w:numId="11">
    <w:abstractNumId w:val="1"/>
  </w:num>
  <w:num w:numId="12">
    <w:abstractNumId w:val="20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29"/>
  </w:num>
  <w:num w:numId="18">
    <w:abstractNumId w:val="21"/>
  </w:num>
  <w:num w:numId="19">
    <w:abstractNumId w:val="18"/>
  </w:num>
  <w:num w:numId="20">
    <w:abstractNumId w:val="28"/>
  </w:num>
  <w:num w:numId="21">
    <w:abstractNumId w:val="23"/>
  </w:num>
  <w:num w:numId="22">
    <w:abstractNumId w:val="24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31"/>
  </w:num>
  <w:num w:numId="28">
    <w:abstractNumId w:val="10"/>
  </w:num>
  <w:num w:numId="29">
    <w:abstractNumId w:val="19"/>
  </w:num>
  <w:num w:numId="30">
    <w:abstractNumId w:val="30"/>
  </w:num>
  <w:num w:numId="31">
    <w:abstractNumId w:val="17"/>
  </w:num>
  <w:num w:numId="32">
    <w:abstractNumId w:val="5"/>
  </w:num>
  <w:num w:numId="3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5AED"/>
    <w:rsid w:val="00076184"/>
    <w:rsid w:val="0007655F"/>
    <w:rsid w:val="000A3DA5"/>
    <w:rsid w:val="000B7D88"/>
    <w:rsid w:val="000C01D4"/>
    <w:rsid w:val="000D4F57"/>
    <w:rsid w:val="000D68A7"/>
    <w:rsid w:val="000E7085"/>
    <w:rsid w:val="000E76BA"/>
    <w:rsid w:val="00105174"/>
    <w:rsid w:val="00110B8F"/>
    <w:rsid w:val="00113079"/>
    <w:rsid w:val="00120775"/>
    <w:rsid w:val="00121378"/>
    <w:rsid w:val="00134C16"/>
    <w:rsid w:val="001354F5"/>
    <w:rsid w:val="00144111"/>
    <w:rsid w:val="00156483"/>
    <w:rsid w:val="001702F2"/>
    <w:rsid w:val="001774BC"/>
    <w:rsid w:val="001848C4"/>
    <w:rsid w:val="001903AF"/>
    <w:rsid w:val="00192D26"/>
    <w:rsid w:val="00194B05"/>
    <w:rsid w:val="001A6205"/>
    <w:rsid w:val="001A6D2A"/>
    <w:rsid w:val="001B00F0"/>
    <w:rsid w:val="001E1BE7"/>
    <w:rsid w:val="001F445E"/>
    <w:rsid w:val="00203F6A"/>
    <w:rsid w:val="00213182"/>
    <w:rsid w:val="0021549B"/>
    <w:rsid w:val="00262407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0095"/>
    <w:rsid w:val="002F74EA"/>
    <w:rsid w:val="00315C9A"/>
    <w:rsid w:val="0031652F"/>
    <w:rsid w:val="00322BA4"/>
    <w:rsid w:val="00343B24"/>
    <w:rsid w:val="00346942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E0CEE"/>
    <w:rsid w:val="003F3CE4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56B20"/>
    <w:rsid w:val="004572CE"/>
    <w:rsid w:val="00465448"/>
    <w:rsid w:val="00465A51"/>
    <w:rsid w:val="00466A51"/>
    <w:rsid w:val="004B6B6B"/>
    <w:rsid w:val="004E2687"/>
    <w:rsid w:val="004F6FEC"/>
    <w:rsid w:val="00515B6A"/>
    <w:rsid w:val="005160F8"/>
    <w:rsid w:val="005237C1"/>
    <w:rsid w:val="0054211D"/>
    <w:rsid w:val="00572F09"/>
    <w:rsid w:val="005835BC"/>
    <w:rsid w:val="005856A7"/>
    <w:rsid w:val="00585897"/>
    <w:rsid w:val="005E365A"/>
    <w:rsid w:val="005E6622"/>
    <w:rsid w:val="00612214"/>
    <w:rsid w:val="00625CD7"/>
    <w:rsid w:val="00630932"/>
    <w:rsid w:val="00635C5D"/>
    <w:rsid w:val="00644183"/>
    <w:rsid w:val="00653FE5"/>
    <w:rsid w:val="00670788"/>
    <w:rsid w:val="0067545A"/>
    <w:rsid w:val="006959E4"/>
    <w:rsid w:val="006B0F80"/>
    <w:rsid w:val="006C0567"/>
    <w:rsid w:val="006D21F9"/>
    <w:rsid w:val="006D7E71"/>
    <w:rsid w:val="006F2454"/>
    <w:rsid w:val="006F63D7"/>
    <w:rsid w:val="00720D4C"/>
    <w:rsid w:val="00721532"/>
    <w:rsid w:val="00724689"/>
    <w:rsid w:val="007261FA"/>
    <w:rsid w:val="00740A5A"/>
    <w:rsid w:val="00745638"/>
    <w:rsid w:val="007540CF"/>
    <w:rsid w:val="00755C22"/>
    <w:rsid w:val="00757E02"/>
    <w:rsid w:val="00760BFE"/>
    <w:rsid w:val="00772514"/>
    <w:rsid w:val="00775967"/>
    <w:rsid w:val="00777A77"/>
    <w:rsid w:val="0078425B"/>
    <w:rsid w:val="00791471"/>
    <w:rsid w:val="007961D4"/>
    <w:rsid w:val="007C0AC3"/>
    <w:rsid w:val="007E7201"/>
    <w:rsid w:val="007F2B0B"/>
    <w:rsid w:val="00815CA3"/>
    <w:rsid w:val="00840F64"/>
    <w:rsid w:val="00846897"/>
    <w:rsid w:val="00865132"/>
    <w:rsid w:val="00865505"/>
    <w:rsid w:val="0086655F"/>
    <w:rsid w:val="008769EF"/>
    <w:rsid w:val="00881381"/>
    <w:rsid w:val="00892846"/>
    <w:rsid w:val="008A1398"/>
    <w:rsid w:val="008A1837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4372F"/>
    <w:rsid w:val="009541F2"/>
    <w:rsid w:val="009551F2"/>
    <w:rsid w:val="00973033"/>
    <w:rsid w:val="00983C6B"/>
    <w:rsid w:val="009868D6"/>
    <w:rsid w:val="00995362"/>
    <w:rsid w:val="009A331A"/>
    <w:rsid w:val="009A755B"/>
    <w:rsid w:val="009B0CAB"/>
    <w:rsid w:val="009D4F78"/>
    <w:rsid w:val="009E0268"/>
    <w:rsid w:val="009E1C96"/>
    <w:rsid w:val="009F1B70"/>
    <w:rsid w:val="009F2D5C"/>
    <w:rsid w:val="00A0028C"/>
    <w:rsid w:val="00A0329A"/>
    <w:rsid w:val="00A16083"/>
    <w:rsid w:val="00A42301"/>
    <w:rsid w:val="00A4711C"/>
    <w:rsid w:val="00A64328"/>
    <w:rsid w:val="00A6432A"/>
    <w:rsid w:val="00A66729"/>
    <w:rsid w:val="00A7136B"/>
    <w:rsid w:val="00AA2AB0"/>
    <w:rsid w:val="00AA39AC"/>
    <w:rsid w:val="00AB3AF9"/>
    <w:rsid w:val="00AD7B7A"/>
    <w:rsid w:val="00AF5D91"/>
    <w:rsid w:val="00B13369"/>
    <w:rsid w:val="00B170EA"/>
    <w:rsid w:val="00B26AB3"/>
    <w:rsid w:val="00B40A2F"/>
    <w:rsid w:val="00B46E62"/>
    <w:rsid w:val="00B5021D"/>
    <w:rsid w:val="00B53930"/>
    <w:rsid w:val="00B553A6"/>
    <w:rsid w:val="00B8345D"/>
    <w:rsid w:val="00B9129B"/>
    <w:rsid w:val="00B958BA"/>
    <w:rsid w:val="00BA3361"/>
    <w:rsid w:val="00BA3A67"/>
    <w:rsid w:val="00BA61AF"/>
    <w:rsid w:val="00BB53A8"/>
    <w:rsid w:val="00BC7551"/>
    <w:rsid w:val="00BC7AFB"/>
    <w:rsid w:val="00BD6D36"/>
    <w:rsid w:val="00BF0672"/>
    <w:rsid w:val="00BF0809"/>
    <w:rsid w:val="00BF738D"/>
    <w:rsid w:val="00BF792F"/>
    <w:rsid w:val="00C10297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C239F"/>
    <w:rsid w:val="00CD042D"/>
    <w:rsid w:val="00CD3DB4"/>
    <w:rsid w:val="00CD4D18"/>
    <w:rsid w:val="00CE0598"/>
    <w:rsid w:val="00CE0776"/>
    <w:rsid w:val="00CF1B81"/>
    <w:rsid w:val="00D209A0"/>
    <w:rsid w:val="00D222F0"/>
    <w:rsid w:val="00D24750"/>
    <w:rsid w:val="00D3067D"/>
    <w:rsid w:val="00D341C9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041B"/>
    <w:rsid w:val="00E44AFC"/>
    <w:rsid w:val="00E55AFD"/>
    <w:rsid w:val="00EA4D5C"/>
    <w:rsid w:val="00EA53D2"/>
    <w:rsid w:val="00EA59C5"/>
    <w:rsid w:val="00EA7A64"/>
    <w:rsid w:val="00EB54FA"/>
    <w:rsid w:val="00EC1511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22A2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8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2019-07-10T13:35:00Z</cp:lastPrinted>
  <dcterms:created xsi:type="dcterms:W3CDTF">2019-10-21T12:18:00Z</dcterms:created>
  <dcterms:modified xsi:type="dcterms:W3CDTF">2019-10-21T12:18:00Z</dcterms:modified>
</cp:coreProperties>
</file>