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386311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AE2D7E" w:rsidRDefault="00933E1F" w:rsidP="00AE2D7E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216684">
        <w:rPr>
          <w:rFonts w:cs="Arial"/>
          <w:b/>
          <w:szCs w:val="24"/>
          <w:lang w:val="en-US"/>
        </w:rPr>
        <w:t>18</w:t>
      </w:r>
      <w:r w:rsidR="00BA79D8">
        <w:rPr>
          <w:rFonts w:cs="Arial"/>
          <w:b/>
          <w:szCs w:val="24"/>
          <w:lang w:val="en-US"/>
        </w:rPr>
        <w:t>97[NW2411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AE2D7E" w:rsidRDefault="00AE2D7E" w:rsidP="003229FB">
      <w:pPr>
        <w:outlineLvl w:val="0"/>
        <w:rPr>
          <w:rFonts w:eastAsia="Calibri" w:cs="Arial"/>
          <w:b/>
          <w:szCs w:val="24"/>
          <w:lang w:val="af-ZA"/>
        </w:rPr>
      </w:pPr>
    </w:p>
    <w:p w:rsidR="00AD7132" w:rsidRDefault="00AD7132" w:rsidP="00AD7132">
      <w:pPr>
        <w:rPr>
          <w:rFonts w:ascii="Arial Black" w:hAnsi="Arial Black"/>
          <w:szCs w:val="24"/>
        </w:rPr>
      </w:pPr>
    </w:p>
    <w:p w:rsidR="00BA79D8" w:rsidRPr="00F77E29" w:rsidRDefault="00BA79D8" w:rsidP="00BA79D8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szCs w:val="24"/>
          <w:lang w:val="en-US"/>
        </w:rPr>
      </w:pPr>
      <w:r w:rsidRPr="00F77E29">
        <w:rPr>
          <w:rFonts w:cs="Arial"/>
          <w:b/>
          <w:szCs w:val="24"/>
          <w:lang w:val="en-US"/>
        </w:rPr>
        <w:t>1897.</w:t>
      </w:r>
      <w:r w:rsidRPr="00F77E29">
        <w:rPr>
          <w:rFonts w:cs="Arial"/>
          <w:b/>
          <w:szCs w:val="24"/>
          <w:lang w:val="en-US"/>
        </w:rPr>
        <w:tab/>
        <w:t xml:space="preserve">Ms N P Sonti (EFF) to ask the Minister of </w:t>
      </w:r>
      <w:r w:rsidRPr="00F77E29">
        <w:rPr>
          <w:rFonts w:cs="Arial"/>
          <w:b/>
          <w:szCs w:val="24"/>
        </w:rPr>
        <w:t>Employment</w:t>
      </w:r>
      <w:r w:rsidRPr="00F77E29">
        <w:rPr>
          <w:rFonts w:cs="Arial"/>
          <w:b/>
          <w:szCs w:val="24"/>
          <w:lang w:val="en-US"/>
        </w:rPr>
        <w:t xml:space="preserve"> and Labour</w:t>
      </w:r>
      <w:r w:rsidR="00386311" w:rsidRPr="00F77E29">
        <w:rPr>
          <w:rFonts w:cs="Arial"/>
          <w:b/>
          <w:szCs w:val="24"/>
          <w:lang w:val="en-US"/>
        </w:rPr>
        <w:fldChar w:fldCharType="begin"/>
      </w:r>
      <w:r w:rsidRPr="00F77E29">
        <w:rPr>
          <w:rFonts w:cs="Arial"/>
        </w:rPr>
        <w:instrText xml:space="preserve"> XE "</w:instrText>
      </w:r>
      <w:r w:rsidRPr="00F77E29">
        <w:rPr>
          <w:rFonts w:cs="Arial"/>
          <w:b/>
          <w:szCs w:val="24"/>
        </w:rPr>
        <w:instrText>Employment</w:instrText>
      </w:r>
      <w:r w:rsidRPr="00F77E29">
        <w:rPr>
          <w:rFonts w:cs="Arial"/>
          <w:b/>
          <w:szCs w:val="24"/>
          <w:lang w:val="en-US"/>
        </w:rPr>
        <w:instrText xml:space="preserve"> and Labour</w:instrText>
      </w:r>
      <w:r w:rsidRPr="00F77E29">
        <w:rPr>
          <w:rFonts w:cs="Arial"/>
        </w:rPr>
        <w:instrText xml:space="preserve">" </w:instrText>
      </w:r>
      <w:r w:rsidR="00386311" w:rsidRPr="00F77E29">
        <w:rPr>
          <w:rFonts w:cs="Arial"/>
          <w:b/>
          <w:szCs w:val="24"/>
          <w:lang w:val="en-US"/>
        </w:rPr>
        <w:fldChar w:fldCharType="end"/>
      </w:r>
      <w:r w:rsidRPr="00F77E29">
        <w:rPr>
          <w:rFonts w:cs="Arial"/>
          <w:b/>
          <w:szCs w:val="24"/>
          <w:lang w:val="en-US"/>
        </w:rPr>
        <w:t>:</w:t>
      </w:r>
    </w:p>
    <w:p w:rsidR="00BA79D8" w:rsidRPr="00F77E29" w:rsidRDefault="00BA79D8" w:rsidP="00BA79D8">
      <w:pPr>
        <w:spacing w:before="100" w:beforeAutospacing="1" w:after="100" w:afterAutospacing="1"/>
        <w:ind w:left="709"/>
        <w:jc w:val="both"/>
        <w:rPr>
          <w:rFonts w:cs="Arial"/>
          <w:szCs w:val="24"/>
          <w:lang w:val="en-US"/>
        </w:rPr>
      </w:pPr>
      <w:r w:rsidRPr="00F77E29">
        <w:rPr>
          <w:rFonts w:cs="Arial"/>
          <w:szCs w:val="24"/>
          <w:lang w:val="en-US"/>
        </w:rPr>
        <w:t xml:space="preserve">What (a) number of persons have lost their jobs in the mining industry since the beginning of the lockdown to curb the spread of Covid-19 and (b) engagements has he had with the mining sector to reduce the number of job losses in the mining industry? </w:t>
      </w:r>
      <w:r w:rsidRPr="00F77E29">
        <w:rPr>
          <w:rFonts w:cs="Arial"/>
          <w:szCs w:val="24"/>
          <w:lang w:val="en-US"/>
        </w:rPr>
        <w:tab/>
      </w:r>
      <w:r w:rsidRPr="00F77E29">
        <w:rPr>
          <w:rFonts w:cs="Arial"/>
          <w:szCs w:val="24"/>
          <w:lang w:val="en-US"/>
        </w:rPr>
        <w:tab/>
      </w:r>
      <w:r w:rsidRPr="00F77E29">
        <w:rPr>
          <w:rFonts w:cs="Arial"/>
          <w:szCs w:val="24"/>
          <w:lang w:val="en-US"/>
        </w:rPr>
        <w:tab/>
      </w:r>
      <w:r w:rsidRPr="00F77E29">
        <w:rPr>
          <w:rFonts w:cs="Arial"/>
          <w:szCs w:val="24"/>
          <w:lang w:val="en-US"/>
        </w:rPr>
        <w:tab/>
      </w:r>
      <w:r w:rsidRPr="00F77E29">
        <w:rPr>
          <w:rFonts w:cs="Arial"/>
          <w:szCs w:val="24"/>
          <w:lang w:val="en-US"/>
        </w:rPr>
        <w:tab/>
      </w:r>
      <w:r w:rsidRPr="00F77E29">
        <w:rPr>
          <w:rFonts w:cs="Arial"/>
          <w:szCs w:val="24"/>
          <w:lang w:val="en-US"/>
        </w:rPr>
        <w:tab/>
      </w:r>
      <w:r w:rsidRPr="00F77E29">
        <w:rPr>
          <w:rFonts w:cs="Arial"/>
          <w:szCs w:val="24"/>
          <w:lang w:val="en-US"/>
        </w:rPr>
        <w:tab/>
      </w:r>
      <w:r w:rsidRPr="00F77E29">
        <w:rPr>
          <w:rFonts w:cs="Arial"/>
          <w:szCs w:val="24"/>
          <w:lang w:val="en-US"/>
        </w:rPr>
        <w:tab/>
      </w:r>
      <w:r w:rsidRPr="00F77E29">
        <w:rPr>
          <w:rFonts w:cs="Arial"/>
          <w:szCs w:val="24"/>
          <w:lang w:val="en-US"/>
        </w:rPr>
        <w:tab/>
      </w:r>
      <w:r w:rsidRPr="00F77E29">
        <w:rPr>
          <w:rFonts w:cs="Arial"/>
          <w:szCs w:val="24"/>
          <w:lang w:val="en-US"/>
        </w:rPr>
        <w:tab/>
      </w:r>
      <w:r w:rsidRPr="00F77E29">
        <w:rPr>
          <w:rFonts w:cs="Arial"/>
          <w:szCs w:val="24"/>
          <w:lang w:val="en-US"/>
        </w:rPr>
        <w:tab/>
      </w:r>
      <w:r w:rsidRPr="00F77E29">
        <w:rPr>
          <w:rFonts w:cs="Arial"/>
          <w:sz w:val="20"/>
        </w:rPr>
        <w:t>NW2411E</w:t>
      </w:r>
    </w:p>
    <w:p w:rsidR="002F52D6" w:rsidRDefault="002F52D6" w:rsidP="002F52D6">
      <w:pPr>
        <w:pBdr>
          <w:bottom w:val="single" w:sz="6" w:space="1" w:color="auto"/>
        </w:pBdr>
        <w:spacing w:before="100" w:beforeAutospacing="1" w:after="100" w:afterAutospacing="1" w:line="259" w:lineRule="auto"/>
        <w:jc w:val="both"/>
        <w:outlineLvl w:val="0"/>
        <w:rPr>
          <w:rFonts w:ascii="Times New Roman" w:hAnsi="Times New Roman"/>
          <w:szCs w:val="24"/>
        </w:rPr>
      </w:pPr>
    </w:p>
    <w:p w:rsidR="00B3347A" w:rsidRDefault="00B3347A" w:rsidP="002F52D6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>
        <w:rPr>
          <w:rFonts w:ascii="Arial Black" w:eastAsiaTheme="minorHAnsi" w:hAnsi="Arial Black"/>
          <w:sz w:val="28"/>
          <w:szCs w:val="28"/>
          <w:lang w:val="en-ZA"/>
        </w:rPr>
        <w:t>REPLY</w:t>
      </w:r>
      <w:r w:rsidR="0098175B">
        <w:rPr>
          <w:rFonts w:ascii="Arial Black" w:eastAsiaTheme="minorHAnsi" w:hAnsi="Arial Black"/>
          <w:sz w:val="28"/>
          <w:szCs w:val="28"/>
          <w:lang w:val="en-ZA"/>
        </w:rPr>
        <w:t>:</w:t>
      </w:r>
    </w:p>
    <w:p w:rsidR="0098175B" w:rsidRPr="0098175B" w:rsidRDefault="0098175B" w:rsidP="0098175B">
      <w:pPr>
        <w:pStyle w:val="ListParagraph"/>
        <w:numPr>
          <w:ilvl w:val="0"/>
          <w:numId w:val="6"/>
        </w:numPr>
        <w:spacing w:before="100" w:beforeAutospacing="1" w:after="100" w:afterAutospacing="1" w:line="259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98175B">
        <w:rPr>
          <w:rFonts w:ascii="Arial" w:eastAsiaTheme="minorHAnsi" w:hAnsi="Arial" w:cs="Arial"/>
          <w:sz w:val="24"/>
          <w:szCs w:val="24"/>
        </w:rPr>
        <w:t>Honourable Member would recall that Statistic</w:t>
      </w:r>
      <w:r>
        <w:rPr>
          <w:rFonts w:ascii="Arial" w:eastAsiaTheme="minorHAnsi" w:hAnsi="Arial" w:cs="Arial"/>
          <w:sz w:val="24"/>
          <w:szCs w:val="24"/>
        </w:rPr>
        <w:t>s</w:t>
      </w:r>
      <w:r w:rsidRPr="0098175B">
        <w:rPr>
          <w:rFonts w:ascii="Arial" w:eastAsiaTheme="minorHAnsi" w:hAnsi="Arial" w:cs="Arial"/>
          <w:sz w:val="24"/>
          <w:szCs w:val="24"/>
        </w:rPr>
        <w:t xml:space="preserve"> South Africa is responsible for collection, collating and releasing of the official employment statistics through the Quarterly Labour Force Survey (QLFS) and the Quarterly Employment Statistics (QES).</w:t>
      </w:r>
      <w:bookmarkStart w:id="0" w:name="_GoBack"/>
      <w:bookmarkEnd w:id="0"/>
    </w:p>
    <w:p w:rsidR="0098175B" w:rsidRDefault="0098175B" w:rsidP="0098175B">
      <w:pPr>
        <w:spacing w:before="100" w:beforeAutospacing="1" w:after="100" w:afterAutospacing="1" w:line="259" w:lineRule="auto"/>
        <w:ind w:left="360"/>
        <w:jc w:val="both"/>
        <w:outlineLvl w:val="0"/>
        <w:rPr>
          <w:rFonts w:eastAsiaTheme="minorHAnsi" w:cs="Arial"/>
          <w:szCs w:val="24"/>
          <w:lang w:val="en-ZA"/>
        </w:rPr>
      </w:pPr>
      <w:r>
        <w:rPr>
          <w:rFonts w:eastAsiaTheme="minorHAnsi" w:cs="Arial"/>
          <w:szCs w:val="24"/>
          <w:lang w:val="en-ZA"/>
        </w:rPr>
        <w:t>The number of jobs lost in the mining industry since the beginning of the lockdown to curb the spread of Covid-19 is not yet available because the QLSF 2</w:t>
      </w:r>
      <w:r w:rsidRPr="0098175B">
        <w:rPr>
          <w:rFonts w:eastAsiaTheme="minorHAnsi" w:cs="Arial"/>
          <w:szCs w:val="24"/>
          <w:vertAlign w:val="superscript"/>
          <w:lang w:val="en-ZA"/>
        </w:rPr>
        <w:t>nd</w:t>
      </w:r>
      <w:r>
        <w:rPr>
          <w:rFonts w:eastAsiaTheme="minorHAnsi" w:cs="Arial"/>
          <w:szCs w:val="24"/>
          <w:lang w:val="en-ZA"/>
        </w:rPr>
        <w:t xml:space="preserve"> Quarter will be released around the dates of 29</w:t>
      </w:r>
      <w:r w:rsidRPr="0098175B">
        <w:rPr>
          <w:rFonts w:eastAsiaTheme="minorHAnsi" w:cs="Arial"/>
          <w:szCs w:val="24"/>
          <w:vertAlign w:val="superscript"/>
          <w:lang w:val="en-ZA"/>
        </w:rPr>
        <w:t>th</w:t>
      </w:r>
      <w:r>
        <w:rPr>
          <w:rFonts w:eastAsiaTheme="minorHAnsi" w:cs="Arial"/>
          <w:szCs w:val="24"/>
          <w:lang w:val="en-ZA"/>
        </w:rPr>
        <w:t xml:space="preserve"> September 2020 and the QES will be released around the 15</w:t>
      </w:r>
      <w:r w:rsidRPr="0098175B">
        <w:rPr>
          <w:rFonts w:eastAsiaTheme="minorHAnsi" w:cs="Arial"/>
          <w:szCs w:val="24"/>
          <w:vertAlign w:val="superscript"/>
          <w:lang w:val="en-ZA"/>
        </w:rPr>
        <w:t>th</w:t>
      </w:r>
      <w:r>
        <w:rPr>
          <w:rFonts w:eastAsiaTheme="minorHAnsi" w:cs="Arial"/>
          <w:szCs w:val="24"/>
          <w:lang w:val="en-ZA"/>
        </w:rPr>
        <w:t xml:space="preserve"> of October 2020.</w:t>
      </w:r>
    </w:p>
    <w:p w:rsidR="0098175B" w:rsidRDefault="0098175B" w:rsidP="0098175B">
      <w:pPr>
        <w:spacing w:before="100" w:beforeAutospacing="1" w:after="100" w:afterAutospacing="1" w:line="259" w:lineRule="auto"/>
        <w:ind w:left="360"/>
        <w:jc w:val="both"/>
        <w:outlineLvl w:val="0"/>
        <w:rPr>
          <w:rFonts w:eastAsiaTheme="minorHAnsi" w:cs="Arial"/>
          <w:szCs w:val="24"/>
          <w:lang w:val="en-ZA"/>
        </w:rPr>
      </w:pPr>
      <w:r>
        <w:rPr>
          <w:rFonts w:eastAsiaTheme="minorHAnsi" w:cs="Arial"/>
          <w:szCs w:val="24"/>
          <w:lang w:val="en-ZA"/>
        </w:rPr>
        <w:t>We will therefore request that we humbly await the publication of the official data in the country.</w:t>
      </w:r>
    </w:p>
    <w:p w:rsidR="0098175B" w:rsidRPr="0098175B" w:rsidRDefault="0098175B" w:rsidP="002F52D6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98175B" w:rsidRPr="0098175B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F3" w:rsidRDefault="002F30F3" w:rsidP="00646E39">
      <w:r>
        <w:separator/>
      </w:r>
    </w:p>
  </w:endnote>
  <w:endnote w:type="continuationSeparator" w:id="1">
    <w:p w:rsidR="002F30F3" w:rsidRDefault="002F30F3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386311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5940FD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F3" w:rsidRDefault="002F30F3" w:rsidP="00646E39">
      <w:r>
        <w:separator/>
      </w:r>
    </w:p>
  </w:footnote>
  <w:footnote w:type="continuationSeparator" w:id="1">
    <w:p w:rsidR="002F30F3" w:rsidRDefault="002F30F3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B16"/>
    <w:multiLevelType w:val="hybridMultilevel"/>
    <w:tmpl w:val="FB2C6C04"/>
    <w:lvl w:ilvl="0" w:tplc="B7500A28">
      <w:start w:val="1"/>
      <w:numFmt w:val="lowerLetter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2E3A46"/>
    <w:multiLevelType w:val="hybridMultilevel"/>
    <w:tmpl w:val="EED0202C"/>
    <w:lvl w:ilvl="0" w:tplc="5C62726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0C754D"/>
    <w:multiLevelType w:val="hybridMultilevel"/>
    <w:tmpl w:val="CFA2307E"/>
    <w:lvl w:ilvl="0" w:tplc="16900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2A7"/>
    <w:rsid w:val="000034D3"/>
    <w:rsid w:val="00006125"/>
    <w:rsid w:val="0004639E"/>
    <w:rsid w:val="00053D39"/>
    <w:rsid w:val="00060BC9"/>
    <w:rsid w:val="0007006C"/>
    <w:rsid w:val="00070E30"/>
    <w:rsid w:val="000A415E"/>
    <w:rsid w:val="000B46BB"/>
    <w:rsid w:val="000E3E84"/>
    <w:rsid w:val="000F7E10"/>
    <w:rsid w:val="001160E8"/>
    <w:rsid w:val="00132042"/>
    <w:rsid w:val="0013744A"/>
    <w:rsid w:val="00146B10"/>
    <w:rsid w:val="001872A7"/>
    <w:rsid w:val="0019085B"/>
    <w:rsid w:val="00197D8E"/>
    <w:rsid w:val="001D27D1"/>
    <w:rsid w:val="00210A29"/>
    <w:rsid w:val="00210E97"/>
    <w:rsid w:val="00216684"/>
    <w:rsid w:val="002244FC"/>
    <w:rsid w:val="00227098"/>
    <w:rsid w:val="0024010C"/>
    <w:rsid w:val="0024226A"/>
    <w:rsid w:val="0024731E"/>
    <w:rsid w:val="00264FD0"/>
    <w:rsid w:val="00273234"/>
    <w:rsid w:val="002864BC"/>
    <w:rsid w:val="00287415"/>
    <w:rsid w:val="002A5795"/>
    <w:rsid w:val="002D38A3"/>
    <w:rsid w:val="002E2FA2"/>
    <w:rsid w:val="002F30F3"/>
    <w:rsid w:val="002F52D6"/>
    <w:rsid w:val="00303EA7"/>
    <w:rsid w:val="00303FE9"/>
    <w:rsid w:val="003229FB"/>
    <w:rsid w:val="00337B29"/>
    <w:rsid w:val="00356381"/>
    <w:rsid w:val="00386311"/>
    <w:rsid w:val="00390295"/>
    <w:rsid w:val="003946AA"/>
    <w:rsid w:val="003960C1"/>
    <w:rsid w:val="0039754E"/>
    <w:rsid w:val="003C2B89"/>
    <w:rsid w:val="003C538B"/>
    <w:rsid w:val="003E7F6C"/>
    <w:rsid w:val="003F2860"/>
    <w:rsid w:val="003F3DBF"/>
    <w:rsid w:val="0041333B"/>
    <w:rsid w:val="00472A7F"/>
    <w:rsid w:val="00473D97"/>
    <w:rsid w:val="00484429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207F0"/>
    <w:rsid w:val="00531FBB"/>
    <w:rsid w:val="0053563B"/>
    <w:rsid w:val="00540E0B"/>
    <w:rsid w:val="005454F7"/>
    <w:rsid w:val="00551E1A"/>
    <w:rsid w:val="0057390A"/>
    <w:rsid w:val="00575313"/>
    <w:rsid w:val="00582FD3"/>
    <w:rsid w:val="005940FD"/>
    <w:rsid w:val="005A270F"/>
    <w:rsid w:val="005B0B22"/>
    <w:rsid w:val="005B55F0"/>
    <w:rsid w:val="005D3E3A"/>
    <w:rsid w:val="005D4FC4"/>
    <w:rsid w:val="00611C65"/>
    <w:rsid w:val="00624906"/>
    <w:rsid w:val="006412B8"/>
    <w:rsid w:val="00646E39"/>
    <w:rsid w:val="00682242"/>
    <w:rsid w:val="00683A8C"/>
    <w:rsid w:val="00685BB1"/>
    <w:rsid w:val="006A3CC4"/>
    <w:rsid w:val="006B2322"/>
    <w:rsid w:val="006B3814"/>
    <w:rsid w:val="006B59F9"/>
    <w:rsid w:val="006B66A3"/>
    <w:rsid w:val="00701F0B"/>
    <w:rsid w:val="00720156"/>
    <w:rsid w:val="00722237"/>
    <w:rsid w:val="00723C32"/>
    <w:rsid w:val="00736601"/>
    <w:rsid w:val="007426A8"/>
    <w:rsid w:val="00751E21"/>
    <w:rsid w:val="007706D6"/>
    <w:rsid w:val="00773011"/>
    <w:rsid w:val="007B5AD1"/>
    <w:rsid w:val="007D4C5C"/>
    <w:rsid w:val="007D51CE"/>
    <w:rsid w:val="007D67F5"/>
    <w:rsid w:val="007E3ECB"/>
    <w:rsid w:val="007E6F52"/>
    <w:rsid w:val="007F08E0"/>
    <w:rsid w:val="007F7723"/>
    <w:rsid w:val="008106C5"/>
    <w:rsid w:val="00810C11"/>
    <w:rsid w:val="00821AAF"/>
    <w:rsid w:val="0084624F"/>
    <w:rsid w:val="0084742A"/>
    <w:rsid w:val="008620F8"/>
    <w:rsid w:val="008715ED"/>
    <w:rsid w:val="009107C6"/>
    <w:rsid w:val="00917A69"/>
    <w:rsid w:val="009307B3"/>
    <w:rsid w:val="0093224E"/>
    <w:rsid w:val="00933E1F"/>
    <w:rsid w:val="00961B84"/>
    <w:rsid w:val="0098175B"/>
    <w:rsid w:val="009A5204"/>
    <w:rsid w:val="009B0C6D"/>
    <w:rsid w:val="009B14B2"/>
    <w:rsid w:val="009B779E"/>
    <w:rsid w:val="009D7180"/>
    <w:rsid w:val="009E7E58"/>
    <w:rsid w:val="009F46AD"/>
    <w:rsid w:val="009F48F8"/>
    <w:rsid w:val="009F4CA6"/>
    <w:rsid w:val="00A14D0A"/>
    <w:rsid w:val="00A176B6"/>
    <w:rsid w:val="00A17A42"/>
    <w:rsid w:val="00A301A5"/>
    <w:rsid w:val="00A32CCC"/>
    <w:rsid w:val="00A55C17"/>
    <w:rsid w:val="00A601AA"/>
    <w:rsid w:val="00A76353"/>
    <w:rsid w:val="00AB6228"/>
    <w:rsid w:val="00AB7EDD"/>
    <w:rsid w:val="00AC0747"/>
    <w:rsid w:val="00AC170C"/>
    <w:rsid w:val="00AD7132"/>
    <w:rsid w:val="00AD7C35"/>
    <w:rsid w:val="00AE2D7E"/>
    <w:rsid w:val="00AF5608"/>
    <w:rsid w:val="00B0592D"/>
    <w:rsid w:val="00B3347A"/>
    <w:rsid w:val="00B371F7"/>
    <w:rsid w:val="00B506F8"/>
    <w:rsid w:val="00B65168"/>
    <w:rsid w:val="00B70947"/>
    <w:rsid w:val="00B711C5"/>
    <w:rsid w:val="00B86FFB"/>
    <w:rsid w:val="00B95ED7"/>
    <w:rsid w:val="00BA79D8"/>
    <w:rsid w:val="00BB0477"/>
    <w:rsid w:val="00BB75DA"/>
    <w:rsid w:val="00BC26EE"/>
    <w:rsid w:val="00C0505E"/>
    <w:rsid w:val="00C15480"/>
    <w:rsid w:val="00C53B4E"/>
    <w:rsid w:val="00C60A5C"/>
    <w:rsid w:val="00C66E3E"/>
    <w:rsid w:val="00C75C93"/>
    <w:rsid w:val="00C97CF2"/>
    <w:rsid w:val="00CA6885"/>
    <w:rsid w:val="00CB422B"/>
    <w:rsid w:val="00CB5515"/>
    <w:rsid w:val="00CE4338"/>
    <w:rsid w:val="00CF0FEF"/>
    <w:rsid w:val="00D13158"/>
    <w:rsid w:val="00D208A6"/>
    <w:rsid w:val="00D238CE"/>
    <w:rsid w:val="00D46D12"/>
    <w:rsid w:val="00D64996"/>
    <w:rsid w:val="00D66930"/>
    <w:rsid w:val="00D833A0"/>
    <w:rsid w:val="00D91831"/>
    <w:rsid w:val="00DC4EA3"/>
    <w:rsid w:val="00E21954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1CCC"/>
    <w:rsid w:val="00E83359"/>
    <w:rsid w:val="00E87985"/>
    <w:rsid w:val="00E91253"/>
    <w:rsid w:val="00E91284"/>
    <w:rsid w:val="00E95CE7"/>
    <w:rsid w:val="00EB7C76"/>
    <w:rsid w:val="00F415DD"/>
    <w:rsid w:val="00F43048"/>
    <w:rsid w:val="00F729D0"/>
    <w:rsid w:val="00F77351"/>
    <w:rsid w:val="00F817EC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4226A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1668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16684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QUESTION NUMBER: 1897 [NW2411E]</vt:lpstr>
      <vt:lpstr/>
      <vt:lpstr>1897.	Ms N P Sonti (EFF) to ask the Minister of Employment and Labour:</vt:lpstr>
      <vt:lpstr/>
      <vt:lpstr>REPLY:</vt:lpstr>
      <vt:lpstr>Honourable Member would recall that Statistics South Africa is responsible for c</vt:lpstr>
      <vt:lpstr>The number of jobs lost in the mining industry since the beginning of the lockdo</vt:lpstr>
      <vt:lpstr>We will therefore request that we humbly await the publication of the official d</vt:lpstr>
      <vt:lpstr/>
    </vt:vector>
  </TitlesOfParts>
  <Company>NDPW</Company>
  <LinksUpToDate>false</LinksUpToDate>
  <CharactersWithSpaces>1439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Coetzee (HQ)</dc:creator>
  <cp:lastModifiedBy>USER</cp:lastModifiedBy>
  <cp:revision>2</cp:revision>
  <cp:lastPrinted>2019-06-04T15:52:00Z</cp:lastPrinted>
  <dcterms:created xsi:type="dcterms:W3CDTF">2020-09-22T14:43:00Z</dcterms:created>
  <dcterms:modified xsi:type="dcterms:W3CDTF">2020-09-22T14:43:00Z</dcterms:modified>
</cp:coreProperties>
</file>