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F7CCA" w14:textId="77777777" w:rsidR="00C312EA" w:rsidRPr="00041070" w:rsidRDefault="00C312EA" w:rsidP="00041070">
      <w:pPr>
        <w:tabs>
          <w:tab w:val="left" w:pos="432"/>
          <w:tab w:val="left" w:pos="864"/>
        </w:tabs>
        <w:spacing w:line="276" w:lineRule="auto"/>
        <w:jc w:val="center"/>
        <w:rPr>
          <w:rFonts w:ascii="Arial" w:hAnsi="Arial" w:cs="Arial"/>
          <w:b/>
          <w:sz w:val="22"/>
          <w:szCs w:val="22"/>
        </w:rPr>
      </w:pPr>
      <w:bookmarkStart w:id="0" w:name="_GoBack"/>
      <w:bookmarkEnd w:id="0"/>
      <w:r w:rsidRPr="00041070">
        <w:rPr>
          <w:rFonts w:ascii="Arial" w:hAnsi="Arial" w:cs="Arial"/>
          <w:b/>
          <w:sz w:val="22"/>
          <w:szCs w:val="22"/>
        </w:rPr>
        <w:t>NATIONAL ASSEMBLY</w:t>
      </w:r>
    </w:p>
    <w:p w14:paraId="3A031771" w14:textId="77777777" w:rsidR="00C312EA" w:rsidRPr="00041070" w:rsidRDefault="00C312EA" w:rsidP="00041070">
      <w:pPr>
        <w:tabs>
          <w:tab w:val="left" w:pos="432"/>
          <w:tab w:val="left" w:pos="864"/>
        </w:tabs>
        <w:spacing w:line="276" w:lineRule="auto"/>
        <w:jc w:val="center"/>
        <w:rPr>
          <w:rFonts w:ascii="Arial" w:hAnsi="Arial" w:cs="Arial"/>
          <w:b/>
          <w:sz w:val="22"/>
          <w:szCs w:val="22"/>
        </w:rPr>
      </w:pPr>
      <w:r w:rsidRPr="00041070">
        <w:rPr>
          <w:rFonts w:ascii="Arial" w:hAnsi="Arial" w:cs="Arial"/>
          <w:b/>
          <w:sz w:val="22"/>
          <w:szCs w:val="22"/>
        </w:rPr>
        <w:t>QUESTION FOR WRITTEN REPLY</w:t>
      </w:r>
    </w:p>
    <w:p w14:paraId="23A71D86" w14:textId="77777777" w:rsidR="00AD00CE" w:rsidRPr="00041070" w:rsidRDefault="00647EF2" w:rsidP="00041070">
      <w:pPr>
        <w:tabs>
          <w:tab w:val="left" w:pos="432"/>
          <w:tab w:val="left" w:pos="864"/>
        </w:tabs>
        <w:spacing w:line="276" w:lineRule="auto"/>
        <w:jc w:val="center"/>
        <w:rPr>
          <w:rFonts w:ascii="Arial" w:hAnsi="Arial" w:cs="Arial"/>
          <w:b/>
          <w:sz w:val="22"/>
          <w:szCs w:val="22"/>
        </w:rPr>
      </w:pPr>
      <w:r w:rsidRPr="00041070">
        <w:rPr>
          <w:rFonts w:ascii="Arial" w:hAnsi="Arial" w:cs="Arial"/>
          <w:b/>
          <w:sz w:val="22"/>
          <w:szCs w:val="22"/>
        </w:rPr>
        <w:t>QUESTION NUMBER</w:t>
      </w:r>
      <w:r w:rsidR="001B0917" w:rsidRPr="00041070">
        <w:rPr>
          <w:rFonts w:ascii="Arial" w:hAnsi="Arial" w:cs="Arial"/>
          <w:b/>
          <w:sz w:val="22"/>
          <w:szCs w:val="22"/>
        </w:rPr>
        <w:t>:</w:t>
      </w:r>
      <w:r w:rsidRPr="00041070">
        <w:rPr>
          <w:rFonts w:ascii="Arial" w:hAnsi="Arial" w:cs="Arial"/>
          <w:b/>
          <w:sz w:val="22"/>
          <w:szCs w:val="22"/>
        </w:rPr>
        <w:t xml:space="preserve"> </w:t>
      </w:r>
      <w:r w:rsidR="00AA7452" w:rsidRPr="00041070">
        <w:rPr>
          <w:rFonts w:ascii="Arial" w:hAnsi="Arial" w:cs="Arial"/>
          <w:b/>
          <w:sz w:val="22"/>
          <w:szCs w:val="22"/>
        </w:rPr>
        <w:t>1893</w:t>
      </w:r>
      <w:r w:rsidR="00AD00CE" w:rsidRPr="00041070">
        <w:rPr>
          <w:rFonts w:ascii="Arial" w:hAnsi="Arial" w:cs="Arial"/>
          <w:b/>
          <w:sz w:val="22"/>
          <w:szCs w:val="22"/>
        </w:rPr>
        <w:t xml:space="preserve"> [NW</w:t>
      </w:r>
      <w:r w:rsidR="00AA7452" w:rsidRPr="00041070">
        <w:rPr>
          <w:rFonts w:ascii="Arial" w:hAnsi="Arial" w:cs="Arial"/>
          <w:b/>
          <w:sz w:val="22"/>
          <w:szCs w:val="22"/>
        </w:rPr>
        <w:t>2203</w:t>
      </w:r>
      <w:r w:rsidR="00AD00CE" w:rsidRPr="00041070">
        <w:rPr>
          <w:rFonts w:ascii="Arial" w:hAnsi="Arial" w:cs="Arial"/>
          <w:b/>
          <w:sz w:val="22"/>
          <w:szCs w:val="22"/>
        </w:rPr>
        <w:t>E]</w:t>
      </w:r>
    </w:p>
    <w:p w14:paraId="5D245E7E" w14:textId="77777777" w:rsidR="00C312EA" w:rsidRPr="00041070" w:rsidRDefault="00BD31C6" w:rsidP="00041070">
      <w:pPr>
        <w:tabs>
          <w:tab w:val="left" w:pos="432"/>
          <w:tab w:val="left" w:pos="864"/>
        </w:tabs>
        <w:spacing w:line="276" w:lineRule="auto"/>
        <w:jc w:val="center"/>
        <w:rPr>
          <w:rFonts w:ascii="Arial" w:hAnsi="Arial" w:cs="Arial"/>
          <w:b/>
          <w:sz w:val="22"/>
          <w:szCs w:val="22"/>
        </w:rPr>
      </w:pPr>
      <w:r w:rsidRPr="00041070">
        <w:rPr>
          <w:rFonts w:ascii="Arial" w:hAnsi="Arial" w:cs="Arial"/>
          <w:b/>
          <w:sz w:val="22"/>
          <w:szCs w:val="22"/>
        </w:rPr>
        <w:t xml:space="preserve">DATE OF PUBLICATION: </w:t>
      </w:r>
      <w:r w:rsidR="00AA7452" w:rsidRPr="00041070">
        <w:rPr>
          <w:rFonts w:ascii="Arial" w:hAnsi="Arial" w:cs="Arial"/>
          <w:b/>
          <w:sz w:val="22"/>
          <w:szCs w:val="22"/>
        </w:rPr>
        <w:t>16 SEPTEMBER 2016</w:t>
      </w:r>
    </w:p>
    <w:p w14:paraId="5749E62F" w14:textId="77777777" w:rsidR="00AA7452" w:rsidRPr="00041070" w:rsidRDefault="00AA7452" w:rsidP="00041070">
      <w:pPr>
        <w:spacing w:before="100" w:beforeAutospacing="1" w:after="100" w:afterAutospacing="1" w:line="276" w:lineRule="auto"/>
        <w:ind w:left="851" w:hanging="851"/>
        <w:jc w:val="both"/>
        <w:outlineLvl w:val="0"/>
        <w:rPr>
          <w:rFonts w:ascii="Arial" w:eastAsia="Calibri" w:hAnsi="Arial" w:cs="Arial"/>
          <w:b/>
          <w:sz w:val="22"/>
          <w:szCs w:val="22"/>
          <w:lang w:val="en-ZA"/>
        </w:rPr>
      </w:pPr>
      <w:r w:rsidRPr="00041070">
        <w:rPr>
          <w:rFonts w:ascii="Arial" w:eastAsia="Calibri" w:hAnsi="Arial" w:cs="Arial"/>
          <w:b/>
          <w:sz w:val="22"/>
          <w:szCs w:val="22"/>
          <w:lang w:val="en-ZA"/>
        </w:rPr>
        <w:t>1893.</w:t>
      </w:r>
      <w:r w:rsidRPr="00041070">
        <w:rPr>
          <w:rFonts w:ascii="Arial" w:eastAsia="Calibri" w:hAnsi="Arial" w:cs="Arial"/>
          <w:b/>
          <w:sz w:val="22"/>
          <w:szCs w:val="22"/>
          <w:lang w:val="en-ZA"/>
        </w:rPr>
        <w:tab/>
        <w:t>Mr D J Maynier (DA) to ask the Minister of Finance:</w:t>
      </w:r>
    </w:p>
    <w:p w14:paraId="49106DD1" w14:textId="77777777" w:rsidR="00AA7452" w:rsidRPr="00041070" w:rsidRDefault="00AA7452" w:rsidP="00041070">
      <w:pPr>
        <w:spacing w:before="100" w:beforeAutospacing="1" w:after="100" w:afterAutospacing="1" w:line="276" w:lineRule="auto"/>
        <w:ind w:left="720" w:hanging="720"/>
        <w:jc w:val="both"/>
        <w:rPr>
          <w:rFonts w:ascii="Arial" w:eastAsia="Calibri" w:hAnsi="Arial" w:cs="Arial"/>
          <w:color w:val="000000"/>
          <w:sz w:val="22"/>
          <w:szCs w:val="22"/>
          <w:lang w:val="en-ZA"/>
        </w:rPr>
      </w:pPr>
      <w:r w:rsidRPr="00041070">
        <w:rPr>
          <w:rFonts w:ascii="Arial" w:eastAsia="Calibri" w:hAnsi="Arial" w:cs="Arial"/>
          <w:color w:val="000000"/>
          <w:sz w:val="22"/>
          <w:szCs w:val="22"/>
          <w:lang w:val="en-ZA"/>
        </w:rPr>
        <w:t>(1)</w:t>
      </w:r>
      <w:r w:rsidRPr="00041070">
        <w:rPr>
          <w:rFonts w:ascii="Arial" w:eastAsia="Calibri" w:hAnsi="Arial" w:cs="Arial"/>
          <w:color w:val="000000"/>
          <w:sz w:val="22"/>
          <w:szCs w:val="22"/>
          <w:lang w:val="en-ZA"/>
        </w:rPr>
        <w:tab/>
        <w:t xml:space="preserve">Whether the National Treasury has evaluated the (a) feasibility, (b) affordability and (c) procurement process of the nuclear build programme that the Government is proposing; if not, in each specified case, why not; if so, in each specified case, what are the relevant details; </w:t>
      </w:r>
    </w:p>
    <w:p w14:paraId="1651D57A" w14:textId="77777777" w:rsidR="00AA7452" w:rsidRPr="00041070" w:rsidRDefault="00AA7452" w:rsidP="00041070">
      <w:pPr>
        <w:spacing w:before="100" w:beforeAutospacing="1" w:after="100" w:afterAutospacing="1" w:line="276" w:lineRule="auto"/>
        <w:ind w:left="720" w:hanging="720"/>
        <w:jc w:val="both"/>
        <w:rPr>
          <w:rFonts w:ascii="Arial" w:eastAsia="Calibri" w:hAnsi="Arial" w:cs="Arial"/>
          <w:sz w:val="22"/>
          <w:szCs w:val="22"/>
          <w:lang w:val="en-ZA"/>
        </w:rPr>
      </w:pPr>
      <w:r w:rsidRPr="00041070">
        <w:rPr>
          <w:rFonts w:ascii="Arial" w:eastAsia="Calibri" w:hAnsi="Arial" w:cs="Arial"/>
          <w:color w:val="000000"/>
          <w:sz w:val="22"/>
          <w:szCs w:val="22"/>
          <w:lang w:val="en-ZA"/>
        </w:rPr>
        <w:t>(2)</w:t>
      </w:r>
      <w:r w:rsidRPr="00041070">
        <w:rPr>
          <w:rFonts w:ascii="Arial" w:eastAsia="Calibri" w:hAnsi="Arial" w:cs="Arial"/>
          <w:color w:val="000000"/>
          <w:sz w:val="22"/>
          <w:szCs w:val="22"/>
          <w:lang w:val="en-ZA"/>
        </w:rPr>
        <w:tab/>
        <w:t xml:space="preserve">whether the National Treasury has produced any reports in this regard; if not, in each case, why not; if so, in respect of each report produced, (a) </w:t>
      </w:r>
      <w:r w:rsidRPr="00041070">
        <w:rPr>
          <w:rFonts w:ascii="Arial" w:eastAsia="Calibri" w:hAnsi="Arial" w:cs="Arial"/>
          <w:sz w:val="22"/>
          <w:szCs w:val="22"/>
          <w:lang w:val="en-ZA"/>
        </w:rPr>
        <w:t>what</w:t>
      </w:r>
      <w:r w:rsidRPr="00041070">
        <w:rPr>
          <w:rFonts w:ascii="Arial" w:eastAsia="Calibri" w:hAnsi="Arial" w:cs="Arial"/>
          <w:color w:val="000000"/>
          <w:sz w:val="22"/>
          <w:szCs w:val="22"/>
          <w:lang w:val="en-ZA"/>
        </w:rPr>
        <w:t xml:space="preserve"> is the title of the report, (b) when was the report produced and (c) what are the (i) main findings and (ii) recommendations</w:t>
      </w:r>
      <w:r w:rsidRPr="00041070">
        <w:rPr>
          <w:rFonts w:ascii="Arial" w:eastAsia="Calibri" w:hAnsi="Arial" w:cs="Arial"/>
          <w:sz w:val="22"/>
          <w:szCs w:val="22"/>
          <w:lang w:val="en-ZA"/>
        </w:rPr>
        <w:t>?</w:t>
      </w:r>
      <w:r w:rsidRPr="00041070">
        <w:rPr>
          <w:rFonts w:ascii="Arial" w:eastAsia="Calibri" w:hAnsi="Arial" w:cs="Arial"/>
          <w:sz w:val="22"/>
          <w:szCs w:val="22"/>
          <w:lang w:val="en-ZA"/>
        </w:rPr>
        <w:tab/>
      </w:r>
    </w:p>
    <w:p w14:paraId="5C776809" w14:textId="77777777" w:rsidR="00AA7452" w:rsidRPr="00041070" w:rsidRDefault="00AA7452" w:rsidP="00041070">
      <w:pPr>
        <w:spacing w:before="100" w:beforeAutospacing="1" w:after="100" w:afterAutospacing="1" w:line="276" w:lineRule="auto"/>
        <w:ind w:left="720" w:hanging="720"/>
        <w:jc w:val="both"/>
        <w:rPr>
          <w:rFonts w:ascii="Arial" w:eastAsia="Calibri" w:hAnsi="Arial" w:cs="Arial"/>
          <w:sz w:val="22"/>
          <w:szCs w:val="22"/>
          <w:lang w:val="en-ZA"/>
        </w:rPr>
      </w:pPr>
      <w:r w:rsidRPr="00041070">
        <w:rPr>
          <w:rFonts w:ascii="Arial" w:eastAsia="Calibri" w:hAnsi="Arial" w:cs="Arial"/>
          <w:sz w:val="22"/>
          <w:szCs w:val="22"/>
          <w:lang w:val="en-ZA"/>
        </w:rPr>
        <w:tab/>
      </w:r>
      <w:r w:rsidRPr="00041070">
        <w:rPr>
          <w:rFonts w:ascii="Arial" w:eastAsia="Calibri" w:hAnsi="Arial" w:cs="Arial"/>
          <w:sz w:val="22"/>
          <w:szCs w:val="22"/>
          <w:lang w:val="en-ZA"/>
        </w:rPr>
        <w:tab/>
      </w:r>
      <w:r w:rsidRPr="00041070">
        <w:rPr>
          <w:rFonts w:ascii="Arial" w:eastAsia="Calibri" w:hAnsi="Arial" w:cs="Arial"/>
          <w:sz w:val="22"/>
          <w:szCs w:val="22"/>
          <w:lang w:val="en-ZA"/>
        </w:rPr>
        <w:tab/>
      </w:r>
      <w:r w:rsidRPr="00041070">
        <w:rPr>
          <w:rFonts w:ascii="Arial" w:eastAsia="Calibri" w:hAnsi="Arial" w:cs="Arial"/>
          <w:sz w:val="22"/>
          <w:szCs w:val="22"/>
          <w:lang w:val="en-ZA"/>
        </w:rPr>
        <w:tab/>
      </w:r>
      <w:r w:rsidRPr="00041070">
        <w:rPr>
          <w:rFonts w:ascii="Arial" w:eastAsia="Calibri" w:hAnsi="Arial" w:cs="Arial"/>
          <w:sz w:val="22"/>
          <w:szCs w:val="22"/>
          <w:lang w:val="en-ZA"/>
        </w:rPr>
        <w:tab/>
      </w:r>
      <w:r w:rsidRPr="00041070">
        <w:rPr>
          <w:rFonts w:ascii="Arial" w:eastAsia="Calibri" w:hAnsi="Arial" w:cs="Arial"/>
          <w:sz w:val="22"/>
          <w:szCs w:val="22"/>
          <w:lang w:val="en-ZA"/>
        </w:rPr>
        <w:tab/>
      </w:r>
      <w:r w:rsidRPr="00041070">
        <w:rPr>
          <w:rFonts w:ascii="Arial" w:eastAsia="Calibri" w:hAnsi="Arial" w:cs="Arial"/>
          <w:sz w:val="22"/>
          <w:szCs w:val="22"/>
          <w:lang w:val="en-ZA"/>
        </w:rPr>
        <w:tab/>
      </w:r>
      <w:r w:rsidRPr="00041070">
        <w:rPr>
          <w:rFonts w:ascii="Arial" w:eastAsia="Calibri" w:hAnsi="Arial" w:cs="Arial"/>
          <w:sz w:val="22"/>
          <w:szCs w:val="22"/>
          <w:lang w:val="en-ZA"/>
        </w:rPr>
        <w:tab/>
      </w:r>
      <w:r w:rsidRPr="00041070">
        <w:rPr>
          <w:rFonts w:ascii="Arial" w:eastAsia="Calibri" w:hAnsi="Arial" w:cs="Arial"/>
          <w:sz w:val="22"/>
          <w:szCs w:val="22"/>
          <w:lang w:val="en-ZA"/>
        </w:rPr>
        <w:tab/>
      </w:r>
      <w:r w:rsidRPr="00041070">
        <w:rPr>
          <w:rFonts w:ascii="Arial" w:eastAsia="Calibri" w:hAnsi="Arial" w:cs="Arial"/>
          <w:sz w:val="22"/>
          <w:szCs w:val="22"/>
          <w:lang w:val="en-ZA"/>
        </w:rPr>
        <w:tab/>
        <w:t>NW2203E</w:t>
      </w:r>
    </w:p>
    <w:p w14:paraId="6BDEFC61" w14:textId="77777777" w:rsidR="001433AE" w:rsidRPr="00041070" w:rsidRDefault="001433AE" w:rsidP="00041070">
      <w:pPr>
        <w:pStyle w:val="BodyTextIndent"/>
        <w:spacing w:line="276" w:lineRule="auto"/>
        <w:ind w:left="0" w:firstLine="0"/>
        <w:jc w:val="both"/>
        <w:rPr>
          <w:rFonts w:ascii="Arial" w:hAnsi="Arial" w:cs="Arial"/>
          <w:b/>
          <w:sz w:val="22"/>
          <w:szCs w:val="22"/>
        </w:rPr>
      </w:pPr>
      <w:r w:rsidRPr="00041070">
        <w:rPr>
          <w:rFonts w:ascii="Arial" w:hAnsi="Arial" w:cs="Arial"/>
          <w:b/>
          <w:sz w:val="22"/>
          <w:szCs w:val="22"/>
        </w:rPr>
        <w:t>REPLY:</w:t>
      </w:r>
    </w:p>
    <w:p w14:paraId="648510A5" w14:textId="77777777" w:rsidR="001E6902" w:rsidRPr="00041070" w:rsidRDefault="001E6902" w:rsidP="00041070">
      <w:pPr>
        <w:tabs>
          <w:tab w:val="left" w:pos="432"/>
          <w:tab w:val="left" w:pos="864"/>
        </w:tabs>
        <w:spacing w:line="276" w:lineRule="auto"/>
        <w:jc w:val="both"/>
        <w:rPr>
          <w:rFonts w:ascii="Arial" w:hAnsi="Arial" w:cs="Arial"/>
          <w:b/>
          <w:sz w:val="22"/>
          <w:szCs w:val="22"/>
        </w:rPr>
      </w:pPr>
    </w:p>
    <w:p w14:paraId="5FDC6A13" w14:textId="77777777" w:rsidR="00C40072" w:rsidRPr="00041070" w:rsidRDefault="00C40072" w:rsidP="00041070">
      <w:pPr>
        <w:pStyle w:val="ListParagraph"/>
        <w:numPr>
          <w:ilvl w:val="0"/>
          <w:numId w:val="3"/>
        </w:numPr>
        <w:tabs>
          <w:tab w:val="left" w:pos="432"/>
          <w:tab w:val="left" w:pos="864"/>
        </w:tabs>
        <w:spacing w:line="276" w:lineRule="auto"/>
        <w:jc w:val="both"/>
        <w:rPr>
          <w:rFonts w:ascii="Arial" w:hAnsi="Arial" w:cs="Arial"/>
          <w:sz w:val="22"/>
          <w:szCs w:val="22"/>
        </w:rPr>
      </w:pPr>
    </w:p>
    <w:p w14:paraId="25DE3677" w14:textId="77777777" w:rsidR="00731658" w:rsidRPr="00041070" w:rsidRDefault="00C40072" w:rsidP="00041070">
      <w:pPr>
        <w:pStyle w:val="ListParagraph"/>
        <w:numPr>
          <w:ilvl w:val="1"/>
          <w:numId w:val="3"/>
        </w:numPr>
        <w:tabs>
          <w:tab w:val="left" w:pos="432"/>
          <w:tab w:val="left" w:pos="864"/>
        </w:tabs>
        <w:spacing w:line="276" w:lineRule="auto"/>
        <w:jc w:val="both"/>
        <w:rPr>
          <w:rFonts w:ascii="Arial" w:hAnsi="Arial" w:cs="Arial"/>
          <w:sz w:val="22"/>
          <w:szCs w:val="22"/>
        </w:rPr>
      </w:pPr>
      <w:r w:rsidRPr="00041070">
        <w:rPr>
          <w:rFonts w:ascii="Arial" w:hAnsi="Arial" w:cs="Arial"/>
          <w:sz w:val="22"/>
          <w:szCs w:val="22"/>
        </w:rPr>
        <w:t xml:space="preserve">National </w:t>
      </w:r>
      <w:r w:rsidR="005C7965" w:rsidRPr="00041070">
        <w:rPr>
          <w:rFonts w:ascii="Arial" w:hAnsi="Arial" w:cs="Arial"/>
          <w:sz w:val="22"/>
          <w:szCs w:val="22"/>
        </w:rPr>
        <w:t>Treasury has</w:t>
      </w:r>
      <w:r w:rsidR="006F777B" w:rsidRPr="00041070">
        <w:rPr>
          <w:rFonts w:ascii="Arial" w:hAnsi="Arial" w:cs="Arial"/>
          <w:sz w:val="22"/>
          <w:szCs w:val="22"/>
        </w:rPr>
        <w:t xml:space="preserve"> undertaken preliminary assessment of </w:t>
      </w:r>
      <w:r w:rsidR="005C7965" w:rsidRPr="00041070">
        <w:rPr>
          <w:rFonts w:ascii="Arial" w:hAnsi="Arial" w:cs="Arial"/>
          <w:sz w:val="22"/>
          <w:szCs w:val="22"/>
        </w:rPr>
        <w:t>various aspects of the feasibility</w:t>
      </w:r>
      <w:r w:rsidRPr="00041070">
        <w:rPr>
          <w:rFonts w:ascii="Arial" w:hAnsi="Arial" w:cs="Arial"/>
          <w:sz w:val="22"/>
          <w:szCs w:val="22"/>
        </w:rPr>
        <w:t xml:space="preserve"> of the nuclear new build programme, based on the Draft Feasibility Study (2013) submitted by the Department of Energy. </w:t>
      </w:r>
      <w:r w:rsidR="00731658" w:rsidRPr="00041070">
        <w:rPr>
          <w:rFonts w:ascii="Arial" w:hAnsi="Arial" w:cs="Arial"/>
          <w:sz w:val="22"/>
          <w:szCs w:val="22"/>
        </w:rPr>
        <w:t>The D</w:t>
      </w:r>
      <w:r w:rsidRPr="00041070">
        <w:rPr>
          <w:rFonts w:ascii="Arial" w:hAnsi="Arial" w:cs="Arial"/>
          <w:sz w:val="22"/>
          <w:szCs w:val="22"/>
        </w:rPr>
        <w:t xml:space="preserve">epartment </w:t>
      </w:r>
      <w:r w:rsidR="00731658" w:rsidRPr="00041070">
        <w:rPr>
          <w:rFonts w:ascii="Arial" w:hAnsi="Arial" w:cs="Arial"/>
          <w:sz w:val="22"/>
          <w:szCs w:val="22"/>
        </w:rPr>
        <w:t>o</w:t>
      </w:r>
      <w:r w:rsidRPr="00041070">
        <w:rPr>
          <w:rFonts w:ascii="Arial" w:hAnsi="Arial" w:cs="Arial"/>
          <w:sz w:val="22"/>
          <w:szCs w:val="22"/>
        </w:rPr>
        <w:t xml:space="preserve">f </w:t>
      </w:r>
      <w:r w:rsidR="00731658" w:rsidRPr="00041070">
        <w:rPr>
          <w:rFonts w:ascii="Arial" w:hAnsi="Arial" w:cs="Arial"/>
          <w:sz w:val="22"/>
          <w:szCs w:val="22"/>
        </w:rPr>
        <w:t>E</w:t>
      </w:r>
      <w:r w:rsidRPr="00041070">
        <w:rPr>
          <w:rFonts w:ascii="Arial" w:hAnsi="Arial" w:cs="Arial"/>
          <w:sz w:val="22"/>
          <w:szCs w:val="22"/>
        </w:rPr>
        <w:t>nergy</w:t>
      </w:r>
      <w:r w:rsidR="00731658" w:rsidRPr="00041070">
        <w:rPr>
          <w:rFonts w:ascii="Arial" w:hAnsi="Arial" w:cs="Arial"/>
          <w:sz w:val="22"/>
          <w:szCs w:val="22"/>
        </w:rPr>
        <w:t xml:space="preserve"> has not yet completed a full feasibility study with a cost-benefit analysis which includes a socio-economic assessment. As a result, a detailed assessment of the feasibility and the affordability of the nuclear new build programme cannot be undertaken</w:t>
      </w:r>
      <w:r w:rsidR="00A1080C" w:rsidRPr="00041070">
        <w:rPr>
          <w:rFonts w:ascii="Arial" w:hAnsi="Arial" w:cs="Arial"/>
          <w:sz w:val="22"/>
          <w:szCs w:val="22"/>
        </w:rPr>
        <w:t xml:space="preserve"> at this stage</w:t>
      </w:r>
      <w:r w:rsidR="00731658" w:rsidRPr="00041070">
        <w:rPr>
          <w:rFonts w:ascii="Arial" w:hAnsi="Arial" w:cs="Arial"/>
          <w:sz w:val="22"/>
          <w:szCs w:val="22"/>
        </w:rPr>
        <w:t>.</w:t>
      </w:r>
    </w:p>
    <w:p w14:paraId="58DC4BB8" w14:textId="77777777" w:rsidR="00D34C90" w:rsidRPr="00041070" w:rsidRDefault="00D34C90" w:rsidP="00041070">
      <w:pPr>
        <w:pStyle w:val="ListParagraph"/>
        <w:tabs>
          <w:tab w:val="left" w:pos="432"/>
          <w:tab w:val="left" w:pos="864"/>
        </w:tabs>
        <w:spacing w:line="276" w:lineRule="auto"/>
        <w:jc w:val="both"/>
        <w:rPr>
          <w:rFonts w:ascii="Arial" w:hAnsi="Arial" w:cs="Arial"/>
          <w:sz w:val="22"/>
          <w:szCs w:val="22"/>
        </w:rPr>
      </w:pPr>
    </w:p>
    <w:p w14:paraId="1651BF8B" w14:textId="77777777" w:rsidR="00C77F8F" w:rsidRPr="00041070" w:rsidRDefault="00932018" w:rsidP="00041070">
      <w:pPr>
        <w:pStyle w:val="ListParagraph"/>
        <w:numPr>
          <w:ilvl w:val="1"/>
          <w:numId w:val="3"/>
        </w:numPr>
        <w:tabs>
          <w:tab w:val="left" w:pos="432"/>
          <w:tab w:val="left" w:pos="864"/>
        </w:tabs>
        <w:spacing w:line="276" w:lineRule="auto"/>
        <w:jc w:val="both"/>
        <w:rPr>
          <w:rFonts w:ascii="Arial" w:hAnsi="Arial" w:cs="Arial"/>
          <w:sz w:val="22"/>
          <w:szCs w:val="22"/>
        </w:rPr>
      </w:pPr>
      <w:r w:rsidRPr="00041070">
        <w:rPr>
          <w:rFonts w:ascii="Arial" w:eastAsia="Calibri" w:hAnsi="Arial" w:cs="Arial"/>
          <w:sz w:val="22"/>
          <w:szCs w:val="22"/>
        </w:rPr>
        <w:t>D</w:t>
      </w:r>
      <w:r w:rsidR="00CC3B4D" w:rsidRPr="00041070">
        <w:rPr>
          <w:rFonts w:ascii="Arial" w:eastAsia="Calibri" w:hAnsi="Arial" w:cs="Arial"/>
          <w:sz w:val="22"/>
          <w:szCs w:val="22"/>
        </w:rPr>
        <w:t xml:space="preserve">uring 2015, National Treasury engaged extensively with </w:t>
      </w:r>
      <w:r w:rsidR="00922AE5" w:rsidRPr="00041070">
        <w:rPr>
          <w:rFonts w:ascii="Arial" w:eastAsia="Calibri" w:hAnsi="Arial" w:cs="Arial"/>
          <w:sz w:val="22"/>
          <w:szCs w:val="22"/>
        </w:rPr>
        <w:t xml:space="preserve">officials from the Department of Energy </w:t>
      </w:r>
      <w:r w:rsidR="00CC3B4D" w:rsidRPr="00041070">
        <w:rPr>
          <w:rFonts w:ascii="Arial" w:eastAsia="Calibri" w:hAnsi="Arial" w:cs="Arial"/>
          <w:sz w:val="22"/>
          <w:szCs w:val="22"/>
        </w:rPr>
        <w:t xml:space="preserve">on the </w:t>
      </w:r>
      <w:r w:rsidR="00922AE5" w:rsidRPr="00041070">
        <w:rPr>
          <w:rFonts w:ascii="Arial" w:eastAsia="Calibri" w:hAnsi="Arial" w:cs="Arial"/>
          <w:sz w:val="22"/>
          <w:szCs w:val="22"/>
        </w:rPr>
        <w:t xml:space="preserve">potential </w:t>
      </w:r>
      <w:r w:rsidR="00CC3B4D" w:rsidRPr="00041070">
        <w:rPr>
          <w:rFonts w:ascii="Arial" w:eastAsia="Calibri" w:hAnsi="Arial" w:cs="Arial"/>
          <w:sz w:val="22"/>
          <w:szCs w:val="22"/>
        </w:rPr>
        <w:t xml:space="preserve">financial, fiscal and economic implications of the </w:t>
      </w:r>
      <w:r w:rsidR="00922AE5" w:rsidRPr="00041070">
        <w:rPr>
          <w:rFonts w:ascii="Arial" w:eastAsia="Calibri" w:hAnsi="Arial" w:cs="Arial"/>
          <w:sz w:val="22"/>
          <w:szCs w:val="22"/>
        </w:rPr>
        <w:t xml:space="preserve">nuclear </w:t>
      </w:r>
      <w:r w:rsidR="00C77F8F" w:rsidRPr="00041070">
        <w:rPr>
          <w:rFonts w:ascii="Arial" w:eastAsia="Calibri" w:hAnsi="Arial" w:cs="Arial"/>
          <w:sz w:val="22"/>
          <w:szCs w:val="22"/>
        </w:rPr>
        <w:t xml:space="preserve">new </w:t>
      </w:r>
      <w:r w:rsidR="00922AE5" w:rsidRPr="00041070">
        <w:rPr>
          <w:rFonts w:ascii="Arial" w:eastAsia="Calibri" w:hAnsi="Arial" w:cs="Arial"/>
          <w:sz w:val="22"/>
          <w:szCs w:val="22"/>
        </w:rPr>
        <w:t>build programme (</w:t>
      </w:r>
      <w:r w:rsidR="00CC3B4D" w:rsidRPr="00041070">
        <w:rPr>
          <w:rFonts w:ascii="Arial" w:eastAsia="Calibri" w:hAnsi="Arial" w:cs="Arial"/>
          <w:sz w:val="22"/>
          <w:szCs w:val="22"/>
        </w:rPr>
        <w:t>which are all involved aspects of affordability</w:t>
      </w:r>
      <w:r w:rsidR="00922AE5" w:rsidRPr="00041070">
        <w:rPr>
          <w:rFonts w:ascii="Arial" w:eastAsia="Calibri" w:hAnsi="Arial" w:cs="Arial"/>
          <w:sz w:val="22"/>
          <w:szCs w:val="22"/>
        </w:rPr>
        <w:t>)</w:t>
      </w:r>
      <w:r w:rsidR="0021305E" w:rsidRPr="00041070">
        <w:rPr>
          <w:rFonts w:ascii="Arial" w:eastAsia="Calibri" w:hAnsi="Arial" w:cs="Arial"/>
          <w:sz w:val="22"/>
          <w:szCs w:val="22"/>
        </w:rPr>
        <w:t xml:space="preserve">. </w:t>
      </w:r>
      <w:r w:rsidR="00CC3B4D" w:rsidRPr="00041070">
        <w:rPr>
          <w:rFonts w:ascii="Arial" w:eastAsia="Calibri" w:hAnsi="Arial" w:cs="Arial"/>
          <w:sz w:val="22"/>
          <w:szCs w:val="22"/>
        </w:rPr>
        <w:t xml:space="preserve"> A</w:t>
      </w:r>
      <w:r w:rsidR="005C7965" w:rsidRPr="00041070">
        <w:rPr>
          <w:rFonts w:ascii="Arial" w:hAnsi="Arial" w:cs="Arial"/>
          <w:sz w:val="22"/>
          <w:szCs w:val="22"/>
        </w:rPr>
        <w:t xml:space="preserve"> presentation was produced </w:t>
      </w:r>
      <w:r w:rsidR="00922AE5" w:rsidRPr="00041070">
        <w:rPr>
          <w:rFonts w:ascii="Arial" w:hAnsi="Arial" w:cs="Arial"/>
          <w:sz w:val="22"/>
          <w:szCs w:val="22"/>
        </w:rPr>
        <w:t>to guide discussions and shared</w:t>
      </w:r>
      <w:r w:rsidR="00CC3B4D" w:rsidRPr="00041070">
        <w:rPr>
          <w:rFonts w:ascii="Arial" w:hAnsi="Arial" w:cs="Arial"/>
          <w:sz w:val="22"/>
          <w:szCs w:val="22"/>
        </w:rPr>
        <w:t xml:space="preserve"> with officials of</w:t>
      </w:r>
      <w:r w:rsidR="00AF4E72" w:rsidRPr="00041070">
        <w:rPr>
          <w:rFonts w:ascii="Arial" w:hAnsi="Arial" w:cs="Arial"/>
          <w:sz w:val="22"/>
          <w:szCs w:val="22"/>
        </w:rPr>
        <w:t xml:space="preserve"> the </w:t>
      </w:r>
      <w:r w:rsidR="00731658" w:rsidRPr="00041070">
        <w:rPr>
          <w:rFonts w:ascii="Arial" w:hAnsi="Arial" w:cs="Arial"/>
          <w:sz w:val="22"/>
          <w:szCs w:val="22"/>
        </w:rPr>
        <w:t>DoE</w:t>
      </w:r>
      <w:r w:rsidR="00AF4E72" w:rsidRPr="00041070">
        <w:rPr>
          <w:rFonts w:ascii="Arial" w:hAnsi="Arial" w:cs="Arial"/>
          <w:sz w:val="22"/>
          <w:szCs w:val="22"/>
        </w:rPr>
        <w:t xml:space="preserve">. </w:t>
      </w:r>
      <w:r w:rsidR="005E085B" w:rsidRPr="00041070">
        <w:rPr>
          <w:rFonts w:ascii="Arial" w:hAnsi="Arial" w:cs="Arial"/>
          <w:sz w:val="22"/>
          <w:szCs w:val="22"/>
        </w:rPr>
        <w:t xml:space="preserve">National Treasury has not yet presented these </w:t>
      </w:r>
      <w:r w:rsidR="00731658" w:rsidRPr="00041070">
        <w:rPr>
          <w:rFonts w:ascii="Arial" w:hAnsi="Arial" w:cs="Arial"/>
          <w:sz w:val="22"/>
          <w:szCs w:val="22"/>
        </w:rPr>
        <w:t xml:space="preserve">preliminary </w:t>
      </w:r>
      <w:r w:rsidR="005E085B" w:rsidRPr="00041070">
        <w:rPr>
          <w:rFonts w:ascii="Arial" w:hAnsi="Arial" w:cs="Arial"/>
          <w:sz w:val="22"/>
          <w:szCs w:val="22"/>
        </w:rPr>
        <w:t>findings to Cabinet and therefore cannot currently share the details.</w:t>
      </w:r>
    </w:p>
    <w:p w14:paraId="592DE7F9" w14:textId="77777777" w:rsidR="00D34C90" w:rsidRPr="00041070" w:rsidRDefault="00D34C90" w:rsidP="00041070">
      <w:pPr>
        <w:pStyle w:val="ListParagraph"/>
        <w:tabs>
          <w:tab w:val="left" w:pos="432"/>
          <w:tab w:val="left" w:pos="864"/>
        </w:tabs>
        <w:spacing w:line="276" w:lineRule="auto"/>
        <w:jc w:val="both"/>
        <w:rPr>
          <w:rFonts w:ascii="Arial" w:hAnsi="Arial" w:cs="Arial"/>
          <w:sz w:val="22"/>
          <w:szCs w:val="22"/>
        </w:rPr>
      </w:pPr>
    </w:p>
    <w:p w14:paraId="5129294D" w14:textId="77777777" w:rsidR="00AF4E72" w:rsidRPr="00041070" w:rsidRDefault="0085138E" w:rsidP="00041070">
      <w:pPr>
        <w:pStyle w:val="ListParagraph"/>
        <w:numPr>
          <w:ilvl w:val="1"/>
          <w:numId w:val="3"/>
        </w:numPr>
        <w:tabs>
          <w:tab w:val="left" w:pos="432"/>
          <w:tab w:val="left" w:pos="864"/>
        </w:tabs>
        <w:spacing w:line="276" w:lineRule="auto"/>
        <w:jc w:val="both"/>
        <w:rPr>
          <w:rFonts w:ascii="Arial" w:hAnsi="Arial" w:cs="Arial"/>
          <w:sz w:val="22"/>
          <w:szCs w:val="22"/>
        </w:rPr>
      </w:pPr>
      <w:r w:rsidRPr="00041070">
        <w:rPr>
          <w:rFonts w:ascii="Arial" w:eastAsia="Calibri" w:hAnsi="Arial" w:cs="Arial"/>
          <w:sz w:val="22"/>
          <w:szCs w:val="22"/>
          <w:lang w:val="en-ZA"/>
        </w:rPr>
        <w:t>The Office of the Chief Procurement Officer (OCPO) held a series of</w:t>
      </w:r>
      <w:r w:rsidR="001A7B41" w:rsidRPr="00041070">
        <w:rPr>
          <w:rFonts w:ascii="Arial" w:eastAsia="Calibri" w:hAnsi="Arial" w:cs="Arial"/>
          <w:sz w:val="22"/>
          <w:szCs w:val="22"/>
          <w:lang w:val="en-ZA"/>
        </w:rPr>
        <w:t xml:space="preserve"> engagements with the DoE during 2015 on the nuclear new build programme</w:t>
      </w:r>
      <w:r w:rsidRPr="00041070">
        <w:rPr>
          <w:rFonts w:ascii="Arial" w:eastAsia="Calibri" w:hAnsi="Arial" w:cs="Arial"/>
          <w:sz w:val="22"/>
          <w:szCs w:val="22"/>
          <w:lang w:val="en-ZA"/>
        </w:rPr>
        <w:t>’s procurement strategy</w:t>
      </w:r>
      <w:r w:rsidR="001A7B41" w:rsidRPr="00041070">
        <w:rPr>
          <w:rFonts w:ascii="Arial" w:eastAsia="Calibri" w:hAnsi="Arial" w:cs="Arial"/>
          <w:sz w:val="22"/>
          <w:szCs w:val="22"/>
          <w:lang w:val="en-ZA"/>
        </w:rPr>
        <w:t xml:space="preserve">, </w:t>
      </w:r>
      <w:r w:rsidRPr="00041070">
        <w:rPr>
          <w:rFonts w:ascii="Arial" w:eastAsia="Calibri" w:hAnsi="Arial" w:cs="Arial"/>
          <w:sz w:val="22"/>
          <w:szCs w:val="22"/>
          <w:lang w:val="en-ZA"/>
        </w:rPr>
        <w:t>after which the OCPO</w:t>
      </w:r>
      <w:r w:rsidR="001A7B41" w:rsidRPr="00041070">
        <w:rPr>
          <w:rFonts w:ascii="Arial" w:eastAsia="Calibri" w:hAnsi="Arial" w:cs="Arial"/>
          <w:sz w:val="22"/>
          <w:szCs w:val="22"/>
          <w:lang w:val="en-ZA"/>
        </w:rPr>
        <w:t xml:space="preserve"> wrote to the department expressing National Treasury’s opinion on </w:t>
      </w:r>
      <w:r w:rsidRPr="00041070">
        <w:rPr>
          <w:rFonts w:ascii="Arial" w:eastAsia="Calibri" w:hAnsi="Arial" w:cs="Arial"/>
          <w:sz w:val="22"/>
          <w:szCs w:val="22"/>
          <w:lang w:val="en-ZA"/>
        </w:rPr>
        <w:t>that strategy.</w:t>
      </w:r>
      <w:r w:rsidR="00C77F8F" w:rsidRPr="00041070">
        <w:rPr>
          <w:rFonts w:ascii="Arial" w:eastAsia="Calibri" w:hAnsi="Arial" w:cs="Arial"/>
          <w:sz w:val="22"/>
          <w:szCs w:val="22"/>
          <w:lang w:val="en-ZA"/>
        </w:rPr>
        <w:t xml:space="preserve"> </w:t>
      </w:r>
      <w:r w:rsidR="001A7B41" w:rsidRPr="00041070">
        <w:rPr>
          <w:rFonts w:ascii="Arial" w:hAnsi="Arial" w:cs="Arial"/>
          <w:sz w:val="22"/>
          <w:szCs w:val="22"/>
        </w:rPr>
        <w:t xml:space="preserve">On </w:t>
      </w:r>
      <w:r w:rsidR="005E085B" w:rsidRPr="00041070">
        <w:rPr>
          <w:rFonts w:ascii="Arial" w:hAnsi="Arial" w:cs="Arial"/>
          <w:sz w:val="22"/>
          <w:szCs w:val="22"/>
        </w:rPr>
        <w:t xml:space="preserve">13 </w:t>
      </w:r>
      <w:r w:rsidR="00D06EAE" w:rsidRPr="00041070">
        <w:rPr>
          <w:rFonts w:ascii="Arial" w:hAnsi="Arial" w:cs="Arial"/>
          <w:sz w:val="22"/>
          <w:szCs w:val="22"/>
        </w:rPr>
        <w:t>September</w:t>
      </w:r>
      <w:r w:rsidR="001A7B41" w:rsidRPr="00041070">
        <w:rPr>
          <w:rFonts w:ascii="Arial" w:hAnsi="Arial" w:cs="Arial"/>
          <w:sz w:val="22"/>
          <w:szCs w:val="22"/>
        </w:rPr>
        <w:t xml:space="preserve"> 2016,</w:t>
      </w:r>
      <w:r w:rsidR="00731658" w:rsidRPr="00041070">
        <w:rPr>
          <w:rFonts w:ascii="Arial" w:hAnsi="Arial" w:cs="Arial"/>
          <w:sz w:val="22"/>
          <w:szCs w:val="22"/>
        </w:rPr>
        <w:t xml:space="preserve"> the National Treasury received</w:t>
      </w:r>
      <w:r w:rsidR="001A7B41" w:rsidRPr="00041070">
        <w:rPr>
          <w:rFonts w:ascii="Arial" w:hAnsi="Arial" w:cs="Arial"/>
          <w:sz w:val="22"/>
          <w:szCs w:val="22"/>
        </w:rPr>
        <w:t xml:space="preserve"> </w:t>
      </w:r>
      <w:r w:rsidRPr="00041070">
        <w:rPr>
          <w:rFonts w:ascii="Arial" w:hAnsi="Arial" w:cs="Arial"/>
          <w:sz w:val="22"/>
          <w:szCs w:val="22"/>
        </w:rPr>
        <w:t>a set of documents</w:t>
      </w:r>
      <w:r w:rsidR="00731658" w:rsidRPr="00041070">
        <w:rPr>
          <w:rFonts w:ascii="Arial" w:hAnsi="Arial" w:cs="Arial"/>
          <w:sz w:val="22"/>
          <w:szCs w:val="22"/>
        </w:rPr>
        <w:t>, which included the reviews undertaken by the DoE Transaction Advisors.</w:t>
      </w:r>
      <w:r w:rsidR="001A7B41" w:rsidRPr="00041070">
        <w:rPr>
          <w:rFonts w:ascii="Arial" w:hAnsi="Arial" w:cs="Arial"/>
          <w:sz w:val="22"/>
          <w:szCs w:val="22"/>
        </w:rPr>
        <w:t xml:space="preserve"> A preliminary assessment of the documents was undertaken and a letter </w:t>
      </w:r>
      <w:r w:rsidR="00731658" w:rsidRPr="00041070">
        <w:rPr>
          <w:rFonts w:ascii="Arial" w:hAnsi="Arial" w:cs="Arial"/>
          <w:sz w:val="22"/>
          <w:szCs w:val="22"/>
        </w:rPr>
        <w:t xml:space="preserve">sent to </w:t>
      </w:r>
      <w:r w:rsidR="001A7B41" w:rsidRPr="00041070">
        <w:rPr>
          <w:rFonts w:ascii="Arial" w:hAnsi="Arial" w:cs="Arial"/>
          <w:sz w:val="22"/>
          <w:szCs w:val="22"/>
        </w:rPr>
        <w:t xml:space="preserve">the </w:t>
      </w:r>
      <w:r w:rsidR="00731658" w:rsidRPr="00041070">
        <w:rPr>
          <w:rFonts w:ascii="Arial" w:hAnsi="Arial" w:cs="Arial"/>
          <w:sz w:val="22"/>
          <w:szCs w:val="22"/>
        </w:rPr>
        <w:t>DoE</w:t>
      </w:r>
      <w:r w:rsidR="001A7B41" w:rsidRPr="00041070">
        <w:rPr>
          <w:rFonts w:ascii="Arial" w:hAnsi="Arial" w:cs="Arial"/>
          <w:sz w:val="22"/>
          <w:szCs w:val="22"/>
        </w:rPr>
        <w:t xml:space="preserve"> on </w:t>
      </w:r>
      <w:r w:rsidR="00D06EAE" w:rsidRPr="00041070">
        <w:rPr>
          <w:rFonts w:ascii="Arial" w:hAnsi="Arial" w:cs="Arial"/>
          <w:sz w:val="22"/>
          <w:szCs w:val="22"/>
        </w:rPr>
        <w:t xml:space="preserve">23 </w:t>
      </w:r>
      <w:r w:rsidR="001A7B41" w:rsidRPr="00041070">
        <w:rPr>
          <w:rFonts w:ascii="Arial" w:hAnsi="Arial" w:cs="Arial"/>
          <w:sz w:val="22"/>
          <w:szCs w:val="22"/>
        </w:rPr>
        <w:t xml:space="preserve">September </w:t>
      </w:r>
      <w:r w:rsidR="00D06EAE" w:rsidRPr="00041070">
        <w:rPr>
          <w:rFonts w:ascii="Arial" w:hAnsi="Arial" w:cs="Arial"/>
          <w:sz w:val="22"/>
          <w:szCs w:val="22"/>
        </w:rPr>
        <w:t>2016</w:t>
      </w:r>
      <w:r w:rsidR="001A7B41" w:rsidRPr="00041070">
        <w:rPr>
          <w:rFonts w:ascii="Arial" w:hAnsi="Arial" w:cs="Arial"/>
          <w:sz w:val="22"/>
          <w:szCs w:val="22"/>
        </w:rPr>
        <w:t xml:space="preserve">, outlining Treasury’s </w:t>
      </w:r>
      <w:r w:rsidR="00731658" w:rsidRPr="00041070">
        <w:rPr>
          <w:rFonts w:ascii="Arial" w:hAnsi="Arial" w:cs="Arial"/>
          <w:sz w:val="22"/>
          <w:szCs w:val="22"/>
        </w:rPr>
        <w:t>assessment on the state of readiness of the procurement strategy</w:t>
      </w:r>
      <w:r w:rsidR="001A7B41" w:rsidRPr="00041070">
        <w:rPr>
          <w:rFonts w:ascii="Arial" w:hAnsi="Arial" w:cs="Arial"/>
          <w:sz w:val="22"/>
          <w:szCs w:val="22"/>
        </w:rPr>
        <w:t>.</w:t>
      </w:r>
      <w:r w:rsidR="00932018" w:rsidRPr="00041070">
        <w:rPr>
          <w:rFonts w:ascii="Arial" w:hAnsi="Arial" w:cs="Arial"/>
          <w:sz w:val="22"/>
          <w:szCs w:val="22"/>
        </w:rPr>
        <w:t xml:space="preserve"> </w:t>
      </w:r>
      <w:r w:rsidRPr="00041070">
        <w:rPr>
          <w:rFonts w:ascii="Arial" w:hAnsi="Arial" w:cs="Arial"/>
          <w:sz w:val="22"/>
          <w:szCs w:val="22"/>
        </w:rPr>
        <w:t>The Treasury intends</w:t>
      </w:r>
      <w:r w:rsidR="00A20DFF" w:rsidRPr="00041070">
        <w:rPr>
          <w:rFonts w:ascii="Arial" w:hAnsi="Arial" w:cs="Arial"/>
          <w:sz w:val="22"/>
          <w:szCs w:val="22"/>
        </w:rPr>
        <w:t xml:space="preserve"> to engage </w:t>
      </w:r>
      <w:r w:rsidR="001A7B41" w:rsidRPr="00041070">
        <w:rPr>
          <w:rFonts w:ascii="Arial" w:hAnsi="Arial" w:cs="Arial"/>
          <w:sz w:val="22"/>
          <w:szCs w:val="22"/>
        </w:rPr>
        <w:t xml:space="preserve">further </w:t>
      </w:r>
      <w:r w:rsidR="00932018" w:rsidRPr="00041070">
        <w:rPr>
          <w:rFonts w:ascii="Arial" w:hAnsi="Arial" w:cs="Arial"/>
          <w:sz w:val="22"/>
          <w:szCs w:val="22"/>
        </w:rPr>
        <w:t>with the DoE</w:t>
      </w:r>
      <w:r w:rsidRPr="00041070">
        <w:rPr>
          <w:rFonts w:ascii="Arial" w:hAnsi="Arial" w:cs="Arial"/>
          <w:sz w:val="22"/>
          <w:szCs w:val="22"/>
        </w:rPr>
        <w:t xml:space="preserve"> once</w:t>
      </w:r>
      <w:r w:rsidR="00A20DFF" w:rsidRPr="00041070">
        <w:rPr>
          <w:rFonts w:ascii="Arial" w:hAnsi="Arial" w:cs="Arial"/>
          <w:sz w:val="22"/>
          <w:szCs w:val="22"/>
        </w:rPr>
        <w:t xml:space="preserve"> documents</w:t>
      </w:r>
      <w:r w:rsidRPr="00041070">
        <w:rPr>
          <w:rFonts w:ascii="Arial" w:hAnsi="Arial" w:cs="Arial"/>
          <w:sz w:val="22"/>
          <w:szCs w:val="22"/>
        </w:rPr>
        <w:t xml:space="preserve"> have reached a more </w:t>
      </w:r>
      <w:r w:rsidR="001A7B41" w:rsidRPr="00041070">
        <w:rPr>
          <w:rFonts w:ascii="Arial" w:hAnsi="Arial" w:cs="Arial"/>
          <w:sz w:val="22"/>
          <w:szCs w:val="22"/>
        </w:rPr>
        <w:t xml:space="preserve">substantive stage of </w:t>
      </w:r>
      <w:r w:rsidR="00C40072" w:rsidRPr="00041070">
        <w:rPr>
          <w:rFonts w:ascii="Arial" w:hAnsi="Arial" w:cs="Arial"/>
          <w:sz w:val="22"/>
          <w:szCs w:val="22"/>
        </w:rPr>
        <w:t>development</w:t>
      </w:r>
      <w:r w:rsidR="00A20DFF" w:rsidRPr="00041070">
        <w:rPr>
          <w:rFonts w:ascii="Arial" w:hAnsi="Arial" w:cs="Arial"/>
          <w:sz w:val="22"/>
          <w:szCs w:val="22"/>
        </w:rPr>
        <w:t>.</w:t>
      </w:r>
    </w:p>
    <w:p w14:paraId="332253C1" w14:textId="77777777" w:rsidR="001E6902" w:rsidRPr="00041070" w:rsidRDefault="001E6902" w:rsidP="00041070">
      <w:pPr>
        <w:tabs>
          <w:tab w:val="left" w:pos="432"/>
          <w:tab w:val="left" w:pos="864"/>
        </w:tabs>
        <w:spacing w:line="276" w:lineRule="auto"/>
        <w:jc w:val="both"/>
        <w:rPr>
          <w:rFonts w:ascii="Arial" w:hAnsi="Arial" w:cs="Arial"/>
          <w:b/>
          <w:sz w:val="22"/>
          <w:szCs w:val="22"/>
        </w:rPr>
      </w:pPr>
    </w:p>
    <w:p w14:paraId="46F3D25A" w14:textId="77777777" w:rsidR="00257C58" w:rsidRPr="00041070" w:rsidRDefault="00CB3799" w:rsidP="00041070">
      <w:pPr>
        <w:pStyle w:val="ListParagraph"/>
        <w:numPr>
          <w:ilvl w:val="0"/>
          <w:numId w:val="3"/>
        </w:numPr>
        <w:tabs>
          <w:tab w:val="left" w:pos="432"/>
          <w:tab w:val="left" w:pos="864"/>
        </w:tabs>
        <w:spacing w:line="276" w:lineRule="auto"/>
        <w:jc w:val="both"/>
        <w:rPr>
          <w:rFonts w:ascii="Arial" w:hAnsi="Arial" w:cs="Arial"/>
          <w:sz w:val="22"/>
          <w:szCs w:val="22"/>
        </w:rPr>
      </w:pPr>
      <w:r w:rsidRPr="00041070">
        <w:rPr>
          <w:rFonts w:ascii="Arial" w:hAnsi="Arial" w:cs="Arial"/>
          <w:sz w:val="22"/>
          <w:szCs w:val="22"/>
        </w:rPr>
        <w:t xml:space="preserve">(a) (b) </w:t>
      </w:r>
      <w:r w:rsidR="00257C58" w:rsidRPr="00041070">
        <w:rPr>
          <w:rFonts w:ascii="Arial" w:hAnsi="Arial" w:cs="Arial"/>
          <w:sz w:val="22"/>
          <w:szCs w:val="22"/>
        </w:rPr>
        <w:t>The reports that Treasury has produced in this regard are the following</w:t>
      </w:r>
      <w:r w:rsidR="007A2169" w:rsidRPr="00041070">
        <w:rPr>
          <w:rFonts w:ascii="Arial" w:hAnsi="Arial" w:cs="Arial"/>
          <w:sz w:val="22"/>
          <w:szCs w:val="22"/>
        </w:rPr>
        <w:t>:</w:t>
      </w:r>
    </w:p>
    <w:p w14:paraId="12D9AC3A" w14:textId="77777777" w:rsidR="00DF78A5" w:rsidRPr="00041070" w:rsidRDefault="00D86174" w:rsidP="00041070">
      <w:pPr>
        <w:pStyle w:val="ListParagraph"/>
        <w:numPr>
          <w:ilvl w:val="3"/>
          <w:numId w:val="12"/>
        </w:numPr>
        <w:tabs>
          <w:tab w:val="left" w:pos="432"/>
          <w:tab w:val="left" w:pos="864"/>
        </w:tabs>
        <w:spacing w:line="276" w:lineRule="auto"/>
        <w:jc w:val="both"/>
        <w:rPr>
          <w:rFonts w:ascii="Arial" w:hAnsi="Arial" w:cs="Arial"/>
          <w:sz w:val="22"/>
          <w:szCs w:val="22"/>
        </w:rPr>
      </w:pPr>
      <w:r w:rsidRPr="00041070">
        <w:rPr>
          <w:rFonts w:ascii="Arial" w:eastAsia="Calibri" w:hAnsi="Arial" w:cs="Arial"/>
          <w:sz w:val="22"/>
          <w:szCs w:val="22"/>
          <w:lang w:val="en-ZA"/>
        </w:rPr>
        <w:t>An</w:t>
      </w:r>
      <w:r w:rsidR="00CC0EAA" w:rsidRPr="00041070">
        <w:rPr>
          <w:rFonts w:ascii="Arial" w:eastAsia="Calibri" w:hAnsi="Arial" w:cs="Arial"/>
          <w:sz w:val="22"/>
          <w:szCs w:val="22"/>
          <w:lang w:val="en-ZA"/>
        </w:rPr>
        <w:t xml:space="preserve"> internal report containing an assess</w:t>
      </w:r>
      <w:r w:rsidR="00932018" w:rsidRPr="00041070">
        <w:rPr>
          <w:rFonts w:ascii="Arial" w:eastAsia="Calibri" w:hAnsi="Arial" w:cs="Arial"/>
          <w:sz w:val="22"/>
          <w:szCs w:val="22"/>
          <w:lang w:val="en-ZA"/>
        </w:rPr>
        <w:t>ment of the DoE</w:t>
      </w:r>
      <w:r w:rsidR="00CC0EAA" w:rsidRPr="00041070">
        <w:rPr>
          <w:rFonts w:ascii="Arial" w:eastAsia="Calibri" w:hAnsi="Arial" w:cs="Arial"/>
          <w:sz w:val="22"/>
          <w:szCs w:val="22"/>
          <w:lang w:val="en-ZA"/>
        </w:rPr>
        <w:t>’s draft fea</w:t>
      </w:r>
      <w:r w:rsidRPr="00041070">
        <w:rPr>
          <w:rFonts w:ascii="Arial" w:eastAsia="Calibri" w:hAnsi="Arial" w:cs="Arial"/>
          <w:sz w:val="22"/>
          <w:szCs w:val="22"/>
          <w:lang w:val="en-ZA"/>
        </w:rPr>
        <w:t>sibility study of November 2013</w:t>
      </w:r>
      <w:r w:rsidR="00CC0EAA" w:rsidRPr="00041070">
        <w:rPr>
          <w:rFonts w:ascii="Arial" w:eastAsia="Calibri" w:hAnsi="Arial" w:cs="Arial"/>
          <w:sz w:val="22"/>
          <w:szCs w:val="22"/>
          <w:lang w:val="en-ZA"/>
        </w:rPr>
        <w:t xml:space="preserve"> was prepared and finalised in</w:t>
      </w:r>
      <w:r w:rsidR="00786FE9" w:rsidRPr="00041070">
        <w:rPr>
          <w:rFonts w:ascii="Arial" w:eastAsia="Calibri" w:hAnsi="Arial" w:cs="Arial"/>
          <w:sz w:val="22"/>
          <w:szCs w:val="22"/>
          <w:lang w:val="en-ZA"/>
        </w:rPr>
        <w:t xml:space="preserve"> 2014</w:t>
      </w:r>
      <w:r w:rsidR="00CC0EAA" w:rsidRPr="00041070">
        <w:rPr>
          <w:rFonts w:ascii="Arial" w:eastAsia="Calibri" w:hAnsi="Arial" w:cs="Arial"/>
          <w:sz w:val="22"/>
          <w:szCs w:val="22"/>
          <w:lang w:val="en-ZA"/>
        </w:rPr>
        <w:t>. The report was titled</w:t>
      </w:r>
      <w:r w:rsidR="00786FE9" w:rsidRPr="00041070">
        <w:rPr>
          <w:rFonts w:ascii="Arial" w:eastAsia="Calibri" w:hAnsi="Arial" w:cs="Arial"/>
          <w:sz w:val="22"/>
          <w:szCs w:val="22"/>
          <w:lang w:val="en-ZA"/>
        </w:rPr>
        <w:t xml:space="preserve"> </w:t>
      </w:r>
      <w:r w:rsidR="00786FE9" w:rsidRPr="00041070">
        <w:rPr>
          <w:rFonts w:ascii="Arial" w:eastAsia="Calibri" w:hAnsi="Arial" w:cs="Arial"/>
          <w:i/>
          <w:sz w:val="22"/>
          <w:szCs w:val="22"/>
          <w:lang w:val="en-ZA"/>
        </w:rPr>
        <w:t>‘Assessment of the Nuclear Feasibility Study</w:t>
      </w:r>
      <w:r w:rsidR="00786FE9" w:rsidRPr="00041070">
        <w:rPr>
          <w:rFonts w:ascii="Arial" w:eastAsia="Calibri" w:hAnsi="Arial" w:cs="Arial"/>
          <w:sz w:val="22"/>
          <w:szCs w:val="22"/>
          <w:lang w:val="en-ZA"/>
        </w:rPr>
        <w:t>’</w:t>
      </w:r>
      <w:r w:rsidR="00CC0EAA" w:rsidRPr="00041070">
        <w:rPr>
          <w:rFonts w:ascii="Arial" w:eastAsia="Calibri" w:hAnsi="Arial" w:cs="Arial"/>
          <w:sz w:val="22"/>
          <w:szCs w:val="22"/>
          <w:lang w:val="en-ZA"/>
        </w:rPr>
        <w:t>.</w:t>
      </w:r>
    </w:p>
    <w:p w14:paraId="43B0E544" w14:textId="77777777" w:rsidR="00D34C90" w:rsidRPr="00041070" w:rsidRDefault="00D34C90" w:rsidP="00041070">
      <w:pPr>
        <w:pStyle w:val="ListParagraph"/>
        <w:tabs>
          <w:tab w:val="left" w:pos="432"/>
          <w:tab w:val="left" w:pos="864"/>
        </w:tabs>
        <w:spacing w:line="276" w:lineRule="auto"/>
        <w:ind w:left="1620"/>
        <w:jc w:val="both"/>
        <w:rPr>
          <w:rFonts w:ascii="Arial" w:hAnsi="Arial" w:cs="Arial"/>
          <w:sz w:val="22"/>
          <w:szCs w:val="22"/>
        </w:rPr>
      </w:pPr>
    </w:p>
    <w:p w14:paraId="74584461" w14:textId="77777777" w:rsidR="00D34C90" w:rsidRPr="00041070" w:rsidRDefault="00DF78A5" w:rsidP="00041070">
      <w:pPr>
        <w:pStyle w:val="ListParagraph"/>
        <w:numPr>
          <w:ilvl w:val="3"/>
          <w:numId w:val="12"/>
        </w:numPr>
        <w:tabs>
          <w:tab w:val="left" w:pos="432"/>
          <w:tab w:val="left" w:pos="864"/>
        </w:tabs>
        <w:spacing w:line="276" w:lineRule="auto"/>
        <w:jc w:val="both"/>
        <w:rPr>
          <w:rFonts w:ascii="Arial" w:hAnsi="Arial" w:cs="Arial"/>
          <w:sz w:val="22"/>
          <w:szCs w:val="22"/>
        </w:rPr>
      </w:pPr>
      <w:r w:rsidRPr="00041070">
        <w:rPr>
          <w:rFonts w:ascii="Arial" w:hAnsi="Arial" w:cs="Arial"/>
          <w:sz w:val="22"/>
          <w:szCs w:val="22"/>
        </w:rPr>
        <w:t xml:space="preserve">Internal research </w:t>
      </w:r>
      <w:r w:rsidR="00D86174" w:rsidRPr="00041070">
        <w:rPr>
          <w:rFonts w:ascii="Arial" w:hAnsi="Arial" w:cs="Arial"/>
          <w:sz w:val="22"/>
          <w:szCs w:val="22"/>
        </w:rPr>
        <w:t>conducted</w:t>
      </w:r>
      <w:r w:rsidR="00CC0EAA" w:rsidRPr="00041070">
        <w:rPr>
          <w:rFonts w:ascii="Arial" w:hAnsi="Arial" w:cs="Arial"/>
          <w:sz w:val="22"/>
          <w:szCs w:val="22"/>
        </w:rPr>
        <w:t xml:space="preserve"> </w:t>
      </w:r>
      <w:r w:rsidR="00A1080C" w:rsidRPr="00041070">
        <w:rPr>
          <w:rFonts w:ascii="Arial" w:hAnsi="Arial" w:cs="Arial"/>
          <w:sz w:val="22"/>
          <w:szCs w:val="22"/>
        </w:rPr>
        <w:t xml:space="preserve">by </w:t>
      </w:r>
      <w:r w:rsidR="00CC0EAA" w:rsidRPr="00041070">
        <w:rPr>
          <w:rFonts w:ascii="Arial" w:hAnsi="Arial" w:cs="Arial"/>
          <w:sz w:val="22"/>
          <w:szCs w:val="22"/>
        </w:rPr>
        <w:t>the Treasury on the high level costs and risks associated with a nuclear build programme</w:t>
      </w:r>
      <w:r w:rsidR="00D86174" w:rsidRPr="00041070">
        <w:rPr>
          <w:rFonts w:ascii="Arial" w:hAnsi="Arial" w:cs="Arial"/>
          <w:sz w:val="22"/>
          <w:szCs w:val="22"/>
        </w:rPr>
        <w:t xml:space="preserve"> was </w:t>
      </w:r>
      <w:r w:rsidR="00AD55F8" w:rsidRPr="00041070">
        <w:rPr>
          <w:rFonts w:ascii="Arial" w:hAnsi="Arial" w:cs="Arial"/>
          <w:sz w:val="22"/>
          <w:szCs w:val="22"/>
        </w:rPr>
        <w:t>first conducted</w:t>
      </w:r>
      <w:r w:rsidR="00D86174" w:rsidRPr="00041070">
        <w:rPr>
          <w:rFonts w:ascii="Arial" w:hAnsi="Arial" w:cs="Arial"/>
          <w:sz w:val="22"/>
          <w:szCs w:val="22"/>
        </w:rPr>
        <w:t xml:space="preserve"> in </w:t>
      </w:r>
      <w:r w:rsidR="00786FE9" w:rsidRPr="00041070">
        <w:rPr>
          <w:rFonts w:ascii="Arial" w:hAnsi="Arial" w:cs="Arial"/>
          <w:sz w:val="22"/>
          <w:szCs w:val="22"/>
        </w:rPr>
        <w:t>2013</w:t>
      </w:r>
      <w:r w:rsidR="00D86174" w:rsidRPr="00041070">
        <w:rPr>
          <w:rFonts w:ascii="Arial" w:hAnsi="Arial" w:cs="Arial"/>
          <w:sz w:val="22"/>
          <w:szCs w:val="22"/>
        </w:rPr>
        <w:t xml:space="preserve"> and </w:t>
      </w:r>
      <w:r w:rsidR="00AD55F8" w:rsidRPr="00041070">
        <w:rPr>
          <w:rFonts w:ascii="Arial" w:hAnsi="Arial" w:cs="Arial"/>
          <w:sz w:val="22"/>
          <w:szCs w:val="22"/>
        </w:rPr>
        <w:t xml:space="preserve">has been </w:t>
      </w:r>
      <w:r w:rsidR="00D86174" w:rsidRPr="00041070">
        <w:rPr>
          <w:rFonts w:ascii="Arial" w:hAnsi="Arial" w:cs="Arial"/>
          <w:sz w:val="22"/>
          <w:szCs w:val="22"/>
        </w:rPr>
        <w:t xml:space="preserve">updated since, </w:t>
      </w:r>
      <w:r w:rsidR="00AD55F8" w:rsidRPr="00041070">
        <w:rPr>
          <w:rFonts w:ascii="Arial" w:hAnsi="Arial" w:cs="Arial"/>
          <w:sz w:val="22"/>
          <w:szCs w:val="22"/>
        </w:rPr>
        <w:t xml:space="preserve">in line with </w:t>
      </w:r>
      <w:r w:rsidR="00C77F8F" w:rsidRPr="00041070">
        <w:rPr>
          <w:rFonts w:ascii="Arial" w:hAnsi="Arial" w:cs="Arial"/>
          <w:sz w:val="22"/>
          <w:szCs w:val="22"/>
        </w:rPr>
        <w:t>updated</w:t>
      </w:r>
      <w:r w:rsidR="00AD55F8" w:rsidRPr="00041070">
        <w:rPr>
          <w:rFonts w:ascii="Arial" w:hAnsi="Arial" w:cs="Arial"/>
          <w:sz w:val="22"/>
          <w:szCs w:val="22"/>
        </w:rPr>
        <w:t xml:space="preserve"> global trends</w:t>
      </w:r>
      <w:r w:rsidR="00D86174" w:rsidRPr="00041070">
        <w:rPr>
          <w:rFonts w:ascii="Arial" w:hAnsi="Arial" w:cs="Arial"/>
          <w:sz w:val="22"/>
          <w:szCs w:val="22"/>
        </w:rPr>
        <w:t xml:space="preserve">. </w:t>
      </w:r>
    </w:p>
    <w:p w14:paraId="794445E8" w14:textId="77777777" w:rsidR="006F777B" w:rsidRPr="00041070" w:rsidRDefault="006F777B" w:rsidP="00041070">
      <w:pPr>
        <w:pStyle w:val="ListParagraph"/>
        <w:tabs>
          <w:tab w:val="left" w:pos="432"/>
          <w:tab w:val="left" w:pos="864"/>
        </w:tabs>
        <w:spacing w:line="276" w:lineRule="auto"/>
        <w:ind w:left="1620"/>
        <w:jc w:val="both"/>
        <w:rPr>
          <w:rFonts w:ascii="Arial" w:hAnsi="Arial" w:cs="Arial"/>
          <w:sz w:val="22"/>
          <w:szCs w:val="22"/>
        </w:rPr>
      </w:pPr>
    </w:p>
    <w:p w14:paraId="4B3ABB1C" w14:textId="77777777" w:rsidR="00D34C90" w:rsidRPr="00041070" w:rsidRDefault="0021305E" w:rsidP="00041070">
      <w:pPr>
        <w:pStyle w:val="ListParagraph"/>
        <w:numPr>
          <w:ilvl w:val="3"/>
          <w:numId w:val="12"/>
        </w:numPr>
        <w:tabs>
          <w:tab w:val="left" w:pos="432"/>
          <w:tab w:val="left" w:pos="864"/>
        </w:tabs>
        <w:spacing w:line="276" w:lineRule="auto"/>
        <w:jc w:val="both"/>
        <w:rPr>
          <w:rFonts w:ascii="Arial" w:hAnsi="Arial" w:cs="Arial"/>
          <w:i/>
          <w:sz w:val="22"/>
          <w:szCs w:val="22"/>
        </w:rPr>
      </w:pPr>
      <w:r w:rsidRPr="00041070">
        <w:rPr>
          <w:rFonts w:ascii="Arial" w:eastAsia="Calibri" w:hAnsi="Arial" w:cs="Arial"/>
          <w:sz w:val="22"/>
          <w:szCs w:val="22"/>
          <w:lang w:val="en-ZA"/>
        </w:rPr>
        <w:t>In September 2015, at Cabinet’s request, the National Treasury prepa</w:t>
      </w:r>
      <w:r w:rsidR="00D86174" w:rsidRPr="00041070">
        <w:rPr>
          <w:rFonts w:ascii="Arial" w:eastAsia="Calibri" w:hAnsi="Arial" w:cs="Arial"/>
          <w:sz w:val="22"/>
          <w:szCs w:val="22"/>
          <w:lang w:val="en-ZA"/>
        </w:rPr>
        <w:t xml:space="preserve">red a preliminary report on high-level </w:t>
      </w:r>
      <w:r w:rsidRPr="00041070">
        <w:rPr>
          <w:rFonts w:ascii="Arial" w:eastAsia="Calibri" w:hAnsi="Arial" w:cs="Arial"/>
          <w:sz w:val="22"/>
          <w:szCs w:val="22"/>
          <w:lang w:val="en-ZA"/>
        </w:rPr>
        <w:t>fiscal and financial implications of a new nu</w:t>
      </w:r>
      <w:r w:rsidR="00D86174" w:rsidRPr="00041070">
        <w:rPr>
          <w:rFonts w:ascii="Arial" w:eastAsia="Calibri" w:hAnsi="Arial" w:cs="Arial"/>
          <w:sz w:val="22"/>
          <w:szCs w:val="22"/>
          <w:lang w:val="en-ZA"/>
        </w:rPr>
        <w:t>clear build programme</w:t>
      </w:r>
      <w:r w:rsidRPr="00041070">
        <w:rPr>
          <w:rFonts w:ascii="Arial" w:eastAsia="Calibri" w:hAnsi="Arial" w:cs="Arial"/>
          <w:sz w:val="22"/>
          <w:szCs w:val="22"/>
          <w:lang w:val="en-ZA"/>
        </w:rPr>
        <w:t xml:space="preserve">. </w:t>
      </w:r>
    </w:p>
    <w:p w14:paraId="2728F551" w14:textId="77777777" w:rsidR="006F777B" w:rsidRPr="00041070" w:rsidRDefault="006F777B" w:rsidP="00041070">
      <w:pPr>
        <w:pStyle w:val="ListParagraph"/>
        <w:tabs>
          <w:tab w:val="left" w:pos="432"/>
          <w:tab w:val="left" w:pos="864"/>
        </w:tabs>
        <w:spacing w:line="276" w:lineRule="auto"/>
        <w:ind w:left="1620"/>
        <w:jc w:val="both"/>
        <w:rPr>
          <w:rFonts w:ascii="Arial" w:hAnsi="Arial" w:cs="Arial"/>
          <w:i/>
          <w:sz w:val="22"/>
          <w:szCs w:val="22"/>
        </w:rPr>
      </w:pPr>
    </w:p>
    <w:p w14:paraId="6957FD97" w14:textId="77777777" w:rsidR="00CB3799" w:rsidRPr="00041070" w:rsidRDefault="00C77F8F" w:rsidP="00041070">
      <w:pPr>
        <w:pStyle w:val="ListParagraph"/>
        <w:numPr>
          <w:ilvl w:val="3"/>
          <w:numId w:val="12"/>
        </w:numPr>
        <w:tabs>
          <w:tab w:val="left" w:pos="432"/>
          <w:tab w:val="left" w:pos="864"/>
        </w:tabs>
        <w:spacing w:line="276" w:lineRule="auto"/>
        <w:jc w:val="both"/>
        <w:rPr>
          <w:rFonts w:ascii="Arial" w:hAnsi="Arial" w:cs="Arial"/>
          <w:sz w:val="22"/>
          <w:szCs w:val="22"/>
        </w:rPr>
      </w:pPr>
      <w:r w:rsidRPr="00041070">
        <w:rPr>
          <w:rFonts w:ascii="Arial" w:eastAsia="Calibri" w:hAnsi="Arial" w:cs="Arial"/>
          <w:sz w:val="22"/>
          <w:szCs w:val="22"/>
          <w:lang w:val="en-ZA"/>
        </w:rPr>
        <w:t>The Chief Procurement Officer sent an assessment of the draft procurement documents to the Department of Energy in February 2016.</w:t>
      </w:r>
    </w:p>
    <w:p w14:paraId="6FA86989" w14:textId="77777777" w:rsidR="007A1C70" w:rsidRPr="00041070" w:rsidRDefault="007A1C70" w:rsidP="00041070">
      <w:pPr>
        <w:pStyle w:val="ListParagraph"/>
        <w:tabs>
          <w:tab w:val="left" w:pos="432"/>
          <w:tab w:val="left" w:pos="864"/>
          <w:tab w:val="left" w:pos="1440"/>
        </w:tabs>
        <w:spacing w:line="276" w:lineRule="auto"/>
        <w:ind w:left="1440"/>
        <w:jc w:val="both"/>
        <w:rPr>
          <w:rFonts w:ascii="Arial" w:hAnsi="Arial" w:cs="Arial"/>
          <w:sz w:val="22"/>
          <w:szCs w:val="22"/>
        </w:rPr>
      </w:pPr>
    </w:p>
    <w:p w14:paraId="2AE5AB40" w14:textId="77777777" w:rsidR="00257C58" w:rsidRPr="00041070" w:rsidRDefault="00CB3799" w:rsidP="00041070">
      <w:pPr>
        <w:pStyle w:val="ListParagraph"/>
        <w:tabs>
          <w:tab w:val="left" w:pos="432"/>
          <w:tab w:val="left" w:pos="864"/>
        </w:tabs>
        <w:spacing w:line="276" w:lineRule="auto"/>
        <w:jc w:val="both"/>
        <w:rPr>
          <w:rFonts w:ascii="Arial" w:hAnsi="Arial" w:cs="Arial"/>
          <w:sz w:val="22"/>
          <w:szCs w:val="22"/>
        </w:rPr>
      </w:pPr>
      <w:r w:rsidRPr="00041070">
        <w:rPr>
          <w:rFonts w:ascii="Arial" w:hAnsi="Arial" w:cs="Arial"/>
          <w:sz w:val="22"/>
          <w:szCs w:val="22"/>
        </w:rPr>
        <w:t xml:space="preserve"> (c) </w:t>
      </w:r>
      <w:r w:rsidR="00257C58" w:rsidRPr="00041070">
        <w:rPr>
          <w:rFonts w:ascii="Arial" w:hAnsi="Arial" w:cs="Arial"/>
          <w:sz w:val="22"/>
          <w:szCs w:val="22"/>
        </w:rPr>
        <w:t>Main findings and recommendations</w:t>
      </w:r>
      <w:r w:rsidR="007A2169" w:rsidRPr="00041070">
        <w:rPr>
          <w:rFonts w:ascii="Arial" w:hAnsi="Arial" w:cs="Arial"/>
          <w:sz w:val="22"/>
          <w:szCs w:val="22"/>
        </w:rPr>
        <w:t>:</w:t>
      </w:r>
    </w:p>
    <w:p w14:paraId="47E7811A" w14:textId="77777777" w:rsidR="00D34C90" w:rsidRPr="00041070" w:rsidRDefault="00D34C90" w:rsidP="00041070">
      <w:pPr>
        <w:pStyle w:val="ListParagraph"/>
        <w:tabs>
          <w:tab w:val="left" w:pos="432"/>
          <w:tab w:val="left" w:pos="864"/>
        </w:tabs>
        <w:spacing w:line="276" w:lineRule="auto"/>
        <w:jc w:val="both"/>
        <w:rPr>
          <w:rFonts w:ascii="Arial" w:hAnsi="Arial" w:cs="Arial"/>
          <w:sz w:val="22"/>
          <w:szCs w:val="22"/>
        </w:rPr>
      </w:pPr>
    </w:p>
    <w:p w14:paraId="1750ADE5" w14:textId="77777777" w:rsidR="00CB3799" w:rsidRPr="00041070" w:rsidRDefault="00C40072" w:rsidP="00041070">
      <w:pPr>
        <w:spacing w:line="276" w:lineRule="auto"/>
        <w:ind w:left="1134"/>
        <w:jc w:val="both"/>
        <w:rPr>
          <w:rFonts w:ascii="Arial" w:hAnsi="Arial" w:cs="Arial"/>
          <w:sz w:val="22"/>
          <w:szCs w:val="22"/>
        </w:rPr>
      </w:pPr>
      <w:r w:rsidRPr="00041070">
        <w:rPr>
          <w:rFonts w:ascii="Arial" w:hAnsi="Arial" w:cs="Arial"/>
          <w:sz w:val="22"/>
          <w:szCs w:val="22"/>
        </w:rPr>
        <w:t>T</w:t>
      </w:r>
      <w:r w:rsidR="0047010A" w:rsidRPr="00041070">
        <w:rPr>
          <w:rFonts w:ascii="Arial" w:hAnsi="Arial" w:cs="Arial"/>
          <w:sz w:val="22"/>
          <w:szCs w:val="22"/>
        </w:rPr>
        <w:t xml:space="preserve">hese reports only contain </w:t>
      </w:r>
      <w:r w:rsidR="00CC0EAA" w:rsidRPr="00041070">
        <w:rPr>
          <w:rFonts w:ascii="Arial" w:hAnsi="Arial" w:cs="Arial"/>
          <w:sz w:val="22"/>
          <w:szCs w:val="22"/>
        </w:rPr>
        <w:t>preliminary observations, which were reached</w:t>
      </w:r>
      <w:r w:rsidR="00AA631A" w:rsidRPr="00041070">
        <w:rPr>
          <w:rFonts w:ascii="Arial" w:hAnsi="Arial" w:cs="Arial"/>
          <w:sz w:val="22"/>
          <w:szCs w:val="22"/>
        </w:rPr>
        <w:t xml:space="preserve"> fro</w:t>
      </w:r>
      <w:r w:rsidR="005E085B" w:rsidRPr="00041070">
        <w:rPr>
          <w:rFonts w:ascii="Arial" w:hAnsi="Arial" w:cs="Arial"/>
          <w:sz w:val="22"/>
          <w:szCs w:val="22"/>
        </w:rPr>
        <w:t>m</w:t>
      </w:r>
      <w:r w:rsidR="00AA631A" w:rsidRPr="00041070">
        <w:rPr>
          <w:rFonts w:ascii="Arial" w:hAnsi="Arial" w:cs="Arial"/>
          <w:sz w:val="22"/>
          <w:szCs w:val="22"/>
        </w:rPr>
        <w:t xml:space="preserve"> limited information</w:t>
      </w:r>
      <w:r w:rsidR="00CC0EAA" w:rsidRPr="00041070">
        <w:rPr>
          <w:rFonts w:ascii="Arial" w:hAnsi="Arial" w:cs="Arial"/>
          <w:sz w:val="22"/>
          <w:szCs w:val="22"/>
        </w:rPr>
        <w:t xml:space="preserve">. Extensive work is </w:t>
      </w:r>
      <w:r w:rsidR="0047010A" w:rsidRPr="00041070">
        <w:rPr>
          <w:rFonts w:ascii="Arial" w:hAnsi="Arial" w:cs="Arial"/>
          <w:sz w:val="22"/>
          <w:szCs w:val="22"/>
        </w:rPr>
        <w:t xml:space="preserve">still </w:t>
      </w:r>
      <w:r w:rsidR="00CC0EAA" w:rsidRPr="00041070">
        <w:rPr>
          <w:rFonts w:ascii="Arial" w:hAnsi="Arial" w:cs="Arial"/>
          <w:sz w:val="22"/>
          <w:szCs w:val="22"/>
        </w:rPr>
        <w:t xml:space="preserve">required before </w:t>
      </w:r>
      <w:r w:rsidRPr="00041070">
        <w:rPr>
          <w:rFonts w:ascii="Arial" w:hAnsi="Arial" w:cs="Arial"/>
          <w:sz w:val="22"/>
          <w:szCs w:val="22"/>
        </w:rPr>
        <w:t xml:space="preserve">substantive </w:t>
      </w:r>
      <w:r w:rsidR="00CC0EAA" w:rsidRPr="00041070">
        <w:rPr>
          <w:rFonts w:ascii="Arial" w:hAnsi="Arial" w:cs="Arial"/>
          <w:sz w:val="22"/>
          <w:szCs w:val="22"/>
        </w:rPr>
        <w:t xml:space="preserve">conclusions are reached. A full cost-benefit analysis must be conducted </w:t>
      </w:r>
      <w:r w:rsidR="005E085B" w:rsidRPr="00041070">
        <w:rPr>
          <w:rFonts w:ascii="Arial" w:hAnsi="Arial" w:cs="Arial"/>
          <w:sz w:val="22"/>
          <w:szCs w:val="22"/>
        </w:rPr>
        <w:t>which must include a</w:t>
      </w:r>
      <w:r w:rsidR="00CC0EAA" w:rsidRPr="00041070">
        <w:rPr>
          <w:rFonts w:ascii="Arial" w:hAnsi="Arial" w:cs="Arial"/>
          <w:sz w:val="22"/>
          <w:szCs w:val="22"/>
        </w:rPr>
        <w:t xml:space="preserve"> comprehensive social and econo</w:t>
      </w:r>
      <w:r w:rsidR="005E085B" w:rsidRPr="00041070">
        <w:rPr>
          <w:rFonts w:ascii="Arial" w:hAnsi="Arial" w:cs="Arial"/>
          <w:sz w:val="22"/>
          <w:szCs w:val="22"/>
        </w:rPr>
        <w:t>mic impact assessment</w:t>
      </w:r>
      <w:r w:rsidR="00CC0EAA" w:rsidRPr="00041070">
        <w:rPr>
          <w:rFonts w:ascii="Arial" w:hAnsi="Arial" w:cs="Arial"/>
          <w:sz w:val="22"/>
          <w:szCs w:val="22"/>
        </w:rPr>
        <w:t xml:space="preserve"> before the </w:t>
      </w:r>
      <w:r w:rsidR="0047010A" w:rsidRPr="00041070">
        <w:rPr>
          <w:rFonts w:ascii="Arial" w:hAnsi="Arial" w:cs="Arial"/>
          <w:sz w:val="22"/>
          <w:szCs w:val="22"/>
        </w:rPr>
        <w:t>feasibility, affordability and procurement strategy can be properly assessed by the Treasury.</w:t>
      </w:r>
    </w:p>
    <w:p w14:paraId="0D2BEFCE" w14:textId="77777777" w:rsidR="006F777B" w:rsidRPr="00041070" w:rsidRDefault="006F777B" w:rsidP="00041070">
      <w:pPr>
        <w:spacing w:line="276" w:lineRule="auto"/>
        <w:ind w:left="1134"/>
        <w:jc w:val="both"/>
        <w:rPr>
          <w:rFonts w:ascii="Arial" w:hAnsi="Arial" w:cs="Arial"/>
          <w:sz w:val="22"/>
          <w:szCs w:val="22"/>
        </w:rPr>
      </w:pPr>
    </w:p>
    <w:p w14:paraId="699B5B7E" w14:textId="77777777" w:rsidR="006F777B" w:rsidRPr="00041070" w:rsidRDefault="006F777B" w:rsidP="00041070">
      <w:pPr>
        <w:spacing w:line="276" w:lineRule="auto"/>
        <w:ind w:left="1134"/>
        <w:jc w:val="both"/>
        <w:rPr>
          <w:rFonts w:ascii="Arial" w:hAnsi="Arial" w:cs="Arial"/>
          <w:sz w:val="22"/>
          <w:szCs w:val="22"/>
        </w:rPr>
      </w:pPr>
      <w:r w:rsidRPr="00041070">
        <w:rPr>
          <w:rFonts w:ascii="Arial" w:hAnsi="Arial" w:cs="Arial"/>
          <w:sz w:val="22"/>
          <w:szCs w:val="22"/>
        </w:rPr>
        <w:t>The Department of Energy is the lead department in government on this matter.  They are best place to respond. Recent documents released by the Department of Energy should be of assistance in this regard.</w:t>
      </w:r>
    </w:p>
    <w:p w14:paraId="0811F0AE" w14:textId="77777777" w:rsidR="00CC0EAA" w:rsidRPr="00041070" w:rsidRDefault="00CC0EAA" w:rsidP="00041070">
      <w:pPr>
        <w:tabs>
          <w:tab w:val="left" w:pos="432"/>
          <w:tab w:val="left" w:pos="864"/>
        </w:tabs>
        <w:spacing w:line="276" w:lineRule="auto"/>
        <w:jc w:val="both"/>
        <w:rPr>
          <w:rFonts w:ascii="Arial" w:hAnsi="Arial" w:cs="Arial"/>
          <w:b/>
          <w:sz w:val="22"/>
          <w:szCs w:val="22"/>
        </w:rPr>
      </w:pPr>
    </w:p>
    <w:p w14:paraId="334AF903" w14:textId="77777777" w:rsidR="005F2D31" w:rsidRPr="00041070" w:rsidRDefault="006F777B" w:rsidP="00041070">
      <w:pPr>
        <w:tabs>
          <w:tab w:val="left" w:pos="432"/>
          <w:tab w:val="left" w:pos="864"/>
        </w:tabs>
        <w:spacing w:line="276" w:lineRule="auto"/>
        <w:jc w:val="both"/>
        <w:rPr>
          <w:rFonts w:ascii="Arial" w:hAnsi="Arial" w:cs="Arial"/>
          <w:b/>
          <w:sz w:val="22"/>
          <w:szCs w:val="22"/>
        </w:rPr>
      </w:pPr>
      <w:r w:rsidRPr="00041070">
        <w:rPr>
          <w:rFonts w:ascii="Arial" w:hAnsi="Arial" w:cs="Arial"/>
          <w:b/>
          <w:sz w:val="22"/>
          <w:szCs w:val="22"/>
        </w:rPr>
        <w:tab/>
      </w:r>
      <w:r w:rsidRPr="00041070">
        <w:rPr>
          <w:rFonts w:ascii="Arial" w:hAnsi="Arial" w:cs="Arial"/>
          <w:b/>
          <w:sz w:val="22"/>
          <w:szCs w:val="22"/>
        </w:rPr>
        <w:tab/>
      </w:r>
    </w:p>
    <w:p w14:paraId="5E3FAB99" w14:textId="77777777" w:rsidR="005F2D31" w:rsidRPr="00041070" w:rsidRDefault="005F2D31" w:rsidP="00041070">
      <w:pPr>
        <w:tabs>
          <w:tab w:val="left" w:pos="432"/>
          <w:tab w:val="left" w:pos="864"/>
        </w:tabs>
        <w:spacing w:line="276" w:lineRule="auto"/>
        <w:jc w:val="both"/>
        <w:rPr>
          <w:rFonts w:ascii="Arial" w:hAnsi="Arial" w:cs="Arial"/>
          <w:b/>
          <w:sz w:val="22"/>
          <w:szCs w:val="22"/>
        </w:rPr>
      </w:pPr>
    </w:p>
    <w:p w14:paraId="4BA6FFAC" w14:textId="77777777" w:rsidR="00041070" w:rsidRPr="00041070" w:rsidRDefault="00D34C90" w:rsidP="00041070">
      <w:pPr>
        <w:spacing w:line="276" w:lineRule="auto"/>
        <w:rPr>
          <w:rFonts w:ascii="Arial" w:hAnsi="Arial" w:cs="Arial"/>
          <w:b/>
          <w:sz w:val="22"/>
          <w:szCs w:val="22"/>
        </w:rPr>
      </w:pPr>
      <w:r w:rsidRPr="00041070">
        <w:rPr>
          <w:rFonts w:ascii="Arial" w:hAnsi="Arial" w:cs="Arial"/>
          <w:b/>
          <w:sz w:val="22"/>
          <w:szCs w:val="22"/>
        </w:rPr>
        <w:br w:type="page"/>
      </w:r>
    </w:p>
    <w:p w14:paraId="60AB4352" w14:textId="77777777" w:rsidR="00B77F67" w:rsidRPr="001B0917" w:rsidRDefault="00B77F67" w:rsidP="00C77F8F">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7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4F1176"/>
    <w:multiLevelType w:val="hybridMultilevel"/>
    <w:tmpl w:val="BE02E15A"/>
    <w:lvl w:ilvl="0" w:tplc="0A6C27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0B6746"/>
    <w:multiLevelType w:val="multilevel"/>
    <w:tmpl w:val="7C5C5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2910BC"/>
    <w:multiLevelType w:val="hybridMultilevel"/>
    <w:tmpl w:val="75DE3716"/>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41593673"/>
    <w:multiLevelType w:val="multilevel"/>
    <w:tmpl w:val="1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5F73CA"/>
    <w:multiLevelType w:val="hybridMultilevel"/>
    <w:tmpl w:val="BE02E15A"/>
    <w:lvl w:ilvl="0" w:tplc="0A6C27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ED7A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D8D5E8A"/>
    <w:multiLevelType w:val="multilevel"/>
    <w:tmpl w:val="F87418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62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4B28E0"/>
    <w:multiLevelType w:val="hybridMultilevel"/>
    <w:tmpl w:val="5948A170"/>
    <w:lvl w:ilvl="0" w:tplc="0A6C278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D9166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0"/>
  </w:num>
  <w:num w:numId="3">
    <w:abstractNumId w:val="4"/>
  </w:num>
  <w:num w:numId="4">
    <w:abstractNumId w:val="5"/>
  </w:num>
  <w:num w:numId="5">
    <w:abstractNumId w:val="8"/>
  </w:num>
  <w:num w:numId="6">
    <w:abstractNumId w:val="3"/>
  </w:num>
  <w:num w:numId="7">
    <w:abstractNumId w:val="6"/>
  </w:num>
  <w:num w:numId="8">
    <w:abstractNumId w:val="0"/>
  </w:num>
  <w:num w:numId="9">
    <w:abstractNumId w:val="11"/>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EF"/>
    <w:rsid w:val="00020C04"/>
    <w:rsid w:val="00036AF2"/>
    <w:rsid w:val="00041070"/>
    <w:rsid w:val="0004324C"/>
    <w:rsid w:val="00095F3C"/>
    <w:rsid w:val="000B0C92"/>
    <w:rsid w:val="000C48D8"/>
    <w:rsid w:val="000F3B14"/>
    <w:rsid w:val="001433AE"/>
    <w:rsid w:val="0015727B"/>
    <w:rsid w:val="001713D2"/>
    <w:rsid w:val="001A7B41"/>
    <w:rsid w:val="001B0917"/>
    <w:rsid w:val="001E3FB5"/>
    <w:rsid w:val="001E6902"/>
    <w:rsid w:val="0021305E"/>
    <w:rsid w:val="00257C58"/>
    <w:rsid w:val="00281687"/>
    <w:rsid w:val="002A6F20"/>
    <w:rsid w:val="002F6E86"/>
    <w:rsid w:val="0030705B"/>
    <w:rsid w:val="003421BD"/>
    <w:rsid w:val="00363424"/>
    <w:rsid w:val="003809C3"/>
    <w:rsid w:val="003836BD"/>
    <w:rsid w:val="00426835"/>
    <w:rsid w:val="0047010A"/>
    <w:rsid w:val="00490A4F"/>
    <w:rsid w:val="005141B3"/>
    <w:rsid w:val="005641BC"/>
    <w:rsid w:val="00574E19"/>
    <w:rsid w:val="005C7965"/>
    <w:rsid w:val="005E085B"/>
    <w:rsid w:val="005F2D31"/>
    <w:rsid w:val="00613FC6"/>
    <w:rsid w:val="006239F1"/>
    <w:rsid w:val="00624D20"/>
    <w:rsid w:val="0062770E"/>
    <w:rsid w:val="0064275F"/>
    <w:rsid w:val="00647EF2"/>
    <w:rsid w:val="00652C37"/>
    <w:rsid w:val="00653A85"/>
    <w:rsid w:val="00681215"/>
    <w:rsid w:val="006F777B"/>
    <w:rsid w:val="007118EA"/>
    <w:rsid w:val="007268F9"/>
    <w:rsid w:val="00726A9C"/>
    <w:rsid w:val="00731658"/>
    <w:rsid w:val="007359BF"/>
    <w:rsid w:val="00786FE9"/>
    <w:rsid w:val="007914E0"/>
    <w:rsid w:val="007A1C70"/>
    <w:rsid w:val="007A2169"/>
    <w:rsid w:val="007A32AF"/>
    <w:rsid w:val="007B1BA1"/>
    <w:rsid w:val="007C7C6C"/>
    <w:rsid w:val="0080207A"/>
    <w:rsid w:val="00815872"/>
    <w:rsid w:val="0085138E"/>
    <w:rsid w:val="00891265"/>
    <w:rsid w:val="008B7DA1"/>
    <w:rsid w:val="008C2559"/>
    <w:rsid w:val="008C43EF"/>
    <w:rsid w:val="008D5D9D"/>
    <w:rsid w:val="008E2835"/>
    <w:rsid w:val="00911717"/>
    <w:rsid w:val="009163A5"/>
    <w:rsid w:val="00922AE5"/>
    <w:rsid w:val="00932018"/>
    <w:rsid w:val="00953363"/>
    <w:rsid w:val="0096007E"/>
    <w:rsid w:val="00987246"/>
    <w:rsid w:val="009A18A7"/>
    <w:rsid w:val="009F3276"/>
    <w:rsid w:val="00A05B4D"/>
    <w:rsid w:val="00A1080C"/>
    <w:rsid w:val="00A20DFF"/>
    <w:rsid w:val="00A27751"/>
    <w:rsid w:val="00A525F0"/>
    <w:rsid w:val="00A72B9B"/>
    <w:rsid w:val="00AA631A"/>
    <w:rsid w:val="00AA7452"/>
    <w:rsid w:val="00AD00CE"/>
    <w:rsid w:val="00AD55F8"/>
    <w:rsid w:val="00AD5C9B"/>
    <w:rsid w:val="00AF4E72"/>
    <w:rsid w:val="00B01B1A"/>
    <w:rsid w:val="00B447E6"/>
    <w:rsid w:val="00B77F67"/>
    <w:rsid w:val="00BD2B6E"/>
    <w:rsid w:val="00BD31C6"/>
    <w:rsid w:val="00BE5A9E"/>
    <w:rsid w:val="00C25C7E"/>
    <w:rsid w:val="00C312EA"/>
    <w:rsid w:val="00C40072"/>
    <w:rsid w:val="00C44C35"/>
    <w:rsid w:val="00C60822"/>
    <w:rsid w:val="00C77F8F"/>
    <w:rsid w:val="00CB3799"/>
    <w:rsid w:val="00CC0EAA"/>
    <w:rsid w:val="00CC2F3E"/>
    <w:rsid w:val="00CC3B4D"/>
    <w:rsid w:val="00CE6596"/>
    <w:rsid w:val="00D06EAE"/>
    <w:rsid w:val="00D34C90"/>
    <w:rsid w:val="00D86174"/>
    <w:rsid w:val="00DB2463"/>
    <w:rsid w:val="00DC41DF"/>
    <w:rsid w:val="00DD5296"/>
    <w:rsid w:val="00DD56FC"/>
    <w:rsid w:val="00DE1420"/>
    <w:rsid w:val="00DF0D26"/>
    <w:rsid w:val="00DF78A5"/>
    <w:rsid w:val="00E77DF6"/>
    <w:rsid w:val="00E8352B"/>
    <w:rsid w:val="00E9093A"/>
    <w:rsid w:val="00EA6A49"/>
    <w:rsid w:val="00F51C17"/>
    <w:rsid w:val="00F5571A"/>
    <w:rsid w:val="00F848E6"/>
    <w:rsid w:val="00F87EA6"/>
    <w:rsid w:val="00FA00D7"/>
    <w:rsid w:val="00FC206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DB00C"/>
  <w15:docId w15:val="{EFAD5166-09BB-4857-9FB1-95E08B44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3809C3"/>
    <w:pPr>
      <w:ind w:left="720"/>
      <w:contextualSpacing/>
    </w:pPr>
  </w:style>
  <w:style w:type="paragraph" w:styleId="BalloonText">
    <w:name w:val="Balloon Text"/>
    <w:basedOn w:val="Normal"/>
    <w:link w:val="BalloonTextChar"/>
    <w:rsid w:val="005C7965"/>
    <w:rPr>
      <w:rFonts w:ascii="Tahoma" w:hAnsi="Tahoma" w:cs="Tahoma"/>
      <w:sz w:val="16"/>
      <w:szCs w:val="16"/>
    </w:rPr>
  </w:style>
  <w:style w:type="character" w:customStyle="1" w:styleId="BalloonTextChar">
    <w:name w:val="Balloon Text Char"/>
    <w:basedOn w:val="DefaultParagraphFont"/>
    <w:link w:val="BalloonText"/>
    <w:rsid w:val="005C7965"/>
    <w:rPr>
      <w:rFonts w:ascii="Tahoma" w:hAnsi="Tahoma" w:cs="Tahoma"/>
      <w:sz w:val="16"/>
      <w:szCs w:val="16"/>
      <w:lang w:val="en-US" w:eastAsia="en-US"/>
    </w:rPr>
  </w:style>
  <w:style w:type="character" w:styleId="CommentReference">
    <w:name w:val="annotation reference"/>
    <w:basedOn w:val="DefaultParagraphFont"/>
    <w:rsid w:val="00363424"/>
    <w:rPr>
      <w:sz w:val="18"/>
      <w:szCs w:val="18"/>
    </w:rPr>
  </w:style>
  <w:style w:type="paragraph" w:styleId="CommentText">
    <w:name w:val="annotation text"/>
    <w:basedOn w:val="Normal"/>
    <w:link w:val="CommentTextChar"/>
    <w:rsid w:val="00363424"/>
  </w:style>
  <w:style w:type="character" w:customStyle="1" w:styleId="CommentTextChar">
    <w:name w:val="Comment Text Char"/>
    <w:basedOn w:val="DefaultParagraphFont"/>
    <w:link w:val="CommentText"/>
    <w:rsid w:val="00363424"/>
    <w:rPr>
      <w:sz w:val="24"/>
      <w:szCs w:val="24"/>
      <w:lang w:val="en-US" w:eastAsia="en-US"/>
    </w:rPr>
  </w:style>
  <w:style w:type="paragraph" w:styleId="CommentSubject">
    <w:name w:val="annotation subject"/>
    <w:basedOn w:val="CommentText"/>
    <w:next w:val="CommentText"/>
    <w:link w:val="CommentSubjectChar"/>
    <w:rsid w:val="00363424"/>
    <w:rPr>
      <w:b/>
      <w:bCs/>
      <w:sz w:val="20"/>
      <w:szCs w:val="20"/>
    </w:rPr>
  </w:style>
  <w:style w:type="character" w:customStyle="1" w:styleId="CommentSubjectChar">
    <w:name w:val="Comment Subject Char"/>
    <w:basedOn w:val="CommentTextChar"/>
    <w:link w:val="CommentSubject"/>
    <w:rsid w:val="00363424"/>
    <w:rPr>
      <w:b/>
      <w:bCs/>
      <w:sz w:val="24"/>
      <w:szCs w:val="24"/>
      <w:lang w:val="en-US" w:eastAsia="en-US"/>
    </w:rPr>
  </w:style>
  <w:style w:type="paragraph" w:styleId="Revision">
    <w:name w:val="Revision"/>
    <w:hidden/>
    <w:uiPriority w:val="99"/>
    <w:semiHidden/>
    <w:rsid w:val="003634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FBAC-9175-467A-8D5C-C056DDFE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2016-11-08T11:04:00Z</cp:lastPrinted>
  <dcterms:created xsi:type="dcterms:W3CDTF">2016-12-02T07:36:00Z</dcterms:created>
  <dcterms:modified xsi:type="dcterms:W3CDTF">2016-12-02T07:36:00Z</dcterms:modified>
</cp:coreProperties>
</file>