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52697F" w:rsidRDefault="00095CFC" w:rsidP="0052697F">
      <w:pPr>
        <w:spacing w:line="360" w:lineRule="auto"/>
        <w:jc w:val="both"/>
        <w:rPr>
          <w:rFonts w:ascii="Arial" w:hAnsi="Arial" w:cs="Arial"/>
        </w:rPr>
      </w:pPr>
    </w:p>
    <w:p w14:paraId="3B4F5CDC" w14:textId="77777777" w:rsidR="0052697F" w:rsidRPr="0052697F" w:rsidRDefault="0052697F" w:rsidP="0052697F">
      <w:pPr>
        <w:pStyle w:val="Heading6"/>
        <w:spacing w:before="240" w:line="360" w:lineRule="auto"/>
        <w:rPr>
          <w:rFonts w:cs="Arial"/>
          <w:sz w:val="22"/>
          <w:szCs w:val="22"/>
          <w:u w:val="none"/>
          <w:lang w:val="en-ZA"/>
        </w:rPr>
      </w:pPr>
      <w:r w:rsidRPr="0052697F">
        <w:rPr>
          <w:rFonts w:cs="Arial"/>
          <w:sz w:val="22"/>
          <w:szCs w:val="22"/>
          <w:u w:val="none"/>
          <w:lang w:val="en-ZA"/>
        </w:rPr>
        <w:t xml:space="preserve">National Assembly </w:t>
      </w:r>
    </w:p>
    <w:p w14:paraId="6EAA28C7" w14:textId="77777777" w:rsidR="0052697F" w:rsidRPr="0052697F" w:rsidRDefault="0052697F" w:rsidP="0052697F">
      <w:pPr>
        <w:pStyle w:val="Heading6"/>
        <w:spacing w:before="240" w:line="360" w:lineRule="auto"/>
        <w:rPr>
          <w:rFonts w:cs="Arial"/>
          <w:sz w:val="22"/>
          <w:szCs w:val="22"/>
          <w:u w:val="none"/>
          <w:lang w:val="en-ZA"/>
        </w:rPr>
      </w:pPr>
      <w:r w:rsidRPr="0052697F">
        <w:rPr>
          <w:rFonts w:cs="Arial"/>
          <w:sz w:val="22"/>
          <w:szCs w:val="22"/>
          <w:u w:val="none"/>
          <w:lang w:val="en-ZA"/>
        </w:rPr>
        <w:t>Question Number: 1890</w:t>
      </w:r>
    </w:p>
    <w:p w14:paraId="2F9130BF" w14:textId="06B0647E" w:rsidR="0052697F" w:rsidRPr="0052697F" w:rsidRDefault="0052697F" w:rsidP="00003258">
      <w:pPr>
        <w:spacing w:before="100" w:beforeAutospacing="1" w:after="100" w:afterAutospacing="1" w:line="360" w:lineRule="auto"/>
        <w:jc w:val="both"/>
        <w:outlineLvl w:val="0"/>
        <w:rPr>
          <w:rFonts w:ascii="Arial" w:hAnsi="Arial" w:cs="Arial"/>
          <w:b/>
          <w:lang w:val="en-GB"/>
        </w:rPr>
      </w:pPr>
      <w:r w:rsidRPr="0052697F">
        <w:rPr>
          <w:rFonts w:ascii="Arial" w:hAnsi="Arial" w:cs="Arial"/>
          <w:b/>
          <w:lang w:val="en-GB"/>
        </w:rPr>
        <w:t>Ms N Nolutshungu (EFF) to ask the Minister of Transport:</w:t>
      </w:r>
    </w:p>
    <w:p w14:paraId="7007CF5F" w14:textId="77777777" w:rsidR="0052697F" w:rsidRPr="0052697F" w:rsidRDefault="0052697F" w:rsidP="0052697F">
      <w:pPr>
        <w:spacing w:before="100" w:beforeAutospacing="1" w:after="100" w:afterAutospacing="1" w:line="360" w:lineRule="auto"/>
        <w:ind w:left="1440" w:hanging="720"/>
        <w:jc w:val="both"/>
        <w:rPr>
          <w:rFonts w:ascii="Arial" w:hAnsi="Arial" w:cs="Arial"/>
          <w:lang w:val="en-GB"/>
        </w:rPr>
      </w:pPr>
      <w:r w:rsidRPr="0052697F">
        <w:rPr>
          <w:rFonts w:ascii="Arial" w:hAnsi="Arial" w:cs="Arial"/>
          <w:lang w:val="en-GB"/>
        </w:rPr>
        <w:t>(1)</w:t>
      </w:r>
      <w:r w:rsidRPr="0052697F">
        <w:rPr>
          <w:rFonts w:ascii="Arial" w:hAnsi="Arial" w:cs="Arial"/>
          <w:lang w:val="en-GB"/>
        </w:rPr>
        <w:tab/>
        <w:t>What (a) is the total number of incidents of racism that were reported to the human resources offices in (i) his department and (ii) entities reporting to him in (aa) 2016 and (bb) 2017 and (b) are the details of each incident that took place;</w:t>
      </w:r>
    </w:p>
    <w:p w14:paraId="2B0732B7" w14:textId="77777777" w:rsidR="00BF7535" w:rsidRDefault="0052697F" w:rsidP="0052697F">
      <w:pPr>
        <w:spacing w:before="100" w:beforeAutospacing="1" w:after="100" w:afterAutospacing="1" w:line="360" w:lineRule="auto"/>
        <w:ind w:left="1440" w:hanging="720"/>
        <w:jc w:val="both"/>
        <w:rPr>
          <w:rFonts w:ascii="Arial" w:hAnsi="Arial" w:cs="Arial"/>
          <w:lang w:val="en-GB"/>
        </w:rPr>
      </w:pPr>
      <w:r w:rsidRPr="0052697F">
        <w:rPr>
          <w:rFonts w:ascii="Arial" w:hAnsi="Arial" w:cs="Arial"/>
          <w:lang w:val="en-GB"/>
        </w:rPr>
        <w:t>(2)</w:t>
      </w:r>
      <w:r w:rsidRPr="0052697F">
        <w:rPr>
          <w:rFonts w:ascii="Arial" w:hAnsi="Arial" w:cs="Arial"/>
          <w:lang w:val="en-GB"/>
        </w:rPr>
        <w:tab/>
        <w:t>was each incident investigated; if not, why not in each case; if so, what were the outcomes of the investigation in each case?</w:t>
      </w:r>
      <w:r w:rsidRPr="0052697F">
        <w:rPr>
          <w:rFonts w:ascii="Arial" w:hAnsi="Arial" w:cs="Arial"/>
          <w:lang w:val="en-GB"/>
        </w:rPr>
        <w:tab/>
      </w:r>
      <w:r w:rsidRPr="0052697F">
        <w:rPr>
          <w:rFonts w:ascii="Arial" w:hAnsi="Arial" w:cs="Arial"/>
          <w:lang w:val="en-GB"/>
        </w:rPr>
        <w:tab/>
      </w:r>
      <w:r w:rsidRPr="0052697F">
        <w:rPr>
          <w:rFonts w:ascii="Arial" w:hAnsi="Arial" w:cs="Arial"/>
          <w:lang w:val="en-GB"/>
        </w:rPr>
        <w:tab/>
      </w:r>
      <w:r w:rsidRPr="0052697F">
        <w:rPr>
          <w:rFonts w:ascii="Arial" w:hAnsi="Arial" w:cs="Arial"/>
          <w:lang w:val="en-GB"/>
        </w:rPr>
        <w:tab/>
      </w:r>
    </w:p>
    <w:p w14:paraId="76AB745B" w14:textId="4C27B994" w:rsidR="0052697F" w:rsidRPr="00BF7535" w:rsidRDefault="0052697F" w:rsidP="00BF7535">
      <w:pPr>
        <w:spacing w:before="100" w:beforeAutospacing="1" w:after="100" w:afterAutospacing="1" w:line="360" w:lineRule="auto"/>
        <w:ind w:left="7920" w:firstLine="720"/>
        <w:jc w:val="both"/>
        <w:rPr>
          <w:rFonts w:ascii="Arial" w:hAnsi="Arial" w:cs="Arial"/>
          <w:b/>
          <w:lang w:val="en-GB"/>
        </w:rPr>
      </w:pPr>
      <w:r w:rsidRPr="00BF7535">
        <w:rPr>
          <w:rFonts w:ascii="Arial" w:hAnsi="Arial" w:cs="Arial"/>
          <w:b/>
          <w:lang w:val="en-GB"/>
        </w:rPr>
        <w:t>NW2050E</w:t>
      </w:r>
    </w:p>
    <w:p w14:paraId="2A9BC936" w14:textId="77777777" w:rsidR="0052697F" w:rsidRPr="0052697F" w:rsidRDefault="0052697F" w:rsidP="0052697F">
      <w:pPr>
        <w:spacing w:line="360" w:lineRule="auto"/>
        <w:jc w:val="both"/>
        <w:rPr>
          <w:rFonts w:ascii="Arial" w:hAnsi="Arial" w:cs="Arial"/>
          <w:lang w:val="en-ZA" w:eastAsia="x-none"/>
        </w:rPr>
      </w:pPr>
      <w:r w:rsidRPr="0052697F">
        <w:rPr>
          <w:rFonts w:ascii="Arial" w:hAnsi="Arial" w:cs="Arial"/>
          <w:lang w:val="en-ZA" w:eastAsia="x-none"/>
        </w:rPr>
        <w:tab/>
      </w:r>
    </w:p>
    <w:p w14:paraId="3582E3BA" w14:textId="1136859C" w:rsidR="0052697F" w:rsidRPr="0052697F" w:rsidRDefault="0052697F" w:rsidP="0052697F">
      <w:pPr>
        <w:spacing w:line="360" w:lineRule="auto"/>
        <w:jc w:val="both"/>
        <w:rPr>
          <w:rFonts w:ascii="Arial" w:hAnsi="Arial" w:cs="Arial"/>
          <w:b/>
          <w:lang w:val="en-ZA" w:eastAsia="x-none"/>
        </w:rPr>
      </w:pPr>
      <w:r w:rsidRPr="0052697F">
        <w:rPr>
          <w:rFonts w:ascii="Arial" w:hAnsi="Arial" w:cs="Arial"/>
          <w:b/>
          <w:lang w:val="en-ZA" w:eastAsia="x-none"/>
        </w:rPr>
        <w:t>R</w:t>
      </w:r>
      <w:r w:rsidR="00BF7535">
        <w:rPr>
          <w:rFonts w:ascii="Arial" w:hAnsi="Arial" w:cs="Arial"/>
          <w:b/>
          <w:lang w:val="en-ZA" w:eastAsia="x-none"/>
        </w:rPr>
        <w:t>EPLY:</w:t>
      </w:r>
    </w:p>
    <w:p w14:paraId="79671881" w14:textId="77777777" w:rsidR="0052697F" w:rsidRPr="0052697F" w:rsidRDefault="0052697F" w:rsidP="0052697F">
      <w:pPr>
        <w:spacing w:line="360" w:lineRule="auto"/>
        <w:jc w:val="both"/>
        <w:rPr>
          <w:rFonts w:ascii="Arial" w:hAnsi="Arial" w:cs="Arial"/>
          <w:b/>
          <w:lang w:val="en-ZA" w:eastAsia="x-none"/>
        </w:rPr>
      </w:pPr>
      <w:r w:rsidRPr="0052697F">
        <w:rPr>
          <w:rFonts w:ascii="Arial" w:hAnsi="Arial" w:cs="Arial"/>
          <w:b/>
          <w:lang w:val="en-ZA" w:eastAsia="x-none"/>
        </w:rPr>
        <w:t>Department</w:t>
      </w:r>
      <w:r w:rsidRPr="0052697F">
        <w:rPr>
          <w:rFonts w:ascii="Arial" w:hAnsi="Arial" w:cs="Arial"/>
          <w:b/>
          <w:lang w:val="en-ZA" w:eastAsia="x-none"/>
        </w:rPr>
        <w:tab/>
      </w:r>
    </w:p>
    <w:p w14:paraId="03240713" w14:textId="77777777" w:rsidR="0052697F" w:rsidRPr="0052697F" w:rsidRDefault="0052697F" w:rsidP="005B2227">
      <w:pPr>
        <w:pStyle w:val="ListParagraph"/>
        <w:numPr>
          <w:ilvl w:val="0"/>
          <w:numId w:val="1"/>
        </w:numPr>
        <w:spacing w:line="360" w:lineRule="auto"/>
        <w:jc w:val="both"/>
        <w:rPr>
          <w:rFonts w:ascii="Arial" w:hAnsi="Arial" w:cs="Arial"/>
          <w:lang w:val="en-ZA" w:eastAsia="x-none"/>
        </w:rPr>
      </w:pPr>
      <w:r w:rsidRPr="0052697F">
        <w:rPr>
          <w:rFonts w:ascii="Arial" w:hAnsi="Arial" w:cs="Arial"/>
          <w:lang w:val="en-ZA" w:eastAsia="x-none"/>
        </w:rPr>
        <w:t>(a) (i) No cases of racism were reported to HR office.</w:t>
      </w:r>
    </w:p>
    <w:p w14:paraId="18302145" w14:textId="77777777" w:rsidR="0052697F" w:rsidRPr="0052697F" w:rsidRDefault="0052697F" w:rsidP="0052697F">
      <w:pPr>
        <w:pStyle w:val="ListParagraph"/>
        <w:spacing w:line="360" w:lineRule="auto"/>
        <w:ind w:left="1080"/>
        <w:jc w:val="both"/>
        <w:rPr>
          <w:rFonts w:ascii="Arial" w:hAnsi="Arial" w:cs="Arial"/>
          <w:lang w:val="en-ZA" w:eastAsia="x-none"/>
        </w:rPr>
      </w:pPr>
      <w:r w:rsidRPr="0052697F">
        <w:rPr>
          <w:rFonts w:ascii="Arial" w:hAnsi="Arial" w:cs="Arial"/>
          <w:lang w:val="en-ZA" w:eastAsia="x-none"/>
        </w:rPr>
        <w:t>(aa) (bb) (b) Falls away</w:t>
      </w:r>
    </w:p>
    <w:p w14:paraId="097924D8" w14:textId="77777777" w:rsidR="0052697F" w:rsidRPr="0052697F" w:rsidRDefault="0052697F" w:rsidP="0052697F">
      <w:pPr>
        <w:pStyle w:val="ListParagraph"/>
        <w:spacing w:line="360" w:lineRule="auto"/>
        <w:ind w:left="1080"/>
        <w:jc w:val="both"/>
        <w:rPr>
          <w:rFonts w:ascii="Arial" w:hAnsi="Arial" w:cs="Arial"/>
          <w:lang w:val="en-ZA" w:eastAsia="x-none"/>
        </w:rPr>
      </w:pPr>
    </w:p>
    <w:p w14:paraId="0787359C" w14:textId="77777777" w:rsidR="0052697F" w:rsidRPr="0052697F" w:rsidRDefault="0052697F" w:rsidP="005B2227">
      <w:pPr>
        <w:pStyle w:val="ListParagraph"/>
        <w:numPr>
          <w:ilvl w:val="0"/>
          <w:numId w:val="1"/>
        </w:numPr>
        <w:spacing w:line="360" w:lineRule="auto"/>
        <w:jc w:val="both"/>
        <w:rPr>
          <w:rFonts w:ascii="Arial" w:hAnsi="Arial" w:cs="Arial"/>
          <w:lang w:val="en-ZA" w:eastAsia="x-none"/>
        </w:rPr>
      </w:pPr>
      <w:r w:rsidRPr="0052697F">
        <w:rPr>
          <w:rFonts w:ascii="Arial" w:hAnsi="Arial" w:cs="Arial"/>
          <w:lang w:val="en-ZA" w:eastAsia="x-none"/>
        </w:rPr>
        <w:t xml:space="preserve">Falls away </w:t>
      </w:r>
    </w:p>
    <w:p w14:paraId="69204B8E" w14:textId="77777777" w:rsidR="0052697F" w:rsidRPr="0052697F" w:rsidRDefault="0052697F" w:rsidP="0052697F">
      <w:pPr>
        <w:spacing w:line="360" w:lineRule="auto"/>
        <w:jc w:val="both"/>
        <w:rPr>
          <w:rFonts w:ascii="Arial" w:hAnsi="Arial" w:cs="Arial"/>
          <w:b/>
          <w:lang w:val="en-ZA" w:eastAsia="x-none"/>
        </w:rPr>
      </w:pPr>
      <w:r w:rsidRPr="0052697F">
        <w:rPr>
          <w:rFonts w:ascii="Arial" w:hAnsi="Arial" w:cs="Arial"/>
          <w:b/>
          <w:lang w:val="en-ZA" w:eastAsia="x-none"/>
        </w:rPr>
        <w:t>Airports Company South Africa SOC Limited (ACSA)</w:t>
      </w:r>
    </w:p>
    <w:p w14:paraId="16FF7508" w14:textId="77777777" w:rsidR="0052697F" w:rsidRPr="0052697F" w:rsidRDefault="0052697F" w:rsidP="005B2227">
      <w:pPr>
        <w:pStyle w:val="ListParagraph"/>
        <w:numPr>
          <w:ilvl w:val="0"/>
          <w:numId w:val="5"/>
        </w:numPr>
        <w:spacing w:after="0" w:line="360" w:lineRule="auto"/>
        <w:ind w:left="426" w:hanging="426"/>
        <w:jc w:val="both"/>
        <w:rPr>
          <w:rFonts w:ascii="Arial" w:eastAsia="Times New Roman" w:hAnsi="Arial" w:cs="Arial"/>
          <w:bCs/>
        </w:rPr>
      </w:pPr>
      <w:r w:rsidRPr="0052697F">
        <w:rPr>
          <w:rFonts w:ascii="Arial" w:eastAsia="Times New Roman" w:hAnsi="Arial" w:cs="Arial"/>
          <w:bCs/>
        </w:rPr>
        <w:t>(a) No cases of racism were reported to our HR Office.</w:t>
      </w:r>
    </w:p>
    <w:p w14:paraId="613983B4" w14:textId="77777777" w:rsidR="0052697F" w:rsidRPr="0052697F" w:rsidRDefault="0052697F" w:rsidP="0052697F">
      <w:pPr>
        <w:spacing w:after="0" w:line="360" w:lineRule="auto"/>
        <w:ind w:left="720"/>
        <w:jc w:val="both"/>
        <w:rPr>
          <w:rFonts w:ascii="Arial" w:eastAsia="Times New Roman" w:hAnsi="Arial" w:cs="Arial"/>
          <w:bCs/>
        </w:rPr>
      </w:pPr>
    </w:p>
    <w:p w14:paraId="767E7B63" w14:textId="77777777" w:rsidR="0052697F" w:rsidRPr="0052697F" w:rsidRDefault="0052697F" w:rsidP="0052697F">
      <w:pPr>
        <w:pStyle w:val="ListParagraph"/>
        <w:spacing w:line="360" w:lineRule="auto"/>
        <w:ind w:left="567" w:hanging="283"/>
        <w:jc w:val="both"/>
        <w:rPr>
          <w:rFonts w:ascii="Arial" w:hAnsi="Arial" w:cs="Arial"/>
          <w:bCs/>
        </w:rPr>
      </w:pPr>
      <w:r w:rsidRPr="0052697F">
        <w:rPr>
          <w:rFonts w:ascii="Arial" w:hAnsi="Arial" w:cs="Arial"/>
          <w:bCs/>
        </w:rPr>
        <w:t xml:space="preserve">  (b) No details </w:t>
      </w:r>
    </w:p>
    <w:p w14:paraId="6D506D7D" w14:textId="77777777" w:rsidR="0052697F" w:rsidRPr="0052697F" w:rsidRDefault="0052697F" w:rsidP="0052697F">
      <w:pPr>
        <w:spacing w:line="360" w:lineRule="auto"/>
        <w:jc w:val="both"/>
        <w:rPr>
          <w:rFonts w:ascii="Arial" w:hAnsi="Arial" w:cs="Arial"/>
          <w:bCs/>
        </w:rPr>
      </w:pPr>
      <w:r w:rsidRPr="0052697F">
        <w:rPr>
          <w:rFonts w:ascii="Arial" w:hAnsi="Arial" w:cs="Arial"/>
          <w:bCs/>
        </w:rPr>
        <w:t>(2)  No investigation was conducted on the subject matter.</w:t>
      </w:r>
    </w:p>
    <w:p w14:paraId="41853D3C" w14:textId="77777777" w:rsidR="0052697F" w:rsidRPr="0052697F" w:rsidRDefault="0052697F" w:rsidP="0052697F">
      <w:pPr>
        <w:spacing w:line="360" w:lineRule="auto"/>
        <w:jc w:val="both"/>
        <w:rPr>
          <w:rFonts w:ascii="Arial" w:hAnsi="Arial" w:cs="Arial"/>
          <w:b/>
          <w:bCs/>
        </w:rPr>
      </w:pPr>
      <w:r w:rsidRPr="0052697F">
        <w:rPr>
          <w:rFonts w:ascii="Arial" w:hAnsi="Arial" w:cs="Arial"/>
          <w:b/>
          <w:bCs/>
        </w:rPr>
        <w:t>Air Traffic and Navigation Services SOC Limited (ATNS)</w:t>
      </w:r>
    </w:p>
    <w:p w14:paraId="2F8B0522" w14:textId="77777777" w:rsidR="0052697F" w:rsidRPr="0052697F" w:rsidRDefault="0052697F" w:rsidP="005B2227">
      <w:pPr>
        <w:pStyle w:val="ListParagraph"/>
        <w:numPr>
          <w:ilvl w:val="0"/>
          <w:numId w:val="6"/>
        </w:numPr>
        <w:spacing w:before="100" w:beforeAutospacing="1" w:after="100" w:afterAutospacing="1" w:line="360" w:lineRule="auto"/>
        <w:ind w:left="426" w:hanging="426"/>
        <w:jc w:val="both"/>
        <w:rPr>
          <w:rFonts w:ascii="Arial" w:hAnsi="Arial" w:cs="Arial"/>
          <w:lang w:val="en-GB"/>
        </w:rPr>
      </w:pPr>
      <w:r w:rsidRPr="0052697F">
        <w:rPr>
          <w:rFonts w:ascii="Arial" w:hAnsi="Arial" w:cs="Arial"/>
          <w:lang w:val="en-GB"/>
        </w:rPr>
        <w:t>We had 3 employees that were charged with racism and such cases were reported to the human resource department in 2016 and 2017.</w:t>
      </w:r>
    </w:p>
    <w:p w14:paraId="0350B722" w14:textId="77777777" w:rsidR="0052697F" w:rsidRPr="0052697F" w:rsidRDefault="0052697F" w:rsidP="0052697F">
      <w:pPr>
        <w:pStyle w:val="ListParagraph"/>
        <w:spacing w:before="100" w:beforeAutospacing="1" w:after="100" w:afterAutospacing="1" w:line="360" w:lineRule="auto"/>
        <w:ind w:left="1080"/>
        <w:jc w:val="both"/>
        <w:rPr>
          <w:rFonts w:ascii="Arial" w:hAnsi="Arial" w:cs="Arial"/>
          <w:lang w:val="en-GB"/>
        </w:rPr>
      </w:pPr>
    </w:p>
    <w:p w14:paraId="4A8E354B" w14:textId="77777777" w:rsidR="0052697F" w:rsidRPr="0052697F" w:rsidRDefault="0052697F" w:rsidP="005B2227">
      <w:pPr>
        <w:pStyle w:val="ListParagraph"/>
        <w:numPr>
          <w:ilvl w:val="0"/>
          <w:numId w:val="6"/>
        </w:numPr>
        <w:spacing w:before="100" w:beforeAutospacing="1" w:after="100" w:afterAutospacing="1" w:line="360" w:lineRule="auto"/>
        <w:ind w:left="426" w:hanging="426"/>
        <w:jc w:val="both"/>
        <w:rPr>
          <w:rFonts w:ascii="Arial" w:hAnsi="Arial" w:cs="Arial"/>
          <w:lang w:val="en-GB"/>
        </w:rPr>
      </w:pPr>
      <w:r w:rsidRPr="0052697F">
        <w:rPr>
          <w:rFonts w:ascii="Arial" w:hAnsi="Arial" w:cs="Arial"/>
          <w:lang w:val="en-GB"/>
        </w:rPr>
        <w:t xml:space="preserve">The cases were as a result of whistle blowing and thorough investigation were undertaken that resulted in two employees being dismissed after a disciplinary hearing process and the other employee is currently going through disciplinary hearing process.  </w:t>
      </w:r>
    </w:p>
    <w:p w14:paraId="4C9F62F4" w14:textId="77777777" w:rsidR="0052697F" w:rsidRPr="0052697F" w:rsidRDefault="0052697F" w:rsidP="0052697F">
      <w:pPr>
        <w:spacing w:before="100" w:beforeAutospacing="1" w:after="100" w:afterAutospacing="1" w:line="360" w:lineRule="auto"/>
        <w:jc w:val="both"/>
        <w:rPr>
          <w:rFonts w:ascii="Arial" w:hAnsi="Arial" w:cs="Arial"/>
          <w:b/>
          <w:lang w:val="en-GB"/>
        </w:rPr>
      </w:pPr>
      <w:r w:rsidRPr="0052697F">
        <w:rPr>
          <w:rFonts w:ascii="Arial" w:hAnsi="Arial" w:cs="Arial"/>
          <w:b/>
          <w:lang w:val="en-GB"/>
        </w:rPr>
        <w:lastRenderedPageBreak/>
        <w:t>South African Civil Aviation Authority (SACAA)</w:t>
      </w:r>
    </w:p>
    <w:p w14:paraId="19A3F9EB" w14:textId="77777777" w:rsidR="0052697F" w:rsidRPr="0052697F" w:rsidRDefault="0052697F" w:rsidP="005B2227">
      <w:pPr>
        <w:pStyle w:val="ListParagraph"/>
        <w:numPr>
          <w:ilvl w:val="0"/>
          <w:numId w:val="4"/>
        </w:numPr>
        <w:spacing w:before="100" w:beforeAutospacing="1" w:after="100" w:afterAutospacing="1" w:line="360" w:lineRule="auto"/>
        <w:ind w:left="567" w:hanging="567"/>
        <w:jc w:val="both"/>
        <w:rPr>
          <w:rFonts w:ascii="Arial" w:hAnsi="Arial" w:cs="Arial"/>
          <w:lang w:val="en-GB"/>
        </w:rPr>
      </w:pPr>
      <w:r w:rsidRPr="0052697F">
        <w:rPr>
          <w:rFonts w:ascii="Arial" w:hAnsi="Arial" w:cs="Arial"/>
          <w:lang w:val="en-GB"/>
        </w:rPr>
        <w:t>Incidents of racism reported at the South African Civil Aviation Authority human resources offices are as follows:</w:t>
      </w:r>
    </w:p>
    <w:p w14:paraId="42B76697" w14:textId="77777777" w:rsidR="0052697F" w:rsidRPr="0052697F" w:rsidRDefault="0052697F" w:rsidP="005B2227">
      <w:pPr>
        <w:pStyle w:val="ListParagraph"/>
        <w:numPr>
          <w:ilvl w:val="0"/>
          <w:numId w:val="2"/>
        </w:numPr>
        <w:spacing w:before="100" w:beforeAutospacing="1" w:after="100" w:afterAutospacing="1" w:line="360" w:lineRule="auto"/>
        <w:ind w:left="426" w:hanging="426"/>
        <w:jc w:val="both"/>
        <w:rPr>
          <w:rFonts w:ascii="Arial" w:hAnsi="Arial" w:cs="Arial"/>
          <w:lang w:val="en-GB"/>
        </w:rPr>
      </w:pPr>
      <w:r w:rsidRPr="0052697F">
        <w:rPr>
          <w:rFonts w:ascii="Arial" w:hAnsi="Arial" w:cs="Arial"/>
          <w:lang w:val="en-GB"/>
        </w:rPr>
        <w:t xml:space="preserve">  (aa) There were no incidents in 2016</w:t>
      </w:r>
    </w:p>
    <w:p w14:paraId="10E78DDE" w14:textId="77777777" w:rsidR="0052697F" w:rsidRPr="0052697F" w:rsidRDefault="0052697F" w:rsidP="005B2227">
      <w:pPr>
        <w:pStyle w:val="ListParagraph"/>
        <w:numPr>
          <w:ilvl w:val="0"/>
          <w:numId w:val="3"/>
        </w:numPr>
        <w:spacing w:before="100" w:beforeAutospacing="1" w:after="100" w:afterAutospacing="1" w:line="360" w:lineRule="auto"/>
        <w:ind w:left="426" w:hanging="426"/>
        <w:jc w:val="both"/>
        <w:rPr>
          <w:rFonts w:ascii="Arial" w:hAnsi="Arial" w:cs="Arial"/>
          <w:lang w:val="en-GB"/>
        </w:rPr>
      </w:pPr>
      <w:r w:rsidRPr="0052697F">
        <w:rPr>
          <w:rFonts w:ascii="Arial" w:hAnsi="Arial" w:cs="Arial"/>
          <w:lang w:val="en-GB"/>
        </w:rPr>
        <w:t xml:space="preserve">  1 incident was reported in 2017 </w:t>
      </w:r>
    </w:p>
    <w:p w14:paraId="1E3A3D6A" w14:textId="77777777" w:rsidR="0052697F" w:rsidRPr="0052697F" w:rsidRDefault="0052697F" w:rsidP="0052697F">
      <w:pPr>
        <w:pStyle w:val="ListParagraph"/>
        <w:spacing w:before="100" w:beforeAutospacing="1" w:after="100" w:afterAutospacing="1" w:line="360" w:lineRule="auto"/>
        <w:ind w:left="567" w:hanging="567"/>
        <w:jc w:val="both"/>
        <w:rPr>
          <w:rFonts w:ascii="Arial" w:hAnsi="Arial" w:cs="Arial"/>
          <w:lang w:val="en-GB"/>
        </w:rPr>
      </w:pPr>
    </w:p>
    <w:p w14:paraId="3B52D517" w14:textId="77777777" w:rsidR="0052697F" w:rsidRPr="0052697F" w:rsidRDefault="0052697F" w:rsidP="0052697F">
      <w:pPr>
        <w:pStyle w:val="ListParagraph"/>
        <w:spacing w:before="100" w:beforeAutospacing="1" w:after="100" w:afterAutospacing="1" w:line="360" w:lineRule="auto"/>
        <w:ind w:left="567" w:hanging="567"/>
        <w:jc w:val="both"/>
        <w:rPr>
          <w:rFonts w:ascii="Arial" w:hAnsi="Arial" w:cs="Arial"/>
          <w:lang w:val="en-GB"/>
        </w:rPr>
      </w:pPr>
      <w:r w:rsidRPr="0052697F">
        <w:rPr>
          <w:rFonts w:ascii="Arial" w:hAnsi="Arial" w:cs="Arial"/>
          <w:lang w:val="en-GB"/>
        </w:rPr>
        <w:t>(b)     It was alleged that an employee had uttered racial statements to the effect that “black people are monkeys and monkeys are not meant to fly aircrafts”.</w:t>
      </w:r>
    </w:p>
    <w:p w14:paraId="73C59511" w14:textId="4A365E1B" w:rsidR="0052697F" w:rsidRPr="0052697F" w:rsidRDefault="0052697F" w:rsidP="0052697F">
      <w:pPr>
        <w:spacing w:line="360" w:lineRule="auto"/>
        <w:ind w:left="567" w:hanging="567"/>
        <w:jc w:val="both"/>
        <w:rPr>
          <w:rFonts w:ascii="Arial" w:hAnsi="Arial" w:cs="Arial"/>
          <w:lang w:val="en-ZA" w:eastAsia="x-none"/>
        </w:rPr>
      </w:pPr>
      <w:r w:rsidRPr="0052697F">
        <w:rPr>
          <w:rFonts w:ascii="Arial" w:hAnsi="Arial" w:cs="Arial"/>
          <w:lang w:val="en-ZA" w:eastAsia="x-none"/>
        </w:rPr>
        <w:t xml:space="preserve">(2)  </w:t>
      </w:r>
      <w:r w:rsidRPr="0052697F">
        <w:rPr>
          <w:rFonts w:ascii="Arial" w:hAnsi="Arial" w:cs="Arial"/>
          <w:lang w:val="en-ZA" w:eastAsia="x-none"/>
        </w:rPr>
        <w:tab/>
        <w:t xml:space="preserve">The alleged offender was </w:t>
      </w:r>
      <w:r w:rsidR="00BF7535" w:rsidRPr="0052697F">
        <w:rPr>
          <w:rFonts w:ascii="Arial" w:hAnsi="Arial" w:cs="Arial"/>
          <w:lang w:val="en-ZA" w:eastAsia="x-none"/>
        </w:rPr>
        <w:t>suspended,</w:t>
      </w:r>
      <w:r w:rsidRPr="0052697F">
        <w:rPr>
          <w:rFonts w:ascii="Arial" w:hAnsi="Arial" w:cs="Arial"/>
          <w:lang w:val="en-ZA" w:eastAsia="x-none"/>
        </w:rPr>
        <w:t xml:space="preserve"> and the entity conducted an investigation through its Forensic Department. The outcome of the investigation was that there was no evidence supporting the allegations. The employee’s suspension was </w:t>
      </w:r>
      <w:r w:rsidR="00BF7535" w:rsidRPr="0052697F">
        <w:rPr>
          <w:rFonts w:ascii="Arial" w:hAnsi="Arial" w:cs="Arial"/>
          <w:lang w:val="en-ZA" w:eastAsia="x-none"/>
        </w:rPr>
        <w:t>lifted,</w:t>
      </w:r>
      <w:r w:rsidRPr="0052697F">
        <w:rPr>
          <w:rFonts w:ascii="Arial" w:hAnsi="Arial" w:cs="Arial"/>
          <w:lang w:val="en-ZA" w:eastAsia="x-none"/>
        </w:rPr>
        <w:t xml:space="preserve"> and he has since resumed his duties. </w:t>
      </w:r>
    </w:p>
    <w:p w14:paraId="7DF4927A" w14:textId="77777777" w:rsidR="0052697F" w:rsidRPr="0052697F" w:rsidRDefault="0052697F" w:rsidP="0052697F">
      <w:pPr>
        <w:spacing w:line="360" w:lineRule="auto"/>
        <w:ind w:left="567" w:hanging="567"/>
        <w:jc w:val="both"/>
        <w:rPr>
          <w:rFonts w:ascii="Arial" w:hAnsi="Arial" w:cs="Arial"/>
          <w:lang w:val="en-ZA" w:eastAsia="x-none"/>
        </w:rPr>
      </w:pPr>
      <w:r w:rsidRPr="0052697F">
        <w:rPr>
          <w:rFonts w:ascii="Arial" w:hAnsi="Arial" w:cs="Arial"/>
          <w:b/>
          <w:lang w:val="en-GB"/>
        </w:rPr>
        <w:t>Cross-Border Road Transport Agency (C-BRTA</w:t>
      </w:r>
      <w:r w:rsidRPr="0052697F">
        <w:rPr>
          <w:rFonts w:ascii="Arial" w:hAnsi="Arial" w:cs="Arial"/>
          <w:lang w:val="en-GB"/>
        </w:rPr>
        <w:t xml:space="preserve">)  </w:t>
      </w:r>
    </w:p>
    <w:p w14:paraId="2AA44257" w14:textId="66A4465C" w:rsidR="0052697F" w:rsidRPr="0052697F" w:rsidRDefault="0052697F" w:rsidP="005B2227">
      <w:pPr>
        <w:pStyle w:val="ListParagraph"/>
        <w:numPr>
          <w:ilvl w:val="0"/>
          <w:numId w:val="7"/>
        </w:numPr>
        <w:spacing w:line="360" w:lineRule="auto"/>
        <w:jc w:val="both"/>
        <w:rPr>
          <w:rFonts w:ascii="Arial" w:hAnsi="Arial" w:cs="Arial"/>
          <w:lang w:val="en-GB"/>
        </w:rPr>
      </w:pPr>
      <w:r w:rsidRPr="0052697F">
        <w:rPr>
          <w:rFonts w:ascii="Arial" w:hAnsi="Arial" w:cs="Arial"/>
          <w:lang w:val="en-GB"/>
        </w:rPr>
        <w:t>(a)(ii)</w:t>
      </w:r>
      <w:r w:rsidRPr="0052697F">
        <w:rPr>
          <w:rFonts w:ascii="Arial" w:hAnsi="Arial" w:cs="Arial"/>
          <w:b/>
          <w:lang w:val="en-GB"/>
        </w:rPr>
        <w:t xml:space="preserve"> </w:t>
      </w:r>
      <w:r w:rsidRPr="0052697F">
        <w:rPr>
          <w:rFonts w:ascii="Arial" w:hAnsi="Arial" w:cs="Arial"/>
          <w:lang w:val="en-GB"/>
        </w:rPr>
        <w:t>Cross-Border Road Transport Agency (C-</w:t>
      </w:r>
      <w:r w:rsidR="00BF7535" w:rsidRPr="0052697F">
        <w:rPr>
          <w:rFonts w:ascii="Arial" w:hAnsi="Arial" w:cs="Arial"/>
          <w:lang w:val="en-GB"/>
        </w:rPr>
        <w:t>BRTA) does</w:t>
      </w:r>
      <w:r w:rsidRPr="0052697F">
        <w:rPr>
          <w:rFonts w:ascii="Arial" w:hAnsi="Arial" w:cs="Arial"/>
          <w:lang w:val="en-GB"/>
        </w:rPr>
        <w:t xml:space="preserve"> not have any incidents of racism that were reported to the human resources offices in the (aa) and (bb) period in question. </w:t>
      </w:r>
    </w:p>
    <w:p w14:paraId="7A91CC5C" w14:textId="77777777" w:rsidR="0052697F" w:rsidRPr="0052697F" w:rsidRDefault="0052697F" w:rsidP="0052697F">
      <w:pPr>
        <w:pStyle w:val="ListParagraph"/>
        <w:spacing w:line="360" w:lineRule="auto"/>
        <w:jc w:val="both"/>
        <w:rPr>
          <w:rFonts w:ascii="Arial" w:hAnsi="Arial" w:cs="Arial"/>
          <w:lang w:val="en-GB"/>
        </w:rPr>
      </w:pPr>
      <w:r w:rsidRPr="0052697F">
        <w:rPr>
          <w:rFonts w:ascii="Arial" w:hAnsi="Arial" w:cs="Arial"/>
          <w:lang w:val="en-GB"/>
        </w:rPr>
        <w:t>(b) Not applicable</w:t>
      </w:r>
    </w:p>
    <w:p w14:paraId="4659CD92" w14:textId="77777777" w:rsidR="0052697F" w:rsidRPr="0052697F" w:rsidRDefault="0052697F" w:rsidP="0052697F">
      <w:pPr>
        <w:pStyle w:val="ListParagraph"/>
        <w:spacing w:line="360" w:lineRule="auto"/>
        <w:jc w:val="both"/>
        <w:rPr>
          <w:rFonts w:ascii="Arial" w:hAnsi="Arial" w:cs="Arial"/>
          <w:lang w:val="en-GB"/>
        </w:rPr>
      </w:pPr>
    </w:p>
    <w:p w14:paraId="7E304675" w14:textId="77777777" w:rsidR="0052697F" w:rsidRPr="0052697F" w:rsidRDefault="0052697F" w:rsidP="005B2227">
      <w:pPr>
        <w:pStyle w:val="ListParagraph"/>
        <w:numPr>
          <w:ilvl w:val="0"/>
          <w:numId w:val="7"/>
        </w:numPr>
        <w:spacing w:line="360" w:lineRule="auto"/>
        <w:jc w:val="both"/>
        <w:rPr>
          <w:rFonts w:ascii="Arial" w:hAnsi="Arial" w:cs="Arial"/>
          <w:lang w:val="en-GB"/>
        </w:rPr>
      </w:pPr>
      <w:r w:rsidRPr="0052697F">
        <w:rPr>
          <w:rFonts w:ascii="Arial" w:hAnsi="Arial" w:cs="Arial"/>
          <w:lang w:val="en-GB"/>
        </w:rPr>
        <w:t>Not applicable</w:t>
      </w:r>
    </w:p>
    <w:p w14:paraId="1D0BF057" w14:textId="77777777" w:rsidR="0052697F" w:rsidRPr="0052697F" w:rsidRDefault="0052697F" w:rsidP="0052697F">
      <w:pPr>
        <w:spacing w:before="240" w:line="360" w:lineRule="auto"/>
        <w:jc w:val="both"/>
        <w:rPr>
          <w:rFonts w:ascii="Arial" w:hAnsi="Arial" w:cs="Arial"/>
          <w:lang w:val="en-GB"/>
        </w:rPr>
      </w:pPr>
      <w:r w:rsidRPr="0052697F">
        <w:rPr>
          <w:rFonts w:ascii="Arial" w:hAnsi="Arial" w:cs="Arial"/>
          <w:b/>
          <w:lang w:val="en-GB"/>
        </w:rPr>
        <w:t>Road Accident Fund (RAF</w:t>
      </w:r>
      <w:r w:rsidRPr="0052697F">
        <w:rPr>
          <w:rFonts w:ascii="Arial" w:hAnsi="Arial" w:cs="Arial"/>
          <w:lang w:val="en-GB"/>
        </w:rPr>
        <w:t>)</w:t>
      </w:r>
    </w:p>
    <w:p w14:paraId="6E0FFA91" w14:textId="77777777" w:rsidR="0052697F" w:rsidRPr="0052697F" w:rsidRDefault="0052697F" w:rsidP="005B2227">
      <w:pPr>
        <w:pStyle w:val="ListParagraph"/>
        <w:numPr>
          <w:ilvl w:val="0"/>
          <w:numId w:val="9"/>
        </w:numPr>
        <w:spacing w:line="360" w:lineRule="auto"/>
        <w:jc w:val="both"/>
        <w:rPr>
          <w:rFonts w:ascii="Arial" w:hAnsi="Arial" w:cs="Arial"/>
          <w:lang w:val="en-GB"/>
        </w:rPr>
      </w:pPr>
      <w:r w:rsidRPr="0052697F">
        <w:rPr>
          <w:rFonts w:ascii="Arial" w:hAnsi="Arial" w:cs="Arial"/>
          <w:lang w:val="en-GB"/>
        </w:rPr>
        <w:t xml:space="preserve">(a)(ii) The Road Accident Fund (RAF) does not have any incidents of racism that were reported to the human resources offices in the (aa) and (bb) period in question. </w:t>
      </w:r>
    </w:p>
    <w:p w14:paraId="760C7905" w14:textId="77777777" w:rsidR="0052697F" w:rsidRPr="0052697F" w:rsidRDefault="0052697F" w:rsidP="0052697F">
      <w:pPr>
        <w:spacing w:line="360" w:lineRule="auto"/>
        <w:ind w:firstLine="360"/>
        <w:jc w:val="both"/>
        <w:rPr>
          <w:rFonts w:ascii="Arial" w:hAnsi="Arial" w:cs="Arial"/>
          <w:lang w:val="en-GB"/>
        </w:rPr>
      </w:pPr>
      <w:r w:rsidRPr="0052697F">
        <w:rPr>
          <w:rFonts w:ascii="Arial" w:hAnsi="Arial" w:cs="Arial"/>
          <w:lang w:val="en-GB"/>
        </w:rPr>
        <w:t>(b) Not applicable</w:t>
      </w:r>
    </w:p>
    <w:p w14:paraId="578BA7D5" w14:textId="77777777" w:rsidR="0052697F" w:rsidRPr="0052697F" w:rsidRDefault="0052697F" w:rsidP="0052697F">
      <w:pPr>
        <w:pStyle w:val="ListParagraph"/>
        <w:spacing w:line="360" w:lineRule="auto"/>
        <w:jc w:val="both"/>
        <w:rPr>
          <w:rFonts w:ascii="Arial" w:hAnsi="Arial" w:cs="Arial"/>
          <w:lang w:val="en-GB"/>
        </w:rPr>
      </w:pPr>
    </w:p>
    <w:p w14:paraId="23B26954" w14:textId="77777777" w:rsidR="0052697F" w:rsidRPr="0052697F" w:rsidRDefault="0052697F" w:rsidP="005B2227">
      <w:pPr>
        <w:pStyle w:val="ListParagraph"/>
        <w:numPr>
          <w:ilvl w:val="0"/>
          <w:numId w:val="9"/>
        </w:numPr>
        <w:spacing w:line="360" w:lineRule="auto"/>
        <w:jc w:val="both"/>
        <w:rPr>
          <w:rFonts w:ascii="Arial" w:hAnsi="Arial" w:cs="Arial"/>
          <w:lang w:val="en-GB"/>
        </w:rPr>
      </w:pPr>
      <w:r w:rsidRPr="0052697F">
        <w:rPr>
          <w:rFonts w:ascii="Arial" w:hAnsi="Arial" w:cs="Arial"/>
          <w:lang w:val="en-GB"/>
        </w:rPr>
        <w:t>Not applicable</w:t>
      </w:r>
    </w:p>
    <w:p w14:paraId="0E7F71EB" w14:textId="77777777" w:rsidR="0052697F" w:rsidRPr="0052697F" w:rsidRDefault="0052697F" w:rsidP="0052697F">
      <w:pPr>
        <w:spacing w:line="360" w:lineRule="auto"/>
        <w:jc w:val="both"/>
        <w:rPr>
          <w:rFonts w:ascii="Arial" w:hAnsi="Arial" w:cs="Arial"/>
          <w:lang w:val="en-GB"/>
        </w:rPr>
      </w:pPr>
      <w:r w:rsidRPr="0052697F">
        <w:rPr>
          <w:rFonts w:ascii="Arial" w:hAnsi="Arial" w:cs="Arial"/>
          <w:b/>
          <w:lang w:val="en-GB"/>
        </w:rPr>
        <w:t>Road Traffic Infringement Agency (RTIA</w:t>
      </w:r>
      <w:r w:rsidRPr="0052697F">
        <w:rPr>
          <w:rFonts w:ascii="Arial" w:hAnsi="Arial" w:cs="Arial"/>
          <w:lang w:val="en-GB"/>
        </w:rPr>
        <w:t>)</w:t>
      </w:r>
    </w:p>
    <w:p w14:paraId="4A41F2E7" w14:textId="77777777" w:rsidR="0052697F" w:rsidRPr="0052697F" w:rsidRDefault="0052697F" w:rsidP="005B2227">
      <w:pPr>
        <w:pStyle w:val="ListParagraph"/>
        <w:numPr>
          <w:ilvl w:val="0"/>
          <w:numId w:val="8"/>
        </w:numPr>
        <w:spacing w:line="360" w:lineRule="auto"/>
        <w:jc w:val="both"/>
        <w:rPr>
          <w:rFonts w:ascii="Arial" w:hAnsi="Arial" w:cs="Arial"/>
          <w:lang w:val="en-GB"/>
        </w:rPr>
      </w:pPr>
      <w:r w:rsidRPr="0052697F">
        <w:rPr>
          <w:rFonts w:ascii="Arial" w:hAnsi="Arial" w:cs="Arial"/>
          <w:lang w:val="en-GB"/>
        </w:rPr>
        <w:t xml:space="preserve">(a)(ii) The Road Traffic Infringement Agency (RTIA) does not have any incidents of racism that were reported to the human resources offices in the (aa) and (bb) period in question. </w:t>
      </w:r>
    </w:p>
    <w:p w14:paraId="5F105A0A" w14:textId="77777777" w:rsidR="0052697F" w:rsidRPr="0052697F" w:rsidRDefault="0052697F" w:rsidP="0052697F">
      <w:pPr>
        <w:spacing w:line="360" w:lineRule="auto"/>
        <w:ind w:firstLine="360"/>
        <w:jc w:val="both"/>
        <w:rPr>
          <w:rFonts w:ascii="Arial" w:hAnsi="Arial" w:cs="Arial"/>
          <w:lang w:val="en-GB"/>
        </w:rPr>
      </w:pPr>
      <w:r w:rsidRPr="0052697F">
        <w:rPr>
          <w:rFonts w:ascii="Arial" w:hAnsi="Arial" w:cs="Arial"/>
          <w:lang w:val="en-GB"/>
        </w:rPr>
        <w:t>(b) Not applicable</w:t>
      </w:r>
    </w:p>
    <w:p w14:paraId="115B0E79" w14:textId="77777777" w:rsidR="0052697F" w:rsidRPr="0052697F" w:rsidRDefault="0052697F" w:rsidP="0052697F">
      <w:pPr>
        <w:pStyle w:val="ListParagraph"/>
        <w:spacing w:line="360" w:lineRule="auto"/>
        <w:jc w:val="both"/>
        <w:rPr>
          <w:rFonts w:ascii="Arial" w:hAnsi="Arial" w:cs="Arial"/>
          <w:lang w:val="en-GB"/>
        </w:rPr>
      </w:pPr>
    </w:p>
    <w:p w14:paraId="6D46ED74" w14:textId="77777777" w:rsidR="0052697F" w:rsidRPr="0052697F" w:rsidRDefault="0052697F" w:rsidP="005B2227">
      <w:pPr>
        <w:pStyle w:val="ListParagraph"/>
        <w:numPr>
          <w:ilvl w:val="0"/>
          <w:numId w:val="8"/>
        </w:numPr>
        <w:spacing w:line="360" w:lineRule="auto"/>
        <w:jc w:val="both"/>
        <w:rPr>
          <w:rFonts w:ascii="Arial" w:hAnsi="Arial" w:cs="Arial"/>
          <w:lang w:val="en-GB"/>
        </w:rPr>
      </w:pPr>
      <w:r w:rsidRPr="0052697F">
        <w:rPr>
          <w:rFonts w:ascii="Arial" w:hAnsi="Arial" w:cs="Arial"/>
          <w:lang w:val="en-GB"/>
        </w:rPr>
        <w:t>Not applicable</w:t>
      </w:r>
    </w:p>
    <w:p w14:paraId="015CC07B" w14:textId="77777777" w:rsidR="00BF7535" w:rsidRDefault="00BF7535" w:rsidP="0052697F">
      <w:pPr>
        <w:spacing w:line="360" w:lineRule="auto"/>
        <w:jc w:val="both"/>
        <w:rPr>
          <w:rFonts w:ascii="Arial" w:hAnsi="Arial" w:cs="Arial"/>
          <w:b/>
          <w:lang w:val="en-GB"/>
        </w:rPr>
      </w:pPr>
    </w:p>
    <w:p w14:paraId="5F6B974A" w14:textId="77777777" w:rsidR="00BF7535" w:rsidRDefault="00BF7535" w:rsidP="0052697F">
      <w:pPr>
        <w:spacing w:line="360" w:lineRule="auto"/>
        <w:jc w:val="both"/>
        <w:rPr>
          <w:rFonts w:ascii="Arial" w:hAnsi="Arial" w:cs="Arial"/>
          <w:b/>
          <w:lang w:val="en-GB"/>
        </w:rPr>
      </w:pPr>
    </w:p>
    <w:p w14:paraId="55106F81" w14:textId="5E50DE43" w:rsidR="0052697F" w:rsidRPr="0052697F" w:rsidRDefault="0052697F" w:rsidP="0052697F">
      <w:pPr>
        <w:spacing w:line="360" w:lineRule="auto"/>
        <w:jc w:val="both"/>
        <w:rPr>
          <w:rFonts w:ascii="Arial" w:hAnsi="Arial" w:cs="Arial"/>
          <w:lang w:val="en-GB"/>
        </w:rPr>
      </w:pPr>
      <w:r w:rsidRPr="0052697F">
        <w:rPr>
          <w:rFonts w:ascii="Arial" w:hAnsi="Arial" w:cs="Arial"/>
          <w:b/>
          <w:lang w:val="en-GB"/>
        </w:rPr>
        <w:lastRenderedPageBreak/>
        <w:t>Road Traffic Management Corporation (RTMC)</w:t>
      </w:r>
    </w:p>
    <w:p w14:paraId="72928525" w14:textId="77777777" w:rsidR="0052697F" w:rsidRPr="0052697F" w:rsidRDefault="0052697F" w:rsidP="005B2227">
      <w:pPr>
        <w:pStyle w:val="ListParagraph"/>
        <w:numPr>
          <w:ilvl w:val="0"/>
          <w:numId w:val="10"/>
        </w:numPr>
        <w:spacing w:line="360" w:lineRule="auto"/>
        <w:jc w:val="both"/>
        <w:rPr>
          <w:rFonts w:ascii="Arial" w:hAnsi="Arial" w:cs="Arial"/>
          <w:lang w:val="en-GB"/>
        </w:rPr>
      </w:pPr>
      <w:r w:rsidRPr="0052697F">
        <w:rPr>
          <w:rFonts w:ascii="Arial" w:hAnsi="Arial" w:cs="Arial"/>
          <w:lang w:val="en-GB"/>
        </w:rPr>
        <w:t xml:space="preserve">(a)(ii) The Road Traffic Management Corporation (RTMC) does not have any incidents of racism that were reported to the human resources offices in the (aa) and (bb) period in question. </w:t>
      </w:r>
    </w:p>
    <w:p w14:paraId="7A0AE21C" w14:textId="77777777" w:rsidR="0052697F" w:rsidRPr="0052697F" w:rsidRDefault="0052697F" w:rsidP="0052697F">
      <w:pPr>
        <w:spacing w:line="360" w:lineRule="auto"/>
        <w:ind w:firstLine="360"/>
        <w:jc w:val="both"/>
        <w:rPr>
          <w:rFonts w:ascii="Arial" w:hAnsi="Arial" w:cs="Arial"/>
          <w:lang w:val="en-GB"/>
        </w:rPr>
      </w:pPr>
      <w:r w:rsidRPr="0052697F">
        <w:rPr>
          <w:rFonts w:ascii="Arial" w:hAnsi="Arial" w:cs="Arial"/>
          <w:lang w:val="en-GB"/>
        </w:rPr>
        <w:t>(b) Not applicable</w:t>
      </w:r>
    </w:p>
    <w:p w14:paraId="0E914E2D" w14:textId="77777777" w:rsidR="0052697F" w:rsidRPr="0052697F" w:rsidRDefault="0052697F" w:rsidP="0052697F">
      <w:pPr>
        <w:pStyle w:val="ListParagraph"/>
        <w:spacing w:line="360" w:lineRule="auto"/>
        <w:jc w:val="both"/>
        <w:rPr>
          <w:rFonts w:ascii="Arial" w:hAnsi="Arial" w:cs="Arial"/>
          <w:lang w:val="en-GB"/>
        </w:rPr>
      </w:pPr>
    </w:p>
    <w:p w14:paraId="7770CD84" w14:textId="77777777" w:rsidR="0052697F" w:rsidRPr="0052697F" w:rsidRDefault="0052697F" w:rsidP="005B2227">
      <w:pPr>
        <w:pStyle w:val="ListParagraph"/>
        <w:numPr>
          <w:ilvl w:val="0"/>
          <w:numId w:val="10"/>
        </w:numPr>
        <w:spacing w:line="360" w:lineRule="auto"/>
        <w:jc w:val="both"/>
        <w:rPr>
          <w:rFonts w:ascii="Arial" w:hAnsi="Arial" w:cs="Arial"/>
          <w:lang w:val="en-GB"/>
        </w:rPr>
      </w:pPr>
      <w:r w:rsidRPr="0052697F">
        <w:rPr>
          <w:rFonts w:ascii="Arial" w:hAnsi="Arial" w:cs="Arial"/>
          <w:lang w:val="en-GB"/>
        </w:rPr>
        <w:t>(b) Not applicable</w:t>
      </w:r>
    </w:p>
    <w:p w14:paraId="3D89317F" w14:textId="77777777" w:rsidR="0052697F" w:rsidRPr="0052697F" w:rsidRDefault="0052697F" w:rsidP="0052697F">
      <w:pPr>
        <w:spacing w:line="360" w:lineRule="auto"/>
        <w:jc w:val="both"/>
        <w:rPr>
          <w:rFonts w:ascii="Arial" w:hAnsi="Arial" w:cs="Arial"/>
          <w:lang w:val="en-GB"/>
        </w:rPr>
      </w:pPr>
      <w:r w:rsidRPr="0052697F">
        <w:rPr>
          <w:rFonts w:ascii="Arial" w:hAnsi="Arial" w:cs="Arial"/>
          <w:b/>
          <w:lang w:val="en-GB"/>
        </w:rPr>
        <w:t>South African National Roads Agency Limited (SANRAL)</w:t>
      </w:r>
    </w:p>
    <w:p w14:paraId="533CA862" w14:textId="77777777" w:rsidR="0052697F" w:rsidRPr="0052697F" w:rsidRDefault="0052697F" w:rsidP="005B2227">
      <w:pPr>
        <w:pStyle w:val="ListParagraph"/>
        <w:numPr>
          <w:ilvl w:val="0"/>
          <w:numId w:val="11"/>
        </w:numPr>
        <w:spacing w:line="360" w:lineRule="auto"/>
        <w:jc w:val="both"/>
        <w:rPr>
          <w:rFonts w:ascii="Arial" w:hAnsi="Arial" w:cs="Arial"/>
          <w:lang w:val="en-GB"/>
        </w:rPr>
      </w:pPr>
      <w:r w:rsidRPr="0052697F">
        <w:rPr>
          <w:rFonts w:ascii="Arial" w:hAnsi="Arial" w:cs="Arial"/>
          <w:lang w:val="en-GB"/>
        </w:rPr>
        <w:t>(a)(ii) The South African National Roads Agency Limited (SANRAL) incidents of racism that were reported to the human resources offices in the (aa) None and (bb) One (1) incident was reported on 13 December 2017.</w:t>
      </w:r>
    </w:p>
    <w:p w14:paraId="591489DF" w14:textId="77777777" w:rsidR="0052697F" w:rsidRPr="0052697F" w:rsidRDefault="0052697F" w:rsidP="0052697F">
      <w:pPr>
        <w:spacing w:line="360" w:lineRule="auto"/>
        <w:ind w:left="360"/>
        <w:jc w:val="both"/>
        <w:rPr>
          <w:rFonts w:ascii="Arial" w:hAnsi="Arial" w:cs="Arial"/>
          <w:lang w:val="en-GB"/>
        </w:rPr>
      </w:pPr>
      <w:r w:rsidRPr="0052697F">
        <w:rPr>
          <w:rFonts w:ascii="Arial" w:hAnsi="Arial" w:cs="Arial"/>
          <w:lang w:val="en-GB"/>
        </w:rPr>
        <w:t xml:space="preserve">(b) Uncalled for remarks (colleagues were told not to speak in their vernacular / home language in the office). </w:t>
      </w:r>
    </w:p>
    <w:p w14:paraId="03FA1ACA" w14:textId="6C64FB40" w:rsidR="0052697F" w:rsidRPr="0052697F" w:rsidRDefault="0052697F" w:rsidP="0052697F">
      <w:pPr>
        <w:spacing w:after="0" w:line="360" w:lineRule="auto"/>
        <w:jc w:val="both"/>
        <w:rPr>
          <w:rFonts w:ascii="Arial" w:hAnsi="Arial" w:cs="Arial"/>
          <w:lang w:val="en-GB"/>
        </w:rPr>
      </w:pPr>
      <w:r w:rsidRPr="0052697F">
        <w:rPr>
          <w:rFonts w:ascii="Arial" w:hAnsi="Arial" w:cs="Arial"/>
          <w:lang w:val="en-GB"/>
        </w:rPr>
        <w:t xml:space="preserve">(2) The incident was </w:t>
      </w:r>
      <w:r w:rsidR="00BF7535" w:rsidRPr="0052697F">
        <w:rPr>
          <w:rFonts w:ascii="Arial" w:hAnsi="Arial" w:cs="Arial"/>
          <w:lang w:val="en-GB"/>
        </w:rPr>
        <w:t>investigated,</w:t>
      </w:r>
      <w:r w:rsidRPr="0052697F">
        <w:rPr>
          <w:rFonts w:ascii="Arial" w:hAnsi="Arial" w:cs="Arial"/>
          <w:lang w:val="en-GB"/>
        </w:rPr>
        <w:t xml:space="preserve"> and a disciplinary process was followed. A written warning was    </w:t>
      </w:r>
    </w:p>
    <w:p w14:paraId="2CE264A4" w14:textId="77777777" w:rsidR="0052697F" w:rsidRPr="0052697F" w:rsidRDefault="0052697F" w:rsidP="0052697F">
      <w:pPr>
        <w:spacing w:after="0" w:line="360" w:lineRule="auto"/>
        <w:jc w:val="both"/>
        <w:rPr>
          <w:rFonts w:ascii="Arial" w:hAnsi="Arial" w:cs="Arial"/>
          <w:lang w:val="en-GB"/>
        </w:rPr>
      </w:pPr>
      <w:r w:rsidRPr="0052697F">
        <w:rPr>
          <w:rFonts w:ascii="Arial" w:hAnsi="Arial" w:cs="Arial"/>
          <w:lang w:val="en-GB"/>
        </w:rPr>
        <w:t xml:space="preserve">     issued.</w:t>
      </w:r>
    </w:p>
    <w:p w14:paraId="043BB655" w14:textId="77777777" w:rsidR="0052697F" w:rsidRPr="0052697F" w:rsidRDefault="0052697F" w:rsidP="0052697F">
      <w:pPr>
        <w:spacing w:after="0" w:line="360" w:lineRule="auto"/>
        <w:jc w:val="both"/>
        <w:rPr>
          <w:rFonts w:ascii="Arial" w:hAnsi="Arial" w:cs="Arial"/>
          <w:lang w:val="en-GB"/>
        </w:rPr>
      </w:pPr>
    </w:p>
    <w:p w14:paraId="01CE8AB0" w14:textId="77777777" w:rsidR="0052697F" w:rsidRPr="0052697F" w:rsidRDefault="0052697F" w:rsidP="0052697F">
      <w:pPr>
        <w:spacing w:line="360" w:lineRule="auto"/>
        <w:jc w:val="both"/>
        <w:rPr>
          <w:rFonts w:ascii="Arial" w:hAnsi="Arial" w:cs="Arial"/>
          <w:lang w:val="en-ZA" w:eastAsia="x-none"/>
        </w:rPr>
      </w:pPr>
      <w:r w:rsidRPr="0052697F">
        <w:rPr>
          <w:rFonts w:ascii="Arial" w:hAnsi="Arial" w:cs="Arial"/>
          <w:b/>
          <w:lang w:val="en-ZA" w:eastAsia="x-none"/>
        </w:rPr>
        <w:t>Passenger Rail Agency of South Africa (PRASA)</w:t>
      </w:r>
      <w:r w:rsidRPr="0052697F">
        <w:rPr>
          <w:rFonts w:ascii="Arial" w:hAnsi="Arial" w:cs="Arial"/>
          <w:lang w:val="en-ZA" w:eastAsia="x-none"/>
        </w:rPr>
        <w:t>:</w:t>
      </w:r>
    </w:p>
    <w:p w14:paraId="6BAB3111" w14:textId="77777777" w:rsidR="0052697F" w:rsidRPr="0052697F" w:rsidRDefault="0052697F" w:rsidP="005B2227">
      <w:pPr>
        <w:pStyle w:val="ListParagraph"/>
        <w:numPr>
          <w:ilvl w:val="0"/>
          <w:numId w:val="13"/>
        </w:numPr>
        <w:spacing w:line="360" w:lineRule="auto"/>
        <w:jc w:val="both"/>
        <w:rPr>
          <w:rFonts w:ascii="Arial" w:hAnsi="Arial" w:cs="Arial"/>
          <w:lang w:val="en-ZA" w:eastAsia="x-none"/>
        </w:rPr>
      </w:pPr>
      <w:r w:rsidRPr="0052697F">
        <w:rPr>
          <w:rFonts w:ascii="Arial" w:hAnsi="Arial" w:cs="Arial"/>
          <w:lang w:val="en-ZA" w:eastAsia="x-none"/>
        </w:rPr>
        <w:t>There have been no incidents of racism reported to the PRASA Human Capital Management function for 2016/2017 or 2017/2018.</w:t>
      </w:r>
    </w:p>
    <w:p w14:paraId="21863CAF" w14:textId="77777777" w:rsidR="0052697F" w:rsidRPr="0052697F" w:rsidRDefault="0052697F" w:rsidP="0052697F">
      <w:pPr>
        <w:pStyle w:val="ListParagraph"/>
        <w:spacing w:line="360" w:lineRule="auto"/>
        <w:ind w:left="1418"/>
        <w:jc w:val="both"/>
        <w:rPr>
          <w:rFonts w:ascii="Arial" w:hAnsi="Arial" w:cs="Arial"/>
          <w:lang w:val="en-ZA" w:eastAsia="x-none"/>
        </w:rPr>
      </w:pPr>
    </w:p>
    <w:p w14:paraId="35D2D885" w14:textId="77777777" w:rsidR="0052697F" w:rsidRPr="0052697F" w:rsidRDefault="0052697F" w:rsidP="005B2227">
      <w:pPr>
        <w:pStyle w:val="ListParagraph"/>
        <w:numPr>
          <w:ilvl w:val="0"/>
          <w:numId w:val="13"/>
        </w:numPr>
        <w:spacing w:line="360" w:lineRule="auto"/>
        <w:jc w:val="both"/>
        <w:rPr>
          <w:rFonts w:ascii="Arial" w:hAnsi="Arial" w:cs="Arial"/>
          <w:lang w:val="en-ZA" w:eastAsia="x-none"/>
        </w:rPr>
      </w:pPr>
      <w:r w:rsidRPr="0052697F">
        <w:rPr>
          <w:rFonts w:ascii="Arial" w:hAnsi="Arial" w:cs="Arial"/>
          <w:lang w:val="en-ZA" w:eastAsia="x-none"/>
        </w:rPr>
        <w:t>Refer to response in (1).</w:t>
      </w:r>
    </w:p>
    <w:p w14:paraId="74C94313" w14:textId="77777777" w:rsidR="0052697F" w:rsidRPr="0052697F" w:rsidRDefault="0052697F" w:rsidP="0052697F">
      <w:pPr>
        <w:pStyle w:val="ListParagraph"/>
        <w:spacing w:line="360" w:lineRule="auto"/>
        <w:jc w:val="both"/>
        <w:rPr>
          <w:rFonts w:ascii="Arial" w:hAnsi="Arial" w:cs="Arial"/>
          <w:lang w:val="en-ZA" w:eastAsia="x-none"/>
        </w:rPr>
      </w:pPr>
    </w:p>
    <w:p w14:paraId="681F2B28" w14:textId="77777777" w:rsidR="0052697F" w:rsidRPr="0052697F" w:rsidRDefault="0052697F" w:rsidP="0052697F">
      <w:pPr>
        <w:spacing w:line="360" w:lineRule="auto"/>
        <w:jc w:val="both"/>
        <w:rPr>
          <w:rFonts w:ascii="Arial" w:hAnsi="Arial" w:cs="Arial"/>
          <w:lang w:val="en-ZA" w:eastAsia="x-none"/>
        </w:rPr>
      </w:pPr>
      <w:r w:rsidRPr="0052697F">
        <w:rPr>
          <w:rFonts w:ascii="Arial" w:hAnsi="Arial" w:cs="Arial"/>
          <w:b/>
          <w:lang w:val="en-ZA" w:eastAsia="x-none"/>
        </w:rPr>
        <w:t>Railway Safety Regulator (RSR)</w:t>
      </w:r>
      <w:r w:rsidRPr="0052697F">
        <w:rPr>
          <w:rFonts w:ascii="Arial" w:hAnsi="Arial" w:cs="Arial"/>
          <w:lang w:val="en-ZA" w:eastAsia="x-none"/>
        </w:rPr>
        <w:t>:</w:t>
      </w:r>
    </w:p>
    <w:p w14:paraId="0EC79618" w14:textId="77777777" w:rsidR="0052697F" w:rsidRPr="0052697F" w:rsidRDefault="0052697F" w:rsidP="005B2227">
      <w:pPr>
        <w:pStyle w:val="ListParagraph"/>
        <w:numPr>
          <w:ilvl w:val="0"/>
          <w:numId w:val="12"/>
        </w:numPr>
        <w:spacing w:after="0" w:line="360" w:lineRule="auto"/>
        <w:jc w:val="both"/>
        <w:rPr>
          <w:rFonts w:ascii="Arial" w:hAnsi="Arial" w:cs="Arial"/>
          <w:lang w:val="en-ZA" w:eastAsia="x-none"/>
        </w:rPr>
      </w:pPr>
      <w:r w:rsidRPr="0052697F">
        <w:rPr>
          <w:rFonts w:ascii="Arial" w:hAnsi="Arial" w:cs="Arial"/>
          <w:lang w:val="en-ZA" w:eastAsia="x-none"/>
        </w:rPr>
        <w:t>There have been no incidents of racism reported to Human Resources during 2016/2017</w:t>
      </w:r>
    </w:p>
    <w:p w14:paraId="19D5D42A" w14:textId="77777777" w:rsidR="0052697F" w:rsidRPr="0052697F" w:rsidRDefault="0052697F" w:rsidP="0052697F">
      <w:pPr>
        <w:pStyle w:val="ListParagraph"/>
        <w:spacing w:after="0" w:line="360" w:lineRule="auto"/>
        <w:ind w:left="1418"/>
        <w:jc w:val="both"/>
        <w:rPr>
          <w:rFonts w:ascii="Arial" w:hAnsi="Arial" w:cs="Arial"/>
          <w:lang w:val="en-ZA" w:eastAsia="x-none"/>
        </w:rPr>
      </w:pPr>
    </w:p>
    <w:p w14:paraId="3B3900A3" w14:textId="77777777" w:rsidR="0052697F" w:rsidRPr="0052697F" w:rsidRDefault="0052697F" w:rsidP="0052697F">
      <w:pPr>
        <w:spacing w:after="0" w:line="360" w:lineRule="auto"/>
        <w:jc w:val="both"/>
        <w:rPr>
          <w:rFonts w:ascii="Arial" w:hAnsi="Arial" w:cs="Arial"/>
          <w:lang w:val="en-ZA" w:eastAsia="x-none"/>
        </w:rPr>
      </w:pPr>
      <w:r w:rsidRPr="0052697F">
        <w:rPr>
          <w:rFonts w:ascii="Arial" w:hAnsi="Arial" w:cs="Arial"/>
          <w:lang w:val="en-ZA" w:eastAsia="x-none"/>
        </w:rPr>
        <w:t>(2) Refer to response in (1)</w:t>
      </w:r>
    </w:p>
    <w:p w14:paraId="14DA3B98" w14:textId="77777777" w:rsidR="0052697F" w:rsidRPr="0052697F" w:rsidRDefault="0052697F" w:rsidP="0052697F">
      <w:pPr>
        <w:spacing w:after="0" w:line="360" w:lineRule="auto"/>
        <w:jc w:val="both"/>
        <w:rPr>
          <w:rFonts w:ascii="Arial" w:hAnsi="Arial" w:cs="Arial"/>
          <w:lang w:val="en-ZA" w:eastAsia="x-none"/>
        </w:rPr>
      </w:pPr>
    </w:p>
    <w:p w14:paraId="132CE98C" w14:textId="37CF1E66" w:rsidR="0052697F" w:rsidRPr="0052697F" w:rsidRDefault="0052697F" w:rsidP="0052697F">
      <w:pPr>
        <w:spacing w:line="360" w:lineRule="auto"/>
        <w:jc w:val="both"/>
        <w:rPr>
          <w:rFonts w:ascii="Arial" w:hAnsi="Arial" w:cs="Arial"/>
          <w:b/>
          <w:lang w:val="en-ZA" w:eastAsia="x-none"/>
        </w:rPr>
      </w:pPr>
      <w:r w:rsidRPr="0052697F">
        <w:rPr>
          <w:rFonts w:ascii="Arial" w:hAnsi="Arial" w:cs="Arial"/>
          <w:b/>
          <w:lang w:val="en-ZA" w:eastAsia="x-none"/>
        </w:rPr>
        <w:t xml:space="preserve">South Africa Maritime Safety </w:t>
      </w:r>
      <w:r w:rsidR="00BF7535" w:rsidRPr="0052697F">
        <w:rPr>
          <w:rFonts w:ascii="Arial" w:hAnsi="Arial" w:cs="Arial"/>
          <w:b/>
          <w:lang w:val="en-ZA" w:eastAsia="x-none"/>
        </w:rPr>
        <w:t>Authority (</w:t>
      </w:r>
      <w:r w:rsidRPr="0052697F">
        <w:rPr>
          <w:rFonts w:ascii="Arial" w:hAnsi="Arial" w:cs="Arial"/>
          <w:b/>
          <w:lang w:val="en-ZA" w:eastAsia="x-none"/>
        </w:rPr>
        <w:t>SAMSA)</w:t>
      </w:r>
    </w:p>
    <w:p w14:paraId="3D086398" w14:textId="77777777" w:rsidR="0052697F" w:rsidRPr="0052697F" w:rsidRDefault="0052697F" w:rsidP="0052697F">
      <w:pPr>
        <w:spacing w:line="360" w:lineRule="auto"/>
        <w:ind w:left="360"/>
        <w:jc w:val="both"/>
        <w:rPr>
          <w:rFonts w:ascii="Arial" w:hAnsi="Arial" w:cs="Arial"/>
          <w:lang w:val="en-ZA" w:eastAsia="x-none"/>
        </w:rPr>
      </w:pPr>
      <w:r w:rsidRPr="0052697F">
        <w:rPr>
          <w:rFonts w:ascii="Arial" w:hAnsi="Arial" w:cs="Arial"/>
          <w:lang w:val="en-ZA" w:eastAsia="x-none"/>
        </w:rPr>
        <w:t>1(a) (i) Not applicable</w:t>
      </w:r>
    </w:p>
    <w:p w14:paraId="05E19FDB" w14:textId="77777777" w:rsidR="0052697F" w:rsidRPr="0052697F" w:rsidRDefault="0052697F" w:rsidP="0052697F">
      <w:pPr>
        <w:spacing w:line="360" w:lineRule="auto"/>
        <w:ind w:left="360" w:firstLine="360"/>
        <w:jc w:val="both"/>
        <w:rPr>
          <w:rFonts w:ascii="Arial" w:hAnsi="Arial" w:cs="Arial"/>
          <w:lang w:val="en-ZA" w:eastAsia="x-none"/>
        </w:rPr>
      </w:pPr>
      <w:r w:rsidRPr="0052697F">
        <w:rPr>
          <w:rFonts w:ascii="Arial" w:hAnsi="Arial" w:cs="Arial"/>
          <w:lang w:val="en-ZA" w:eastAsia="x-none"/>
        </w:rPr>
        <w:t xml:space="preserve"> (ii)</w:t>
      </w:r>
    </w:p>
    <w:tbl>
      <w:tblPr>
        <w:tblStyle w:val="TableGrid"/>
        <w:tblpPr w:leftFromText="180" w:rightFromText="180" w:vertAnchor="text" w:horzAnchor="margin" w:tblpY="4"/>
        <w:tblW w:w="0" w:type="auto"/>
        <w:tblLook w:val="04A0" w:firstRow="1" w:lastRow="0" w:firstColumn="1" w:lastColumn="0" w:noHBand="0" w:noVBand="1"/>
      </w:tblPr>
      <w:tblGrid>
        <w:gridCol w:w="2468"/>
        <w:gridCol w:w="2447"/>
        <w:gridCol w:w="2447"/>
      </w:tblGrid>
      <w:tr w:rsidR="0052697F" w:rsidRPr="0052697F" w14:paraId="7EA021C5" w14:textId="77777777" w:rsidTr="005B67C9">
        <w:trPr>
          <w:trHeight w:val="523"/>
        </w:trPr>
        <w:tc>
          <w:tcPr>
            <w:tcW w:w="2468" w:type="dxa"/>
            <w:vMerge w:val="restart"/>
          </w:tcPr>
          <w:p w14:paraId="3BBE3BAC" w14:textId="77777777" w:rsidR="0052697F" w:rsidRPr="0052697F" w:rsidRDefault="0052697F" w:rsidP="0052697F">
            <w:pPr>
              <w:spacing w:line="360" w:lineRule="auto"/>
              <w:jc w:val="both"/>
              <w:rPr>
                <w:rFonts w:ascii="Arial" w:hAnsi="Arial" w:cs="Arial"/>
                <w:lang w:val="en-ZA" w:eastAsia="x-none"/>
              </w:rPr>
            </w:pPr>
            <w:r w:rsidRPr="0052697F">
              <w:rPr>
                <w:rFonts w:ascii="Arial" w:hAnsi="Arial" w:cs="Arial"/>
                <w:lang w:val="en-ZA" w:eastAsia="x-none"/>
              </w:rPr>
              <w:t xml:space="preserve">Number of incidents of racism reported to Human Resources </w:t>
            </w:r>
          </w:p>
        </w:tc>
        <w:tc>
          <w:tcPr>
            <w:tcW w:w="2447" w:type="dxa"/>
          </w:tcPr>
          <w:p w14:paraId="0C040849" w14:textId="77777777" w:rsidR="0052697F" w:rsidRPr="0052697F" w:rsidRDefault="0052697F" w:rsidP="0052697F">
            <w:pPr>
              <w:spacing w:line="360" w:lineRule="auto"/>
              <w:jc w:val="both"/>
              <w:rPr>
                <w:rFonts w:ascii="Arial" w:hAnsi="Arial" w:cs="Arial"/>
                <w:lang w:val="en-ZA" w:eastAsia="x-none"/>
              </w:rPr>
            </w:pPr>
          </w:p>
          <w:p w14:paraId="11BE80FC" w14:textId="77777777" w:rsidR="0052697F" w:rsidRPr="0052697F" w:rsidRDefault="0052697F" w:rsidP="0052697F">
            <w:pPr>
              <w:spacing w:line="360" w:lineRule="auto"/>
              <w:jc w:val="both"/>
              <w:rPr>
                <w:rFonts w:ascii="Arial" w:hAnsi="Arial" w:cs="Arial"/>
                <w:lang w:val="en-ZA" w:eastAsia="x-none"/>
              </w:rPr>
            </w:pPr>
            <w:r w:rsidRPr="0052697F">
              <w:rPr>
                <w:rFonts w:ascii="Arial" w:hAnsi="Arial" w:cs="Arial"/>
                <w:lang w:val="en-ZA" w:eastAsia="x-none"/>
              </w:rPr>
              <w:t>2016</w:t>
            </w:r>
          </w:p>
        </w:tc>
        <w:tc>
          <w:tcPr>
            <w:tcW w:w="2447" w:type="dxa"/>
          </w:tcPr>
          <w:p w14:paraId="5466FA52" w14:textId="77777777" w:rsidR="0052697F" w:rsidRPr="0052697F" w:rsidRDefault="0052697F" w:rsidP="0052697F">
            <w:pPr>
              <w:spacing w:line="360" w:lineRule="auto"/>
              <w:jc w:val="both"/>
              <w:rPr>
                <w:rFonts w:ascii="Arial" w:hAnsi="Arial" w:cs="Arial"/>
                <w:lang w:val="en-ZA" w:eastAsia="x-none"/>
              </w:rPr>
            </w:pPr>
          </w:p>
          <w:p w14:paraId="0D9DED2A" w14:textId="77777777" w:rsidR="0052697F" w:rsidRPr="0052697F" w:rsidRDefault="0052697F" w:rsidP="0052697F">
            <w:pPr>
              <w:spacing w:line="360" w:lineRule="auto"/>
              <w:jc w:val="both"/>
              <w:rPr>
                <w:rFonts w:ascii="Arial" w:hAnsi="Arial" w:cs="Arial"/>
                <w:lang w:val="en-ZA" w:eastAsia="x-none"/>
              </w:rPr>
            </w:pPr>
            <w:r w:rsidRPr="0052697F">
              <w:rPr>
                <w:rFonts w:ascii="Arial" w:hAnsi="Arial" w:cs="Arial"/>
                <w:lang w:val="en-ZA" w:eastAsia="x-none"/>
              </w:rPr>
              <w:t>2017</w:t>
            </w:r>
          </w:p>
        </w:tc>
      </w:tr>
      <w:tr w:rsidR="0052697F" w:rsidRPr="0052697F" w14:paraId="2E498E2D" w14:textId="77777777" w:rsidTr="005B67C9">
        <w:trPr>
          <w:trHeight w:val="539"/>
        </w:trPr>
        <w:tc>
          <w:tcPr>
            <w:tcW w:w="2468" w:type="dxa"/>
            <w:vMerge/>
          </w:tcPr>
          <w:p w14:paraId="603C87A3" w14:textId="77777777" w:rsidR="0052697F" w:rsidRPr="0052697F" w:rsidRDefault="0052697F" w:rsidP="0052697F">
            <w:pPr>
              <w:spacing w:line="360" w:lineRule="auto"/>
              <w:jc w:val="both"/>
              <w:rPr>
                <w:rFonts w:ascii="Arial" w:hAnsi="Arial" w:cs="Arial"/>
                <w:lang w:val="en-ZA" w:eastAsia="x-none"/>
              </w:rPr>
            </w:pPr>
          </w:p>
        </w:tc>
        <w:tc>
          <w:tcPr>
            <w:tcW w:w="2447" w:type="dxa"/>
          </w:tcPr>
          <w:p w14:paraId="0D2C68D6" w14:textId="77777777" w:rsidR="0052697F" w:rsidRPr="0052697F" w:rsidRDefault="0052697F" w:rsidP="0052697F">
            <w:pPr>
              <w:spacing w:line="360" w:lineRule="auto"/>
              <w:jc w:val="both"/>
              <w:rPr>
                <w:rFonts w:ascii="Arial" w:hAnsi="Arial" w:cs="Arial"/>
                <w:lang w:val="en-ZA" w:eastAsia="x-none"/>
              </w:rPr>
            </w:pPr>
          </w:p>
          <w:p w14:paraId="7BBE8D70" w14:textId="77777777" w:rsidR="0052697F" w:rsidRPr="0052697F" w:rsidRDefault="0052697F" w:rsidP="0052697F">
            <w:pPr>
              <w:spacing w:line="360" w:lineRule="auto"/>
              <w:jc w:val="both"/>
              <w:rPr>
                <w:rFonts w:ascii="Arial" w:hAnsi="Arial" w:cs="Arial"/>
                <w:lang w:val="en-ZA" w:eastAsia="x-none"/>
              </w:rPr>
            </w:pPr>
            <w:r w:rsidRPr="0052697F">
              <w:rPr>
                <w:rFonts w:ascii="Arial" w:hAnsi="Arial" w:cs="Arial"/>
                <w:lang w:val="en-ZA" w:eastAsia="x-none"/>
              </w:rPr>
              <w:t>0</w:t>
            </w:r>
          </w:p>
        </w:tc>
        <w:tc>
          <w:tcPr>
            <w:tcW w:w="2447" w:type="dxa"/>
          </w:tcPr>
          <w:p w14:paraId="58450EA0" w14:textId="77777777" w:rsidR="0052697F" w:rsidRPr="0052697F" w:rsidRDefault="0052697F" w:rsidP="0052697F">
            <w:pPr>
              <w:spacing w:line="360" w:lineRule="auto"/>
              <w:jc w:val="both"/>
              <w:rPr>
                <w:rFonts w:ascii="Arial" w:hAnsi="Arial" w:cs="Arial"/>
                <w:lang w:val="en-ZA" w:eastAsia="x-none"/>
              </w:rPr>
            </w:pPr>
          </w:p>
          <w:p w14:paraId="6C4F0396" w14:textId="77777777" w:rsidR="0052697F" w:rsidRPr="0052697F" w:rsidRDefault="0052697F" w:rsidP="0052697F">
            <w:pPr>
              <w:spacing w:line="360" w:lineRule="auto"/>
              <w:jc w:val="both"/>
              <w:rPr>
                <w:rFonts w:ascii="Arial" w:hAnsi="Arial" w:cs="Arial"/>
                <w:lang w:val="en-ZA" w:eastAsia="x-none"/>
              </w:rPr>
            </w:pPr>
            <w:r w:rsidRPr="0052697F">
              <w:rPr>
                <w:rFonts w:ascii="Arial" w:hAnsi="Arial" w:cs="Arial"/>
                <w:lang w:val="en-ZA" w:eastAsia="x-none"/>
              </w:rPr>
              <w:t>0</w:t>
            </w:r>
          </w:p>
        </w:tc>
      </w:tr>
    </w:tbl>
    <w:p w14:paraId="56E0116A" w14:textId="77777777" w:rsidR="0052697F" w:rsidRPr="0052697F" w:rsidRDefault="0052697F" w:rsidP="0052697F">
      <w:pPr>
        <w:spacing w:line="360" w:lineRule="auto"/>
        <w:ind w:left="360" w:firstLine="360"/>
        <w:jc w:val="both"/>
        <w:rPr>
          <w:rFonts w:ascii="Arial" w:hAnsi="Arial" w:cs="Arial"/>
          <w:lang w:val="en-ZA" w:eastAsia="x-none"/>
        </w:rPr>
      </w:pPr>
    </w:p>
    <w:p w14:paraId="6D08EAC5" w14:textId="77777777" w:rsidR="0052697F" w:rsidRPr="0052697F" w:rsidRDefault="0052697F" w:rsidP="0052697F">
      <w:pPr>
        <w:spacing w:line="360" w:lineRule="auto"/>
        <w:ind w:left="360"/>
        <w:jc w:val="both"/>
        <w:rPr>
          <w:rFonts w:ascii="Arial" w:hAnsi="Arial" w:cs="Arial"/>
          <w:lang w:val="en-ZA" w:eastAsia="x-none"/>
        </w:rPr>
      </w:pPr>
    </w:p>
    <w:p w14:paraId="0A236A8D" w14:textId="77777777" w:rsidR="0052697F" w:rsidRPr="0052697F" w:rsidRDefault="0052697F" w:rsidP="0052697F">
      <w:pPr>
        <w:spacing w:line="360" w:lineRule="auto"/>
        <w:ind w:left="360"/>
        <w:jc w:val="both"/>
        <w:rPr>
          <w:rFonts w:ascii="Arial" w:hAnsi="Arial" w:cs="Arial"/>
          <w:lang w:val="en-ZA" w:eastAsia="x-none"/>
        </w:rPr>
      </w:pPr>
    </w:p>
    <w:p w14:paraId="0BBB54C1" w14:textId="77777777" w:rsidR="0052697F" w:rsidRPr="0052697F" w:rsidRDefault="0052697F" w:rsidP="0052697F">
      <w:pPr>
        <w:spacing w:line="360" w:lineRule="auto"/>
        <w:jc w:val="both"/>
        <w:rPr>
          <w:rFonts w:ascii="Arial" w:hAnsi="Arial" w:cs="Arial"/>
          <w:lang w:val="en-ZA" w:eastAsia="x-none"/>
        </w:rPr>
      </w:pPr>
      <w:r w:rsidRPr="0052697F">
        <w:rPr>
          <w:rFonts w:ascii="Arial" w:hAnsi="Arial" w:cs="Arial"/>
          <w:lang w:val="en-ZA" w:eastAsia="x-none"/>
        </w:rPr>
        <w:t>2.  Not applicable</w:t>
      </w:r>
    </w:p>
    <w:p w14:paraId="2CAF2610" w14:textId="77777777" w:rsidR="0052697F" w:rsidRPr="0052697F" w:rsidRDefault="0052697F" w:rsidP="0052697F">
      <w:pPr>
        <w:spacing w:before="100" w:beforeAutospacing="1" w:after="100" w:afterAutospacing="1" w:line="360" w:lineRule="auto"/>
        <w:jc w:val="both"/>
        <w:rPr>
          <w:rFonts w:ascii="Arial" w:hAnsi="Arial" w:cs="Arial"/>
          <w:b/>
          <w:lang w:val="en-GB"/>
        </w:rPr>
      </w:pPr>
      <w:r w:rsidRPr="0052697F">
        <w:rPr>
          <w:rFonts w:ascii="Arial" w:hAnsi="Arial" w:cs="Arial"/>
          <w:b/>
          <w:lang w:val="en-GB"/>
        </w:rPr>
        <w:t>Ports Regulator of South Africa PRSA)</w:t>
      </w:r>
    </w:p>
    <w:p w14:paraId="56540542" w14:textId="77777777" w:rsidR="0052697F" w:rsidRPr="0052697F" w:rsidRDefault="0052697F" w:rsidP="005B2227">
      <w:pPr>
        <w:pStyle w:val="ListParagraph"/>
        <w:numPr>
          <w:ilvl w:val="0"/>
          <w:numId w:val="14"/>
        </w:numPr>
        <w:spacing w:before="100" w:beforeAutospacing="1" w:after="100" w:afterAutospacing="1" w:line="360" w:lineRule="auto"/>
        <w:jc w:val="both"/>
        <w:rPr>
          <w:rFonts w:ascii="Arial" w:hAnsi="Arial" w:cs="Arial"/>
          <w:lang w:val="en-GB"/>
        </w:rPr>
      </w:pPr>
      <w:r w:rsidRPr="0052697F">
        <w:rPr>
          <w:rFonts w:ascii="Arial" w:hAnsi="Arial" w:cs="Arial"/>
          <w:lang w:val="en-GB"/>
        </w:rPr>
        <w:t>(ii) The Ports Regulator has never had any cases of racism that were reported to the human resources department in (aa) 2016 and (bb) 2017, (b) N/A.</w:t>
      </w:r>
    </w:p>
    <w:p w14:paraId="7FD657B7" w14:textId="0C1A844C" w:rsidR="009E1F6A" w:rsidRPr="00BF7535" w:rsidRDefault="0052697F" w:rsidP="005B2227">
      <w:pPr>
        <w:pStyle w:val="ListParagraph"/>
        <w:numPr>
          <w:ilvl w:val="0"/>
          <w:numId w:val="14"/>
        </w:numPr>
        <w:spacing w:before="100" w:beforeAutospacing="1" w:after="100" w:afterAutospacing="1" w:line="360" w:lineRule="auto"/>
        <w:jc w:val="both"/>
        <w:rPr>
          <w:rFonts w:ascii="Arial" w:hAnsi="Arial" w:cs="Arial"/>
          <w:lang w:val="en-GB"/>
        </w:rPr>
      </w:pPr>
      <w:r w:rsidRPr="0052697F">
        <w:rPr>
          <w:rFonts w:ascii="Arial" w:hAnsi="Arial" w:cs="Arial"/>
          <w:lang w:val="en-GB"/>
        </w:rPr>
        <w:t>N/A</w:t>
      </w:r>
      <w:bookmarkStart w:id="0" w:name="_GoBack"/>
      <w:bookmarkEnd w:id="0"/>
    </w:p>
    <w:p w14:paraId="6EBFCD36" w14:textId="72EBEFDB" w:rsidR="00C528C8" w:rsidRPr="0052697F" w:rsidRDefault="00C528C8" w:rsidP="0052697F">
      <w:pPr>
        <w:pStyle w:val="Heading6"/>
        <w:spacing w:before="240" w:line="360" w:lineRule="auto"/>
        <w:rPr>
          <w:rFonts w:cs="Arial"/>
          <w:noProof/>
          <w:sz w:val="22"/>
          <w:szCs w:val="22"/>
          <w:lang w:val="en-GB"/>
        </w:rPr>
      </w:pPr>
    </w:p>
    <w:sectPr w:rsidR="00C528C8" w:rsidRPr="0052697F"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3746" w14:textId="77777777" w:rsidR="005B2227" w:rsidRDefault="005B2227" w:rsidP="00DB1508">
      <w:pPr>
        <w:spacing w:after="0" w:line="240" w:lineRule="auto"/>
      </w:pPr>
      <w:r>
        <w:separator/>
      </w:r>
    </w:p>
  </w:endnote>
  <w:endnote w:type="continuationSeparator" w:id="0">
    <w:p w14:paraId="4A2F7333" w14:textId="77777777" w:rsidR="005B2227" w:rsidRDefault="005B222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99AB" w14:textId="77777777" w:rsidR="005B2227" w:rsidRDefault="005B2227" w:rsidP="00DB1508">
      <w:pPr>
        <w:spacing w:after="0" w:line="240" w:lineRule="auto"/>
      </w:pPr>
      <w:r>
        <w:separator/>
      </w:r>
    </w:p>
  </w:footnote>
  <w:footnote w:type="continuationSeparator" w:id="0">
    <w:p w14:paraId="174F85E0" w14:textId="77777777" w:rsidR="005B2227" w:rsidRDefault="005B2227"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7A62"/>
    <w:multiLevelType w:val="hybridMultilevel"/>
    <w:tmpl w:val="4C9205B2"/>
    <w:lvl w:ilvl="0" w:tplc="3F2040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FB0D8E"/>
    <w:multiLevelType w:val="hybridMultilevel"/>
    <w:tmpl w:val="7B16796C"/>
    <w:lvl w:ilvl="0" w:tplc="169CAA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B90DE4"/>
    <w:multiLevelType w:val="hybridMultilevel"/>
    <w:tmpl w:val="DDBAE038"/>
    <w:lvl w:ilvl="0" w:tplc="A830DD00">
      <w:start w:val="28"/>
      <w:numFmt w:val="lowerLetter"/>
      <w:lvlText w:val="(%1)"/>
      <w:lvlJc w:val="left"/>
      <w:pPr>
        <w:ind w:left="2190" w:hanging="39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22664F9C"/>
    <w:multiLevelType w:val="hybridMultilevel"/>
    <w:tmpl w:val="5CF23194"/>
    <w:lvl w:ilvl="0" w:tplc="8684EA1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32B6B8C"/>
    <w:multiLevelType w:val="hybridMultilevel"/>
    <w:tmpl w:val="89EA5512"/>
    <w:lvl w:ilvl="0" w:tplc="8684EA1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52B2888"/>
    <w:multiLevelType w:val="hybridMultilevel"/>
    <w:tmpl w:val="12628138"/>
    <w:lvl w:ilvl="0" w:tplc="0AFE06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86E2D4C"/>
    <w:multiLevelType w:val="hybridMultilevel"/>
    <w:tmpl w:val="C4A68FD6"/>
    <w:lvl w:ilvl="0" w:tplc="82581000">
      <w:start w:val="1"/>
      <w:numFmt w:val="low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A25D9B"/>
    <w:multiLevelType w:val="hybridMultilevel"/>
    <w:tmpl w:val="427ABBF2"/>
    <w:lvl w:ilvl="0" w:tplc="D7A43658">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15:restartNumberingAfterBreak="0">
    <w:nsid w:val="52967C0B"/>
    <w:multiLevelType w:val="hybridMultilevel"/>
    <w:tmpl w:val="A5D0B7F8"/>
    <w:lvl w:ilvl="0" w:tplc="8684EA1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5945C03"/>
    <w:multiLevelType w:val="hybridMultilevel"/>
    <w:tmpl w:val="25EA06E4"/>
    <w:lvl w:ilvl="0" w:tplc="5E9AAAB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5C654B3"/>
    <w:multiLevelType w:val="hybridMultilevel"/>
    <w:tmpl w:val="527600A4"/>
    <w:lvl w:ilvl="0" w:tplc="C4A2297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76F0A69"/>
    <w:multiLevelType w:val="hybridMultilevel"/>
    <w:tmpl w:val="483C7C6C"/>
    <w:lvl w:ilvl="0" w:tplc="155A9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4C5A0B"/>
    <w:multiLevelType w:val="hybridMultilevel"/>
    <w:tmpl w:val="A5D0B7F8"/>
    <w:lvl w:ilvl="0" w:tplc="8684EA1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70C4657F"/>
    <w:multiLevelType w:val="hybridMultilevel"/>
    <w:tmpl w:val="F9B43AFA"/>
    <w:lvl w:ilvl="0" w:tplc="BBD8D7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1"/>
  </w:num>
  <w:num w:numId="5">
    <w:abstractNumId w:val="7"/>
  </w:num>
  <w:num w:numId="6">
    <w:abstractNumId w:val="0"/>
  </w:num>
  <w:num w:numId="7">
    <w:abstractNumId w:val="8"/>
  </w:num>
  <w:num w:numId="8">
    <w:abstractNumId w:val="13"/>
  </w:num>
  <w:num w:numId="9">
    <w:abstractNumId w:val="3"/>
  </w:num>
  <w:num w:numId="10">
    <w:abstractNumId w:val="4"/>
  </w:num>
  <w:num w:numId="11">
    <w:abstractNumId w:val="12"/>
  </w:num>
  <w:num w:numId="12">
    <w:abstractNumId w:val="11"/>
  </w:num>
  <w:num w:numId="13">
    <w:abstractNumId w:val="5"/>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306CF"/>
    <w:rsid w:val="00130AB5"/>
    <w:rsid w:val="00131EBD"/>
    <w:rsid w:val="0013407E"/>
    <w:rsid w:val="00143B0B"/>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2227"/>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EB6"/>
    <w:rsid w:val="00764334"/>
    <w:rsid w:val="00783D94"/>
    <w:rsid w:val="00784077"/>
    <w:rsid w:val="00787784"/>
    <w:rsid w:val="007907EC"/>
    <w:rsid w:val="00790E74"/>
    <w:rsid w:val="00795444"/>
    <w:rsid w:val="00796863"/>
    <w:rsid w:val="007A22E6"/>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D6D71"/>
    <w:rsid w:val="00BE0C5A"/>
    <w:rsid w:val="00BE4A13"/>
    <w:rsid w:val="00BF349B"/>
    <w:rsid w:val="00BF68B6"/>
    <w:rsid w:val="00BF69C4"/>
    <w:rsid w:val="00BF7535"/>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7A26"/>
    <w:rsid w:val="00CF4661"/>
    <w:rsid w:val="00CF5BC7"/>
    <w:rsid w:val="00CF7DE5"/>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F06E-13DD-4656-BD7D-756FCDB8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2018-06-14T12:56:00Z</dcterms:created>
  <dcterms:modified xsi:type="dcterms:W3CDTF">2018-06-14T13:01:00Z</dcterms:modified>
</cp:coreProperties>
</file>