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BA" w:rsidRPr="00825ABA" w:rsidRDefault="00825ABA" w:rsidP="00825ABA">
      <w:pPr>
        <w:tabs>
          <w:tab w:val="left" w:pos="720"/>
        </w:tabs>
        <w:spacing w:after="12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825ABA">
        <w:rPr>
          <w:rFonts w:ascii="Arial" w:eastAsia="Times New Roman" w:hAnsi="Arial" w:cs="Arial"/>
          <w:b/>
          <w:sz w:val="24"/>
          <w:szCs w:val="24"/>
          <w:lang w:val="en-GB"/>
        </w:rPr>
        <w:t>NATIONAL ASSEMBLY</w:t>
      </w:r>
    </w:p>
    <w:p w:rsidR="00825ABA" w:rsidRPr="00825ABA" w:rsidRDefault="00825ABA" w:rsidP="00825A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825ABA" w:rsidRPr="00825ABA" w:rsidRDefault="00825ABA" w:rsidP="00825A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825ABA">
        <w:rPr>
          <w:rFonts w:ascii="Arial" w:eastAsia="Times New Roman" w:hAnsi="Arial" w:cs="Arial"/>
          <w:b/>
          <w:sz w:val="28"/>
          <w:szCs w:val="28"/>
          <w:lang w:val="en-GB"/>
        </w:rPr>
        <w:t>QUESTION</w:t>
      </w:r>
    </w:p>
    <w:p w:rsidR="00825ABA" w:rsidRPr="00825ABA" w:rsidRDefault="00825ABA" w:rsidP="00825ABA">
      <w:pPr>
        <w:spacing w:before="100" w:beforeAutospacing="1" w:after="100" w:afterAutospacing="1" w:line="360" w:lineRule="auto"/>
        <w:ind w:left="780" w:hanging="720"/>
        <w:jc w:val="both"/>
        <w:outlineLvl w:val="0"/>
        <w:rPr>
          <w:rFonts w:ascii="Arial" w:eastAsia="Calibri" w:hAnsi="Arial" w:cs="Arial"/>
          <w:b/>
          <w:sz w:val="28"/>
          <w:szCs w:val="28"/>
          <w:lang w:val="en-GB" w:eastAsia="en-ZA"/>
        </w:rPr>
      </w:pPr>
      <w:r w:rsidRPr="00825ABA">
        <w:rPr>
          <w:rFonts w:ascii="Arial" w:eastAsia="Calibri" w:hAnsi="Arial" w:cs="Arial"/>
          <w:b/>
          <w:sz w:val="28"/>
          <w:szCs w:val="28"/>
          <w:lang w:val="en-GB" w:eastAsia="en-ZA"/>
        </w:rPr>
        <w:t>189.</w:t>
      </w:r>
      <w:r w:rsidRPr="00825ABA">
        <w:rPr>
          <w:rFonts w:ascii="Arial" w:eastAsia="Calibri" w:hAnsi="Arial" w:cs="Arial"/>
          <w:b/>
          <w:sz w:val="28"/>
          <w:szCs w:val="28"/>
          <w:lang w:val="en-GB" w:eastAsia="en-ZA"/>
        </w:rPr>
        <w:tab/>
        <w:t xml:space="preserve">Mr T W </w:t>
      </w:r>
      <w:proofErr w:type="spellStart"/>
      <w:r w:rsidRPr="00825ABA">
        <w:rPr>
          <w:rFonts w:ascii="Arial" w:eastAsia="Calibri" w:hAnsi="Arial" w:cs="Arial"/>
          <w:b/>
          <w:sz w:val="28"/>
          <w:szCs w:val="28"/>
          <w:lang w:val="en-GB" w:eastAsia="en-ZA"/>
        </w:rPr>
        <w:t>Mhlongo</w:t>
      </w:r>
      <w:proofErr w:type="spellEnd"/>
      <w:r w:rsidRPr="00825ABA">
        <w:rPr>
          <w:rFonts w:ascii="Arial" w:eastAsia="Calibri" w:hAnsi="Arial" w:cs="Arial"/>
          <w:b/>
          <w:sz w:val="28"/>
          <w:szCs w:val="28"/>
          <w:lang w:val="en-GB" w:eastAsia="en-ZA"/>
        </w:rPr>
        <w:t xml:space="preserve"> (DA) to ask </w:t>
      </w:r>
      <w:r w:rsidRPr="00825ABA">
        <w:rPr>
          <w:rFonts w:ascii="Arial" w:eastAsia="Times New Roman" w:hAnsi="Arial" w:cs="Arial"/>
          <w:b/>
          <w:sz w:val="28"/>
          <w:szCs w:val="28"/>
          <w:lang w:val="en-GB" w:eastAsia="en-ZA"/>
        </w:rPr>
        <w:t>the</w:t>
      </w:r>
      <w:r w:rsidRPr="00825ABA">
        <w:rPr>
          <w:rFonts w:ascii="Arial" w:eastAsia="Calibri" w:hAnsi="Arial" w:cs="Arial"/>
          <w:b/>
          <w:sz w:val="28"/>
          <w:szCs w:val="28"/>
          <w:lang w:val="en-GB" w:eastAsia="en-ZA"/>
        </w:rPr>
        <w:t xml:space="preserve"> Minister of Sports, Arts and Culture:</w:t>
      </w:r>
    </w:p>
    <w:p w:rsidR="00825ABA" w:rsidRPr="00825ABA" w:rsidRDefault="00825ABA" w:rsidP="00825AB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8"/>
          <w:szCs w:val="28"/>
          <w:lang w:val="en-GB" w:eastAsia="en-ZA"/>
        </w:rPr>
      </w:pPr>
      <w:r w:rsidRPr="00825ABA">
        <w:rPr>
          <w:rFonts w:ascii="Arial" w:eastAsia="Times New Roman" w:hAnsi="Arial" w:cs="Arial"/>
          <w:sz w:val="28"/>
          <w:szCs w:val="28"/>
          <w:lang w:val="en-GB" w:eastAsia="en-ZA"/>
        </w:rPr>
        <w:t xml:space="preserve">Whether, with reference to the reply of the former Minister of Sport and Recreation to question 3557 on 14 </w:t>
      </w:r>
      <w:r w:rsidRPr="00825ABA">
        <w:rPr>
          <w:rFonts w:ascii="Arial" w:eastAsia="Calibri" w:hAnsi="Arial" w:cs="Arial"/>
          <w:sz w:val="28"/>
          <w:szCs w:val="28"/>
          <w:lang w:val="en-GB" w:eastAsia="en-ZA"/>
        </w:rPr>
        <w:t>December</w:t>
      </w:r>
      <w:r w:rsidRPr="00825ABA">
        <w:rPr>
          <w:rFonts w:ascii="Arial" w:eastAsia="Times New Roman" w:hAnsi="Arial" w:cs="Arial"/>
          <w:sz w:val="28"/>
          <w:szCs w:val="28"/>
          <w:lang w:val="en-GB" w:eastAsia="en-ZA"/>
        </w:rPr>
        <w:t xml:space="preserve"> 2018, his department has received the outstanding information from Athletics SA; if not, by what date can the information be expected; if so, what are the relevant details?</w:t>
      </w:r>
      <w:r w:rsidRPr="00825ABA">
        <w:rPr>
          <w:rFonts w:ascii="Arial" w:eastAsia="Calibri" w:hAnsi="Arial" w:cs="Arial"/>
          <w:sz w:val="28"/>
          <w:szCs w:val="28"/>
          <w:lang w:val="en-GB" w:eastAsia="en-ZA"/>
        </w:rPr>
        <w:t xml:space="preserve"> </w:t>
      </w:r>
      <w:r w:rsidRPr="00825ABA">
        <w:rPr>
          <w:rFonts w:ascii="Arial" w:eastAsia="Calibri" w:hAnsi="Arial" w:cs="Arial"/>
          <w:i/>
          <w:sz w:val="28"/>
          <w:szCs w:val="28"/>
          <w:lang w:val="en-GB" w:eastAsia="en-ZA"/>
        </w:rPr>
        <w:t>NW1147E</w:t>
      </w:r>
    </w:p>
    <w:p w:rsidR="00825ABA" w:rsidRPr="00825ABA" w:rsidRDefault="00825ABA" w:rsidP="00825A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825ABA">
        <w:rPr>
          <w:rFonts w:ascii="Arial" w:eastAsia="Times New Roman" w:hAnsi="Arial" w:cs="Arial"/>
          <w:b/>
          <w:bCs/>
          <w:sz w:val="28"/>
          <w:szCs w:val="28"/>
          <w:lang w:val="en-GB"/>
        </w:rPr>
        <w:t>REPLY</w:t>
      </w:r>
    </w:p>
    <w:p w:rsidR="00825ABA" w:rsidRPr="00825ABA" w:rsidRDefault="00825ABA" w:rsidP="00825A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825ABA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Pr="00825ABA">
        <w:rPr>
          <w:rFonts w:ascii="Arial" w:eastAsia="Times New Roman" w:hAnsi="Arial" w:cs="Arial"/>
          <w:sz w:val="28"/>
          <w:szCs w:val="28"/>
          <w:lang w:val="en-GB" w:eastAsia="en-ZA"/>
        </w:rPr>
        <w:t>department has not received the outstanding information from Athletics SA; and we will follow up with Athletics SA.</w:t>
      </w:r>
    </w:p>
    <w:p w:rsidR="00825ABA" w:rsidRPr="00825ABA" w:rsidRDefault="00825ABA" w:rsidP="00825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A159C" w:rsidRDefault="008A159C">
      <w:bookmarkStart w:id="0" w:name="_GoBack"/>
      <w:bookmarkEnd w:id="0"/>
    </w:p>
    <w:sectPr w:rsidR="008A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BA"/>
    <w:rsid w:val="00825ABA"/>
    <w:rsid w:val="008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E4EA6-46CB-427E-AC5C-FCE106DC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2019-08-05T04:38:00Z</dcterms:created>
  <dcterms:modified xsi:type="dcterms:W3CDTF">2019-08-05T04:39:00Z</dcterms:modified>
</cp:coreProperties>
</file>