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14" w:rsidRPr="00075814" w:rsidRDefault="00075814" w:rsidP="00075814">
      <w:pPr>
        <w:pStyle w:val="Default"/>
        <w:rPr>
          <w:sz w:val="20"/>
          <w:szCs w:val="20"/>
        </w:rPr>
      </w:pPr>
      <w:r w:rsidRPr="00075814">
        <w:rPr>
          <w:b/>
          <w:bCs/>
          <w:sz w:val="20"/>
          <w:szCs w:val="20"/>
        </w:rPr>
        <w:t xml:space="preserve">NATIONAL ASSEMBLY WRITTEN REPLY </w:t>
      </w:r>
    </w:p>
    <w:p w:rsidR="00075814" w:rsidRPr="00075814" w:rsidRDefault="00075814" w:rsidP="00075814">
      <w:pPr>
        <w:pStyle w:val="Default"/>
        <w:rPr>
          <w:color w:val="202020"/>
          <w:sz w:val="20"/>
          <w:szCs w:val="20"/>
        </w:rPr>
      </w:pPr>
      <w:r w:rsidRPr="00075814">
        <w:rPr>
          <w:b/>
          <w:bCs/>
          <w:color w:val="202020"/>
          <w:sz w:val="20"/>
          <w:szCs w:val="20"/>
        </w:rPr>
        <w:t>QUESTION: 1885</w:t>
      </w:r>
    </w:p>
    <w:p w:rsidR="00075814" w:rsidRPr="00075814" w:rsidRDefault="00075814" w:rsidP="00075814">
      <w:pPr>
        <w:pStyle w:val="Default"/>
        <w:rPr>
          <w:sz w:val="20"/>
          <w:szCs w:val="20"/>
        </w:rPr>
      </w:pPr>
      <w:r w:rsidRPr="00075814">
        <w:rPr>
          <w:b/>
          <w:bCs/>
          <w:color w:val="202020"/>
          <w:sz w:val="20"/>
          <w:szCs w:val="20"/>
        </w:rPr>
        <w:t xml:space="preserve">DATE OF PUBLICATION: 19 MAY 2023 </w:t>
      </w:r>
    </w:p>
    <w:p w:rsidR="00075814" w:rsidRPr="00075814" w:rsidRDefault="00075814" w:rsidP="00075814">
      <w:pPr>
        <w:pStyle w:val="Default"/>
        <w:rPr>
          <w:color w:val="202020"/>
          <w:sz w:val="20"/>
          <w:szCs w:val="20"/>
        </w:rPr>
      </w:pPr>
      <w:r w:rsidRPr="00075814">
        <w:rPr>
          <w:b/>
          <w:bCs/>
          <w:color w:val="202020"/>
          <w:sz w:val="20"/>
          <w:szCs w:val="20"/>
        </w:rPr>
        <w:t>QUESTION PAPER NO: 18</w:t>
      </w:r>
    </w:p>
    <w:p w:rsidR="00075814" w:rsidRPr="00075814" w:rsidRDefault="00075814" w:rsidP="00075814">
      <w:pPr>
        <w:pStyle w:val="Default"/>
        <w:rPr>
          <w:sz w:val="20"/>
          <w:szCs w:val="20"/>
        </w:rPr>
      </w:pPr>
      <w:r w:rsidRPr="00075814">
        <w:rPr>
          <w:b/>
          <w:bCs/>
          <w:sz w:val="20"/>
          <w:szCs w:val="20"/>
        </w:rPr>
        <w:br/>
        <w:t xml:space="preserve">Ms Z </w:t>
      </w:r>
      <w:proofErr w:type="spellStart"/>
      <w:r w:rsidRPr="00075814">
        <w:rPr>
          <w:b/>
          <w:bCs/>
          <w:sz w:val="20"/>
          <w:szCs w:val="20"/>
        </w:rPr>
        <w:t>Majozi</w:t>
      </w:r>
      <w:proofErr w:type="spellEnd"/>
      <w:r w:rsidRPr="00075814">
        <w:rPr>
          <w:b/>
          <w:bCs/>
          <w:sz w:val="20"/>
          <w:szCs w:val="20"/>
        </w:rPr>
        <w:t xml:space="preserve"> (IFP) to ask the Minister of Police </w:t>
      </w:r>
    </w:p>
    <w:p w:rsidR="00C964B9" w:rsidRPr="00075814" w:rsidRDefault="00075814" w:rsidP="00075814">
      <w:pPr>
        <w:spacing w:after="0" w:line="240" w:lineRule="auto"/>
        <w:rPr>
          <w:rFonts w:ascii="Arial" w:hAnsi="Arial" w:cs="Arial"/>
          <w:sz w:val="20"/>
          <w:szCs w:val="20"/>
        </w:rPr>
      </w:pPr>
      <w:r w:rsidRPr="00075814">
        <w:rPr>
          <w:rFonts w:ascii="Arial" w:hAnsi="Arial" w:cs="Arial"/>
          <w:sz w:val="20"/>
          <w:szCs w:val="20"/>
        </w:rPr>
        <w:br/>
        <w:t>With reference to the home of top SA Police Service (SAPS) official (name and details furnished) that was recently robbed and items worth R400 000 allegedly having been stolen, what measures have been put in place for ordinary citizens to trust that the Police are equipped and capable enough to protect them, notwithstanding the fact that top SAPS officials can be robbed at gunpoint in this manner?</w:t>
      </w:r>
      <w:r w:rsidRPr="00075814">
        <w:rPr>
          <w:rFonts w:ascii="Arial" w:hAnsi="Arial" w:cs="Arial"/>
          <w:sz w:val="20"/>
          <w:szCs w:val="20"/>
        </w:rPr>
        <w:br/>
      </w:r>
      <w:r w:rsidRPr="00075814">
        <w:rPr>
          <w:rFonts w:ascii="Arial" w:hAnsi="Arial" w:cs="Arial"/>
          <w:sz w:val="20"/>
          <w:szCs w:val="20"/>
        </w:rPr>
        <w:br/>
      </w:r>
      <w:r w:rsidRPr="00075814">
        <w:rPr>
          <w:rFonts w:ascii="Arial" w:hAnsi="Arial" w:cs="Arial"/>
          <w:b/>
          <w:sz w:val="20"/>
          <w:szCs w:val="20"/>
        </w:rPr>
        <w:t xml:space="preserve">Find here: </w:t>
      </w:r>
      <w:hyperlink r:id="rId4" w:history="1">
        <w:r w:rsidRPr="00784321">
          <w:rPr>
            <w:rStyle w:val="Hyperlink"/>
            <w:rFonts w:ascii="Arial" w:hAnsi="Arial" w:cs="Arial"/>
            <w:b/>
            <w:sz w:val="20"/>
            <w:szCs w:val="20"/>
          </w:rPr>
          <w:t>Reply</w:t>
        </w:r>
      </w:hyperlink>
      <w:r w:rsidRPr="00075814">
        <w:rPr>
          <w:rFonts w:ascii="Arial" w:hAnsi="Arial" w:cs="Arial"/>
          <w:sz w:val="20"/>
          <w:szCs w:val="20"/>
        </w:rPr>
        <w:t xml:space="preserve"> </w:t>
      </w:r>
    </w:p>
    <w:sectPr w:rsidR="00C964B9" w:rsidRPr="00075814" w:rsidSect="00C964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814"/>
    <w:rsid w:val="00075814"/>
    <w:rsid w:val="00784321"/>
    <w:rsid w:val="00C96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58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843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885-2023-06-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2023-07-04T06:28:00Z</dcterms:created>
  <dcterms:modified xsi:type="dcterms:W3CDTF">2023-07-04T06:36:00Z</dcterms:modified>
</cp:coreProperties>
</file>