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57" w:rsidRPr="00137D57" w:rsidRDefault="00137D57" w:rsidP="00137D57">
      <w:pPr>
        <w:spacing w:line="240" w:lineRule="auto"/>
        <w:ind w:left="720" w:hanging="720"/>
        <w:jc w:val="right"/>
        <w:outlineLvl w:val="0"/>
        <w:rPr>
          <w:rFonts w:ascii="Arial" w:hAnsi="Arial" w:cs="Arial"/>
          <w:b/>
          <w:sz w:val="24"/>
          <w:szCs w:val="24"/>
        </w:rPr>
      </w:pPr>
      <w:r w:rsidRPr="00137D57">
        <w:rPr>
          <w:rFonts w:ascii="Arial" w:hAnsi="Arial" w:cs="Arial"/>
          <w:b/>
          <w:sz w:val="24"/>
          <w:szCs w:val="24"/>
        </w:rPr>
        <w:t>36/1/4/1/2016</w:t>
      </w:r>
      <w:r w:rsidR="00260003">
        <w:rPr>
          <w:rFonts w:ascii="Arial" w:hAnsi="Arial" w:cs="Arial"/>
          <w:b/>
          <w:sz w:val="24"/>
          <w:szCs w:val="24"/>
        </w:rPr>
        <w:t>00225</w:t>
      </w:r>
    </w:p>
    <w:p w:rsidR="00137D57" w:rsidRPr="00137D57" w:rsidRDefault="00137D57" w:rsidP="00137D57">
      <w:pPr>
        <w:spacing w:line="240" w:lineRule="auto"/>
        <w:ind w:left="720" w:hanging="720"/>
        <w:jc w:val="center"/>
        <w:outlineLvl w:val="0"/>
        <w:rPr>
          <w:rFonts w:ascii="Arial" w:hAnsi="Arial" w:cs="Arial"/>
          <w:b/>
          <w:sz w:val="24"/>
          <w:szCs w:val="24"/>
        </w:rPr>
      </w:pPr>
      <w:r w:rsidRPr="00137D57">
        <w:rPr>
          <w:rFonts w:ascii="Arial" w:hAnsi="Arial" w:cs="Arial"/>
          <w:b/>
          <w:sz w:val="24"/>
          <w:szCs w:val="24"/>
        </w:rPr>
        <w:t>NATIONAL ASSEMBLY</w:t>
      </w:r>
    </w:p>
    <w:p w:rsidR="00137D57" w:rsidRPr="00137D57" w:rsidRDefault="00137D57" w:rsidP="00137D57">
      <w:pPr>
        <w:spacing w:line="240" w:lineRule="auto"/>
        <w:ind w:left="720" w:hanging="720"/>
        <w:jc w:val="both"/>
        <w:outlineLvl w:val="0"/>
        <w:rPr>
          <w:rFonts w:ascii="Arial" w:hAnsi="Arial" w:cs="Arial"/>
          <w:b/>
          <w:sz w:val="24"/>
          <w:szCs w:val="24"/>
          <w:u w:val="single"/>
        </w:rPr>
      </w:pPr>
      <w:r w:rsidRPr="00137D57">
        <w:rPr>
          <w:rFonts w:ascii="Arial" w:hAnsi="Arial" w:cs="Arial"/>
          <w:b/>
          <w:sz w:val="24"/>
          <w:szCs w:val="24"/>
          <w:u w:val="single"/>
        </w:rPr>
        <w:t>FOR WRITTEN REPLY</w:t>
      </w:r>
    </w:p>
    <w:p w:rsidR="00137D57" w:rsidRPr="00137D57" w:rsidRDefault="00137D57" w:rsidP="00137D57">
      <w:pPr>
        <w:spacing w:line="240" w:lineRule="auto"/>
        <w:ind w:left="720" w:hanging="720"/>
        <w:jc w:val="both"/>
        <w:outlineLvl w:val="0"/>
        <w:rPr>
          <w:rFonts w:ascii="Arial" w:hAnsi="Arial" w:cs="Arial"/>
          <w:b/>
          <w:sz w:val="24"/>
          <w:szCs w:val="24"/>
          <w:u w:val="single"/>
        </w:rPr>
      </w:pPr>
      <w:r w:rsidRPr="00137D57">
        <w:rPr>
          <w:rFonts w:ascii="Arial" w:hAnsi="Arial" w:cs="Arial"/>
          <w:b/>
          <w:sz w:val="24"/>
          <w:szCs w:val="24"/>
          <w:u w:val="single"/>
        </w:rPr>
        <w:t>QUESTION 1883</w:t>
      </w:r>
    </w:p>
    <w:p w:rsidR="00137D57" w:rsidRPr="00137D57" w:rsidRDefault="00137D57" w:rsidP="00137D57">
      <w:pPr>
        <w:spacing w:line="240" w:lineRule="auto"/>
        <w:ind w:left="720" w:hanging="720"/>
        <w:jc w:val="center"/>
        <w:outlineLvl w:val="0"/>
        <w:rPr>
          <w:rFonts w:ascii="Arial" w:hAnsi="Arial" w:cs="Arial"/>
          <w:b/>
          <w:sz w:val="24"/>
          <w:szCs w:val="24"/>
          <w:u w:val="single"/>
        </w:rPr>
      </w:pPr>
      <w:r w:rsidRPr="00137D57">
        <w:rPr>
          <w:rFonts w:ascii="Arial" w:hAnsi="Arial" w:cs="Arial"/>
          <w:b/>
          <w:sz w:val="24"/>
          <w:szCs w:val="24"/>
          <w:u w:val="single"/>
        </w:rPr>
        <w:t>DATE OF PUBLICATION IN INTERNAL QUESTION PAPER: 16 SEPTEMBER 2016</w:t>
      </w:r>
    </w:p>
    <w:p w:rsidR="00137D57" w:rsidRPr="00137D57" w:rsidRDefault="00137D57" w:rsidP="00137D57">
      <w:pPr>
        <w:spacing w:line="240" w:lineRule="auto"/>
        <w:jc w:val="center"/>
        <w:rPr>
          <w:rFonts w:ascii="Arial" w:hAnsi="Arial" w:cs="Arial"/>
          <w:sz w:val="24"/>
          <w:szCs w:val="24"/>
        </w:rPr>
      </w:pPr>
      <w:r w:rsidRPr="00137D57">
        <w:rPr>
          <w:rFonts w:ascii="Arial" w:hAnsi="Arial" w:cs="Arial"/>
          <w:b/>
          <w:sz w:val="24"/>
          <w:szCs w:val="24"/>
          <w:u w:val="single"/>
        </w:rPr>
        <w:t>(INTERNAL QUESTION PAPER NO 28-2016)</w:t>
      </w:r>
    </w:p>
    <w:p w:rsidR="000D1291" w:rsidRPr="00137D57" w:rsidRDefault="000D1291">
      <w:pPr>
        <w:rPr>
          <w:rFonts w:ascii="Arial" w:hAnsi="Arial" w:cs="Arial"/>
          <w:sz w:val="24"/>
          <w:szCs w:val="24"/>
        </w:rPr>
      </w:pPr>
    </w:p>
    <w:p w:rsidR="00137D57" w:rsidRPr="00137D57" w:rsidRDefault="00137D57" w:rsidP="00137D57">
      <w:pPr>
        <w:spacing w:before="100" w:beforeAutospacing="1" w:after="100" w:afterAutospacing="1" w:line="240" w:lineRule="auto"/>
        <w:ind w:left="851" w:hanging="851"/>
        <w:jc w:val="both"/>
        <w:outlineLvl w:val="0"/>
        <w:rPr>
          <w:rFonts w:ascii="Arial" w:hAnsi="Arial" w:cs="Arial"/>
          <w:b/>
          <w:sz w:val="24"/>
          <w:szCs w:val="24"/>
          <w:lang w:val="af-ZA"/>
        </w:rPr>
      </w:pPr>
      <w:r w:rsidRPr="00137D57">
        <w:rPr>
          <w:rFonts w:ascii="Arial" w:hAnsi="Arial" w:cs="Arial"/>
          <w:b/>
          <w:sz w:val="24"/>
          <w:szCs w:val="24"/>
          <w:lang w:val="af-ZA"/>
        </w:rPr>
        <w:t>1883.</w:t>
      </w:r>
      <w:r w:rsidRPr="00137D57">
        <w:rPr>
          <w:rFonts w:ascii="Arial" w:hAnsi="Arial" w:cs="Arial"/>
          <w:b/>
          <w:sz w:val="24"/>
          <w:szCs w:val="24"/>
          <w:lang w:val="af-ZA"/>
        </w:rPr>
        <w:tab/>
        <w:t>Dr P J Groenewald (FF Plus) to ask the Minister of Police</w:t>
      </w:r>
      <w:r w:rsidRPr="00137D57">
        <w:rPr>
          <w:rFonts w:ascii="Arial" w:hAnsi="Arial" w:cs="Arial"/>
          <w:b/>
          <w:noProof/>
          <w:sz w:val="24"/>
          <w:szCs w:val="24"/>
          <w:lang w:val="af-ZA"/>
        </w:rPr>
        <w:t>:</w:t>
      </w:r>
    </w:p>
    <w:p w:rsidR="00137D57" w:rsidRPr="00137D57" w:rsidRDefault="00137D57" w:rsidP="00137D57">
      <w:pPr>
        <w:spacing w:before="100" w:beforeAutospacing="1" w:after="100" w:afterAutospacing="1"/>
        <w:ind w:left="425" w:hanging="425"/>
        <w:jc w:val="both"/>
        <w:rPr>
          <w:rFonts w:ascii="Arial" w:hAnsi="Arial" w:cs="Arial"/>
          <w:sz w:val="24"/>
          <w:szCs w:val="24"/>
          <w:lang w:val="af-ZA"/>
        </w:rPr>
      </w:pPr>
      <w:r w:rsidRPr="00137D57">
        <w:rPr>
          <w:rFonts w:ascii="Arial" w:hAnsi="Arial" w:cs="Arial"/>
          <w:sz w:val="24"/>
          <w:szCs w:val="24"/>
          <w:lang w:val="af-ZA"/>
        </w:rPr>
        <w:t>(1)</w:t>
      </w:r>
      <w:r w:rsidRPr="00137D57">
        <w:rPr>
          <w:rFonts w:ascii="Arial" w:hAnsi="Arial" w:cs="Arial"/>
          <w:sz w:val="24"/>
          <w:szCs w:val="24"/>
          <w:lang w:val="af-ZA"/>
        </w:rPr>
        <w:tab/>
        <w:t xml:space="preserve">Whether he is aware of the fact that the SA Police Service is referring some criminal offences directly to the courts without conducting a proper investigation and making an entry in the crime register; if not, </w:t>
      </w:r>
      <w:r w:rsidRPr="00137D57">
        <w:rPr>
          <w:rFonts w:ascii="Arial" w:hAnsi="Arial" w:cs="Arial"/>
          <w:sz w:val="24"/>
          <w:szCs w:val="24"/>
        </w:rPr>
        <w:t>why</w:t>
      </w:r>
      <w:r w:rsidRPr="00137D57">
        <w:rPr>
          <w:rFonts w:ascii="Arial" w:hAnsi="Arial" w:cs="Arial"/>
          <w:sz w:val="24"/>
          <w:szCs w:val="24"/>
          <w:lang w:val="af-ZA"/>
        </w:rPr>
        <w:t xml:space="preserve"> not; if so, (a) how many cases were referred directly to the courts countrywide in the (i) 2014-15 and (ii) 2015-16 financial years without proper investigation and (b)(i) what types of offences and (ii) how many of each specified offence were referred in such a way in each specified year;</w:t>
      </w:r>
    </w:p>
    <w:p w:rsidR="00137D57" w:rsidRDefault="00137D57" w:rsidP="00137D57">
      <w:pPr>
        <w:spacing w:before="100" w:beforeAutospacing="1" w:after="100" w:afterAutospacing="1"/>
        <w:ind w:left="425" w:hanging="425"/>
        <w:jc w:val="both"/>
        <w:rPr>
          <w:rFonts w:ascii="Arial" w:hAnsi="Arial" w:cs="Arial"/>
          <w:sz w:val="24"/>
          <w:szCs w:val="24"/>
        </w:rPr>
      </w:pPr>
      <w:r w:rsidRPr="00137D57">
        <w:rPr>
          <w:rFonts w:ascii="Arial" w:hAnsi="Arial" w:cs="Arial"/>
          <w:sz w:val="24"/>
          <w:szCs w:val="24"/>
          <w:lang w:val="af-ZA"/>
        </w:rPr>
        <w:t>(2)</w:t>
      </w:r>
      <w:r w:rsidRPr="00137D57">
        <w:rPr>
          <w:rFonts w:ascii="Arial" w:hAnsi="Arial" w:cs="Arial"/>
          <w:sz w:val="24"/>
          <w:szCs w:val="24"/>
          <w:lang w:val="af-ZA"/>
        </w:rPr>
        <w:tab/>
        <w:t>whether he will make a statement on the matter?</w:t>
      </w:r>
    </w:p>
    <w:p w:rsidR="00137D57" w:rsidRDefault="00137D57" w:rsidP="00137D57">
      <w:pPr>
        <w:spacing w:before="100" w:beforeAutospacing="1" w:after="100" w:afterAutospacing="1"/>
        <w:ind w:left="425" w:hanging="425"/>
        <w:jc w:val="right"/>
        <w:rPr>
          <w:rFonts w:ascii="Arial" w:hAnsi="Arial" w:cs="Arial"/>
          <w:sz w:val="24"/>
          <w:szCs w:val="24"/>
        </w:rPr>
      </w:pPr>
      <w:r w:rsidRPr="00137D57">
        <w:rPr>
          <w:rFonts w:ascii="Arial" w:hAnsi="Arial" w:cs="Arial"/>
          <w:sz w:val="24"/>
          <w:szCs w:val="24"/>
        </w:rPr>
        <w:t>NW2193E</w:t>
      </w:r>
    </w:p>
    <w:p w:rsidR="00137D57" w:rsidRPr="00137D57" w:rsidRDefault="00137D57" w:rsidP="00137D57">
      <w:pPr>
        <w:spacing w:before="100" w:beforeAutospacing="1" w:after="100" w:afterAutospacing="1"/>
        <w:ind w:left="425" w:hanging="425"/>
        <w:jc w:val="both"/>
        <w:rPr>
          <w:rFonts w:ascii="Arial" w:hAnsi="Arial" w:cs="Arial"/>
          <w:b/>
          <w:sz w:val="24"/>
          <w:szCs w:val="24"/>
        </w:rPr>
      </w:pPr>
      <w:r w:rsidRPr="00137D57">
        <w:rPr>
          <w:rFonts w:ascii="Arial" w:hAnsi="Arial" w:cs="Arial"/>
          <w:b/>
          <w:sz w:val="24"/>
          <w:szCs w:val="24"/>
        </w:rPr>
        <w:t>REPLY:</w:t>
      </w:r>
    </w:p>
    <w:p w:rsidR="00401191" w:rsidRPr="00401191" w:rsidRDefault="00401191" w:rsidP="00401191">
      <w:pPr>
        <w:pStyle w:val="ListParagraph"/>
        <w:numPr>
          <w:ilvl w:val="0"/>
          <w:numId w:val="4"/>
        </w:numPr>
        <w:spacing w:line="360" w:lineRule="auto"/>
        <w:ind w:hanging="720"/>
        <w:jc w:val="both"/>
        <w:rPr>
          <w:rFonts w:ascii="Arial" w:hAnsi="Arial" w:cs="Arial"/>
          <w:sz w:val="24"/>
          <w:szCs w:val="24"/>
        </w:rPr>
      </w:pPr>
      <w:r w:rsidRPr="00401191">
        <w:rPr>
          <w:rFonts w:ascii="Arial" w:hAnsi="Arial" w:cs="Arial"/>
          <w:sz w:val="24"/>
          <w:szCs w:val="24"/>
        </w:rPr>
        <w:t>No, the Minister of Police is not aware that the South African Police Service</w:t>
      </w:r>
      <w:r>
        <w:rPr>
          <w:rFonts w:ascii="Arial" w:hAnsi="Arial" w:cs="Arial"/>
          <w:sz w:val="24"/>
          <w:szCs w:val="24"/>
        </w:rPr>
        <w:t xml:space="preserve"> </w:t>
      </w:r>
      <w:r w:rsidRPr="00401191">
        <w:rPr>
          <w:rFonts w:ascii="Arial" w:hAnsi="Arial" w:cs="Arial"/>
          <w:sz w:val="24"/>
          <w:szCs w:val="24"/>
        </w:rPr>
        <w:t>(SAPS) is referring some criminal offences directly to court without conducting proper investigation.  The SAPS is referring cases to court in which there is prima facie evidence to place cases on the court roll. In some of these cases the investigation has not yet been concluded due to outstanding evidential material that must still be obtained and filed in the case dockets.</w:t>
      </w:r>
    </w:p>
    <w:p w:rsidR="00401191" w:rsidRDefault="00401191" w:rsidP="00401191">
      <w:pPr>
        <w:pStyle w:val="NoSpacing"/>
        <w:spacing w:line="360" w:lineRule="auto"/>
        <w:jc w:val="both"/>
      </w:pPr>
    </w:p>
    <w:p w:rsidR="00401191" w:rsidRDefault="00401191" w:rsidP="00401191">
      <w:pPr>
        <w:spacing w:line="360" w:lineRule="auto"/>
        <w:jc w:val="both"/>
        <w:rPr>
          <w:rFonts w:ascii="Arial" w:hAnsi="Arial" w:cs="Arial"/>
          <w:sz w:val="24"/>
          <w:szCs w:val="24"/>
        </w:rPr>
      </w:pPr>
      <w:r>
        <w:rPr>
          <w:rFonts w:ascii="Arial" w:hAnsi="Arial" w:cs="Arial"/>
          <w:sz w:val="24"/>
          <w:szCs w:val="24"/>
        </w:rPr>
        <w:t>(1)</w:t>
      </w:r>
      <w:r w:rsidRPr="00401191">
        <w:rPr>
          <w:rFonts w:ascii="Arial" w:hAnsi="Arial" w:cs="Arial"/>
          <w:sz w:val="24"/>
          <w:szCs w:val="24"/>
        </w:rPr>
        <w:t>(a)</w:t>
      </w:r>
      <w:r>
        <w:rPr>
          <w:rFonts w:ascii="Arial" w:hAnsi="Arial" w:cs="Arial"/>
          <w:sz w:val="24"/>
          <w:szCs w:val="24"/>
        </w:rPr>
        <w:t>(</w:t>
      </w:r>
      <w:proofErr w:type="spellStart"/>
      <w:proofErr w:type="gramStart"/>
      <w:r>
        <w:rPr>
          <w:rFonts w:ascii="Arial" w:hAnsi="Arial" w:cs="Arial"/>
          <w:sz w:val="24"/>
          <w:szCs w:val="24"/>
        </w:rPr>
        <w:t>i</w:t>
      </w:r>
      <w:proofErr w:type="spellEnd"/>
      <w:proofErr w:type="gramEnd"/>
      <w:r>
        <w:rPr>
          <w:rFonts w:ascii="Arial" w:hAnsi="Arial" w:cs="Arial"/>
          <w:sz w:val="24"/>
          <w:szCs w:val="24"/>
        </w:rPr>
        <w:t>) and (ii)</w:t>
      </w:r>
      <w:r>
        <w:rPr>
          <w:rFonts w:ascii="Arial" w:hAnsi="Arial" w:cs="Arial"/>
          <w:sz w:val="24"/>
          <w:szCs w:val="24"/>
        </w:rPr>
        <w:tab/>
        <w:t>S</w:t>
      </w:r>
      <w:r w:rsidRPr="00401191">
        <w:rPr>
          <w:rFonts w:ascii="Arial" w:hAnsi="Arial" w:cs="Arial"/>
          <w:sz w:val="24"/>
          <w:szCs w:val="24"/>
        </w:rPr>
        <w:t xml:space="preserve">ee reply </w:t>
      </w:r>
      <w:r>
        <w:rPr>
          <w:rFonts w:ascii="Arial" w:hAnsi="Arial" w:cs="Arial"/>
          <w:sz w:val="24"/>
          <w:szCs w:val="24"/>
        </w:rPr>
        <w:t xml:space="preserve">to </w:t>
      </w:r>
      <w:r w:rsidRPr="00401191">
        <w:rPr>
          <w:rFonts w:ascii="Arial" w:hAnsi="Arial" w:cs="Arial"/>
          <w:sz w:val="24"/>
          <w:szCs w:val="24"/>
        </w:rPr>
        <w:t xml:space="preserve">paragraph </w:t>
      </w:r>
      <w:r>
        <w:rPr>
          <w:rFonts w:ascii="Arial" w:hAnsi="Arial" w:cs="Arial"/>
          <w:sz w:val="24"/>
          <w:szCs w:val="24"/>
        </w:rPr>
        <w:t>(</w:t>
      </w:r>
      <w:r w:rsidRPr="00401191">
        <w:rPr>
          <w:rFonts w:ascii="Arial" w:hAnsi="Arial" w:cs="Arial"/>
          <w:sz w:val="24"/>
          <w:szCs w:val="24"/>
        </w:rPr>
        <w:t>1</w:t>
      </w:r>
      <w:r>
        <w:rPr>
          <w:rFonts w:ascii="Arial" w:hAnsi="Arial" w:cs="Arial"/>
          <w:sz w:val="24"/>
          <w:szCs w:val="24"/>
        </w:rPr>
        <w:t>)</w:t>
      </w:r>
      <w:r w:rsidRPr="00401191">
        <w:rPr>
          <w:rFonts w:ascii="Arial" w:hAnsi="Arial" w:cs="Arial"/>
          <w:sz w:val="24"/>
          <w:szCs w:val="24"/>
        </w:rPr>
        <w:t xml:space="preserve"> above</w:t>
      </w:r>
      <w:r>
        <w:rPr>
          <w:rFonts w:ascii="Arial" w:hAnsi="Arial" w:cs="Arial"/>
          <w:sz w:val="24"/>
          <w:szCs w:val="24"/>
        </w:rPr>
        <w:t>.</w:t>
      </w:r>
    </w:p>
    <w:p w:rsidR="00401191" w:rsidRPr="00401191" w:rsidRDefault="00401191" w:rsidP="00401191">
      <w:pPr>
        <w:spacing w:line="360" w:lineRule="auto"/>
        <w:jc w:val="both"/>
        <w:rPr>
          <w:rFonts w:ascii="Arial" w:hAnsi="Arial" w:cs="Arial"/>
          <w:sz w:val="24"/>
          <w:szCs w:val="24"/>
        </w:rPr>
      </w:pPr>
      <w:r>
        <w:rPr>
          <w:rFonts w:ascii="Arial" w:hAnsi="Arial" w:cs="Arial"/>
          <w:sz w:val="24"/>
          <w:szCs w:val="24"/>
        </w:rPr>
        <w:t>(1)</w:t>
      </w:r>
      <w:r w:rsidRPr="00401191">
        <w:rPr>
          <w:rFonts w:ascii="Arial" w:hAnsi="Arial" w:cs="Arial"/>
          <w:sz w:val="24"/>
          <w:szCs w:val="24"/>
        </w:rPr>
        <w:t>(b)(</w:t>
      </w:r>
      <w:proofErr w:type="spellStart"/>
      <w:proofErr w:type="gramStart"/>
      <w:r w:rsidRPr="00401191">
        <w:rPr>
          <w:rFonts w:ascii="Arial" w:hAnsi="Arial" w:cs="Arial"/>
          <w:sz w:val="24"/>
          <w:szCs w:val="24"/>
        </w:rPr>
        <w:t>i</w:t>
      </w:r>
      <w:proofErr w:type="spellEnd"/>
      <w:proofErr w:type="gramEnd"/>
      <w:r w:rsidRPr="00401191">
        <w:rPr>
          <w:rFonts w:ascii="Arial" w:hAnsi="Arial" w:cs="Arial"/>
          <w:sz w:val="24"/>
          <w:szCs w:val="24"/>
        </w:rPr>
        <w:t xml:space="preserve">) and (ii) </w:t>
      </w:r>
      <w:r>
        <w:rPr>
          <w:rFonts w:ascii="Arial" w:hAnsi="Arial" w:cs="Arial"/>
          <w:sz w:val="24"/>
          <w:szCs w:val="24"/>
        </w:rPr>
        <w:tab/>
        <w:t>S</w:t>
      </w:r>
      <w:r w:rsidRPr="00401191">
        <w:rPr>
          <w:rFonts w:ascii="Arial" w:hAnsi="Arial" w:cs="Arial"/>
          <w:sz w:val="24"/>
          <w:szCs w:val="24"/>
        </w:rPr>
        <w:t xml:space="preserve">ee reply </w:t>
      </w:r>
      <w:r>
        <w:rPr>
          <w:rFonts w:ascii="Arial" w:hAnsi="Arial" w:cs="Arial"/>
          <w:sz w:val="24"/>
          <w:szCs w:val="24"/>
        </w:rPr>
        <w:t xml:space="preserve">to </w:t>
      </w:r>
      <w:r w:rsidRPr="00401191">
        <w:rPr>
          <w:rFonts w:ascii="Arial" w:hAnsi="Arial" w:cs="Arial"/>
          <w:sz w:val="24"/>
          <w:szCs w:val="24"/>
        </w:rPr>
        <w:t xml:space="preserve">paragraph </w:t>
      </w:r>
      <w:r>
        <w:rPr>
          <w:rFonts w:ascii="Arial" w:hAnsi="Arial" w:cs="Arial"/>
          <w:sz w:val="24"/>
          <w:szCs w:val="24"/>
        </w:rPr>
        <w:t>(</w:t>
      </w:r>
      <w:r w:rsidRPr="00401191">
        <w:rPr>
          <w:rFonts w:ascii="Arial" w:hAnsi="Arial" w:cs="Arial"/>
          <w:sz w:val="24"/>
          <w:szCs w:val="24"/>
        </w:rPr>
        <w:t>1</w:t>
      </w:r>
      <w:r>
        <w:rPr>
          <w:rFonts w:ascii="Arial" w:hAnsi="Arial" w:cs="Arial"/>
          <w:sz w:val="24"/>
          <w:szCs w:val="24"/>
        </w:rPr>
        <w:t>)</w:t>
      </w:r>
      <w:r w:rsidRPr="00401191">
        <w:rPr>
          <w:rFonts w:ascii="Arial" w:hAnsi="Arial" w:cs="Arial"/>
          <w:sz w:val="24"/>
          <w:szCs w:val="24"/>
        </w:rPr>
        <w:t xml:space="preserve"> above.</w:t>
      </w:r>
    </w:p>
    <w:p w:rsidR="00401191" w:rsidRDefault="00401191" w:rsidP="00401191">
      <w:pPr>
        <w:pStyle w:val="NoSpacing"/>
        <w:spacing w:line="360" w:lineRule="auto"/>
        <w:jc w:val="both"/>
      </w:pPr>
    </w:p>
    <w:p w:rsidR="00401191" w:rsidRPr="00401191" w:rsidRDefault="009354EF" w:rsidP="00401191">
      <w:pPr>
        <w:pStyle w:val="ListParagraph"/>
        <w:numPr>
          <w:ilvl w:val="0"/>
          <w:numId w:val="4"/>
        </w:numPr>
        <w:spacing w:line="360" w:lineRule="auto"/>
        <w:ind w:hanging="720"/>
        <w:jc w:val="both"/>
        <w:rPr>
          <w:rFonts w:ascii="Arial" w:hAnsi="Arial" w:cs="Arial"/>
          <w:sz w:val="24"/>
          <w:szCs w:val="24"/>
        </w:rPr>
      </w:pPr>
      <w:r>
        <w:rPr>
          <w:rFonts w:ascii="Arial" w:hAnsi="Arial" w:cs="Arial"/>
          <w:sz w:val="24"/>
          <w:szCs w:val="24"/>
        </w:rPr>
        <w:t>No</w:t>
      </w:r>
      <w:bookmarkStart w:id="0" w:name="_GoBack"/>
      <w:bookmarkEnd w:id="0"/>
      <w:r w:rsidR="00401191" w:rsidRPr="00401191">
        <w:rPr>
          <w:rFonts w:ascii="Arial" w:hAnsi="Arial" w:cs="Arial"/>
          <w:sz w:val="24"/>
          <w:szCs w:val="24"/>
        </w:rPr>
        <w:t>.</w:t>
      </w:r>
    </w:p>
    <w:p w:rsidR="00401191" w:rsidRDefault="00401191" w:rsidP="00401191">
      <w:pPr>
        <w:spacing w:line="276" w:lineRule="auto"/>
        <w:rPr>
          <w:rFonts w:ascii="Arial" w:hAnsi="Arial" w:cs="Arial"/>
          <w:sz w:val="24"/>
          <w:szCs w:val="24"/>
        </w:rPr>
      </w:pPr>
    </w:p>
    <w:sectPr w:rsidR="00401191" w:rsidSect="0040119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11" w:rsidRDefault="003F5F11" w:rsidP="00401191">
      <w:pPr>
        <w:spacing w:after="0" w:line="240" w:lineRule="auto"/>
      </w:pPr>
      <w:r>
        <w:separator/>
      </w:r>
    </w:p>
  </w:endnote>
  <w:endnote w:type="continuationSeparator" w:id="0">
    <w:p w:rsidR="003F5F11" w:rsidRDefault="003F5F11" w:rsidP="0040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11" w:rsidRDefault="003F5F11" w:rsidP="00401191">
      <w:pPr>
        <w:spacing w:after="0" w:line="240" w:lineRule="auto"/>
      </w:pPr>
      <w:r>
        <w:separator/>
      </w:r>
    </w:p>
  </w:footnote>
  <w:footnote w:type="continuationSeparator" w:id="0">
    <w:p w:rsidR="003F5F11" w:rsidRDefault="003F5F11" w:rsidP="00401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172174"/>
      <w:docPartObj>
        <w:docPartGallery w:val="Page Numbers (Top of Page)"/>
        <w:docPartUnique/>
      </w:docPartObj>
    </w:sdtPr>
    <w:sdtEndPr>
      <w:rPr>
        <w:noProof/>
      </w:rPr>
    </w:sdtEndPr>
    <w:sdtContent>
      <w:p w:rsidR="00401191" w:rsidRDefault="00401191">
        <w:pPr>
          <w:pStyle w:val="Header"/>
          <w:jc w:val="center"/>
        </w:pPr>
        <w:r>
          <w:fldChar w:fldCharType="begin"/>
        </w:r>
        <w:r>
          <w:instrText xml:space="preserve"> PAGE   \* MERGEFORMAT </w:instrText>
        </w:r>
        <w:r>
          <w:fldChar w:fldCharType="separate"/>
        </w:r>
        <w:r w:rsidR="009354EF">
          <w:rPr>
            <w:noProof/>
          </w:rPr>
          <w:t>2</w:t>
        </w:r>
        <w:r>
          <w:rPr>
            <w:noProof/>
          </w:rPr>
          <w:fldChar w:fldCharType="end"/>
        </w:r>
      </w:p>
    </w:sdtContent>
  </w:sdt>
  <w:p w:rsidR="00401191" w:rsidRDefault="00401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04D9"/>
    <w:multiLevelType w:val="hybridMultilevel"/>
    <w:tmpl w:val="B756D312"/>
    <w:lvl w:ilvl="0" w:tplc="60CC11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8A10B31"/>
    <w:multiLevelType w:val="hybridMultilevel"/>
    <w:tmpl w:val="6D327BBE"/>
    <w:lvl w:ilvl="0" w:tplc="214A9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96523"/>
    <w:multiLevelType w:val="hybridMultilevel"/>
    <w:tmpl w:val="780016C0"/>
    <w:lvl w:ilvl="0" w:tplc="8CA4D6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535424B"/>
    <w:multiLevelType w:val="hybridMultilevel"/>
    <w:tmpl w:val="BFACD5A8"/>
    <w:lvl w:ilvl="0" w:tplc="824C2402">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57"/>
    <w:rsid w:val="000D1291"/>
    <w:rsid w:val="00137D57"/>
    <w:rsid w:val="00260003"/>
    <w:rsid w:val="003F5F11"/>
    <w:rsid w:val="00401191"/>
    <w:rsid w:val="00630668"/>
    <w:rsid w:val="009354EF"/>
    <w:rsid w:val="00F411B1"/>
    <w:rsid w:val="00FE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57"/>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91"/>
    <w:pPr>
      <w:ind w:left="720"/>
      <w:contextualSpacing/>
    </w:pPr>
  </w:style>
  <w:style w:type="paragraph" w:styleId="NoSpacing">
    <w:name w:val="No Spacing"/>
    <w:uiPriority w:val="1"/>
    <w:qFormat/>
    <w:rsid w:val="00401191"/>
    <w:pPr>
      <w:spacing w:line="240" w:lineRule="auto"/>
    </w:pPr>
    <w:rPr>
      <w:lang w:val="en-ZA"/>
    </w:rPr>
  </w:style>
  <w:style w:type="paragraph" w:styleId="Header">
    <w:name w:val="header"/>
    <w:basedOn w:val="Normal"/>
    <w:link w:val="HeaderChar"/>
    <w:uiPriority w:val="99"/>
    <w:unhideWhenUsed/>
    <w:rsid w:val="00401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191"/>
    <w:rPr>
      <w:lang w:val="en-ZA"/>
    </w:rPr>
  </w:style>
  <w:style w:type="paragraph" w:styleId="Footer">
    <w:name w:val="footer"/>
    <w:basedOn w:val="Normal"/>
    <w:link w:val="FooterChar"/>
    <w:uiPriority w:val="99"/>
    <w:unhideWhenUsed/>
    <w:rsid w:val="00401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191"/>
    <w:rPr>
      <w:lang w:val="en-ZA"/>
    </w:rPr>
  </w:style>
  <w:style w:type="paragraph" w:styleId="BalloonText">
    <w:name w:val="Balloon Text"/>
    <w:basedOn w:val="Normal"/>
    <w:link w:val="BalloonTextChar"/>
    <w:uiPriority w:val="99"/>
    <w:semiHidden/>
    <w:unhideWhenUsed/>
    <w:rsid w:val="00401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91"/>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57"/>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91"/>
    <w:pPr>
      <w:ind w:left="720"/>
      <w:contextualSpacing/>
    </w:pPr>
  </w:style>
  <w:style w:type="paragraph" w:styleId="NoSpacing">
    <w:name w:val="No Spacing"/>
    <w:uiPriority w:val="1"/>
    <w:qFormat/>
    <w:rsid w:val="00401191"/>
    <w:pPr>
      <w:spacing w:line="240" w:lineRule="auto"/>
    </w:pPr>
    <w:rPr>
      <w:lang w:val="en-ZA"/>
    </w:rPr>
  </w:style>
  <w:style w:type="paragraph" w:styleId="Header">
    <w:name w:val="header"/>
    <w:basedOn w:val="Normal"/>
    <w:link w:val="HeaderChar"/>
    <w:uiPriority w:val="99"/>
    <w:unhideWhenUsed/>
    <w:rsid w:val="00401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191"/>
    <w:rPr>
      <w:lang w:val="en-ZA"/>
    </w:rPr>
  </w:style>
  <w:style w:type="paragraph" w:styleId="Footer">
    <w:name w:val="footer"/>
    <w:basedOn w:val="Normal"/>
    <w:link w:val="FooterChar"/>
    <w:uiPriority w:val="99"/>
    <w:unhideWhenUsed/>
    <w:rsid w:val="00401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191"/>
    <w:rPr>
      <w:lang w:val="en-ZA"/>
    </w:rPr>
  </w:style>
  <w:style w:type="paragraph" w:styleId="BalloonText">
    <w:name w:val="Balloon Text"/>
    <w:basedOn w:val="Normal"/>
    <w:link w:val="BalloonTextChar"/>
    <w:uiPriority w:val="99"/>
    <w:semiHidden/>
    <w:unhideWhenUsed/>
    <w:rsid w:val="00401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91"/>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2016-09-20T04:31:00Z</cp:lastPrinted>
  <dcterms:created xsi:type="dcterms:W3CDTF">2016-09-26T12:21:00Z</dcterms:created>
  <dcterms:modified xsi:type="dcterms:W3CDTF">2016-09-26T12:21:00Z</dcterms:modified>
</cp:coreProperties>
</file>